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4.png" ContentType="image/png"/>
  <Override PartName="/word/media/image5.jpeg" ContentType="image/jpeg"/>
  <Override PartName="/word/media/image3.png" ContentType="image/png"/>
  <Override PartName="/word/media/image2.wmf" ContentType="image/x-wmf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eastAsia="el-GR"/>
        </w:rPr>
      </w:pPr>
      <w:r>
        <w:rPr/>
      </w:r>
      <w:r/>
    </w:p>
    <w:tbl>
      <w:tblPr>
        <w:tblW w:w="1080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700"/>
        <w:gridCol w:w="2878"/>
        <w:gridCol w:w="2360"/>
        <w:gridCol w:w="1424"/>
      </w:tblGrid>
      <w:tr>
        <w:trPr>
          <w:trHeight w:val="1044" w:hRule="atLeast"/>
        </w:trPr>
        <w:tc>
          <w:tcPr>
            <w:tcW w:w="1438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el-GR"/>
              </w:rPr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135255</wp:posOffset>
                  </wp:positionV>
                  <wp:extent cx="571500" cy="670560"/>
                  <wp:effectExtent l="0" t="0" r="0" b="0"/>
                  <wp:wrapNone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el-GR"/>
              </w:rPr>
            </w:pPr>
            <w:r>
              <w:rPr/>
            </w:r>
            <w:r/>
          </w:p>
        </w:tc>
        <w:tc>
          <w:tcPr>
            <w:tcW w:w="2700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el-GR"/>
              </w:rPr>
            </w:pPr>
            <w:r>
              <w:rPr/>
            </w:r>
            <w:r/>
          </w:p>
        </w:tc>
        <w:tc>
          <w:tcPr>
            <w:tcW w:w="2878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 w:val="20"/>
                <w:szCs w:val="20"/>
                <w:iCs/>
                <w:rFonts w:ascii="Verdana" w:hAnsi="Verdana" w:eastAsia="Times New Roman" w:cs="Times New Roman"/>
                <w:lang w:eastAsia="el-GR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</w:r>
            <w:r/>
          </w:p>
        </w:tc>
        <w:tc>
          <w:tcPr>
            <w:tcW w:w="2360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el-GR"/>
              </w:rPr>
            </w:pPr>
            <w:r>
              <w:rPr/>
            </w:r>
            <w:r/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el-GR"/>
              </w:rPr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tabs>
          <w:tab w:val="left" w:pos="6611" w:leader="none"/>
        </w:tabs>
        <w:rPr>
          <w:sz w:val="20"/>
          <w:sz w:val="20"/>
          <w:szCs w:val="20"/>
        </w:rPr>
      </w:pPr>
      <w:r>
        <w:rPr>
          <w:sz w:val="20"/>
          <w:szCs w:val="20"/>
        </w:rPr>
        <w:t>ΕΛΛΗΝΙΚΗ ΔΗΜΟΚΡΑΤΙΑ                                                                        Βόλος, 1/3/2017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ΔΗΜΟΣ ΒΟΛΟΥ                                                                                         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ΔΙΕΥΘΥΝΣΗ ΚΟΙΝ.ΠΡΟΣΤΑΣΙΑΣ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ΚΑΠΗ-ΔΗΜ. ΥΓΕΙΑΣ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ΤΜΗΜΑ ΚΟΙΝΩΝΙΚΗΣ ΠΡΟΣΤΑΣΙΑΣ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ΞΕΝΩΝΑΣ ΦΙΛΟΞΕΝΙΑΣ ΓΥΝΑΙΚΩΝ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ΘΥΜΑΤΩΝ ΒΙΑΣ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Πληροφορίες: Ζαμπέτογλου Πλουμιστή</w:t>
      </w:r>
      <w:r/>
    </w:p>
    <w:p>
      <w:pPr>
        <w:pStyle w:val="Normal"/>
        <w:rPr>
          <w:sz w:val="2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Fax: 2421069851</w:t>
      </w:r>
      <w:r/>
    </w:p>
    <w:p>
      <w:pPr>
        <w:pStyle w:val="Normal"/>
        <w:rPr>
          <w:b/>
          <w:b/>
          <w:lang w:val="en-US"/>
        </w:rPr>
      </w:pPr>
      <w:r>
        <w:rPr>
          <w:sz w:val="20"/>
          <w:szCs w:val="20"/>
          <w:lang w:val="en-US"/>
        </w:rPr>
        <w:t xml:space="preserve">Email: </w:t>
      </w:r>
      <w:hyperlink r:id="rId3">
        <w:r>
          <w:rPr>
            <w:rStyle w:val="Style14"/>
            <w:sz w:val="20"/>
            <w:szCs w:val="20"/>
            <w:lang w:val="en-US"/>
          </w:rPr>
          <w:t>xfkg.dvolou@gmail.com</w:t>
        </w:r>
      </w:hyperlink>
      <w:r>
        <w:rPr>
          <w:sz w:val="20"/>
          <w:szCs w:val="20"/>
          <w:lang w:val="en-US"/>
        </w:rPr>
        <w:t xml:space="preserve">                                               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val="en-US" w:eastAsia="el-GR"/>
        </w:rPr>
      </w:pPr>
      <w:r>
        <w:rPr>
          <w:lang w:val="en-US"/>
        </w:rPr>
      </w:r>
      <w:r/>
    </w:p>
    <w:p>
      <w:pPr>
        <w:pStyle w:val="Normal"/>
        <w:jc w:val="center"/>
        <w:rPr>
          <w:u w:val="single"/>
          <w:b/>
          <w:b/>
        </w:rPr>
      </w:pPr>
      <w:r>
        <w:rPr>
          <w:b/>
          <w:u w:val="single"/>
        </w:rPr>
        <w:t>Δελτίο Τύπου</w:t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lang w:eastAsia="el-GR"/>
        </w:rPr>
      </w:pPr>
      <w:r>
        <w:rPr>
          <w:b/>
          <w:u w:val="single"/>
        </w:rPr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Κάθε χρόνο στις 8 Μάρτη εορτάζεται η </w:t>
      </w:r>
      <w:r>
        <w:rPr>
          <w:bCs/>
          <w:sz w:val="22"/>
          <w:szCs w:val="22"/>
        </w:rPr>
        <w:t>Παγκόσμια Ημέρα της Γυναίκας</w:t>
      </w:r>
      <w:r>
        <w:rPr>
          <w:sz w:val="22"/>
          <w:szCs w:val="22"/>
        </w:rPr>
        <w:t xml:space="preserve">. Είναι μια μέρα κινητοποιήσεων σε όλο τον κόσμο για την υποστήριξη της ισότητας των φύλων, και προάσπισης των γυναικείων δικαιωμάτων. 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>Ο Ξενώνας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 Φιλοξενίας Γυναικών Θυμάτων Βίας του Δήμου Βόλου υπό την αιγίδα της Αντιδημαρχίας Κοινωνικής Μέριμνας</w:t>
      </w:r>
      <w:r>
        <w:rPr>
          <w:rFonts w:eastAsia="Calibri"/>
          <w:sz w:val="22"/>
          <w:szCs w:val="22"/>
        </w:rPr>
        <w:t xml:space="preserve">, θέλοντας να τιμήσει την συγκεκριμένη ημέρα </w:t>
      </w:r>
      <w:r>
        <w:rPr>
          <w:rFonts w:eastAsia="Calibri"/>
          <w:sz w:val="22"/>
          <w:szCs w:val="22"/>
          <w:lang w:eastAsia="en-US"/>
        </w:rPr>
        <w:t>διοργανώνει Ημερίδα με θέμα:</w:t>
      </w:r>
      <w:r/>
    </w:p>
    <w:p>
      <w:pPr>
        <w:pStyle w:val="Normal"/>
        <w:spacing w:lineRule="auto" w:line="360"/>
        <w:jc w:val="both"/>
        <w:rPr>
          <w:sz w:val="22"/>
          <w:b/>
          <w:sz w:val="22"/>
          <w:b/>
          <w:szCs w:val="22"/>
          <w:rFonts w:eastAsia="Calibri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«Βία κατά των Γυναικών – Πρακτικές Παρέμβασης στα Πλαίσια Λειτουργίας του Ξενώνα Φιλοξενίας Γυναικών Θυμάτων Βίας του Δήμου Βόλου»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>που θα πραγματοποιηθεί την Τετάρτη 8 Μαρτίου 2017 και ώρα 17:00 στην Αίθουσα του Δημοτικού Συμβουλίου του Δημαρχείου Βόλου (Πλατεία Ρήγα Φεραίου, Βόλος). Η είσοδος είναι ελεύθερη για όλους.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 xml:space="preserve">Στόχος της ημερίδας είναι η ευαισθητοποίηση του κοινού σε θέματα που αφορούν την έμφυλη βία. </w:t>
      </w:r>
      <w:r>
        <w:rPr>
          <w:sz w:val="22"/>
          <w:szCs w:val="22"/>
        </w:rPr>
        <w:t xml:space="preserve">Η βία των γυναικών αποτελεί ένα παγκόσμιο φαινόμενο, με τεράστιες διαστάσεις και συνέπειες. Ο Ξενώνας Φιλοξενίας Γυναικών Θυμάτων Βίας του Δήμου Βόλου στηρίζει τις Γυναίκες θύματα βίας και τα παιδιά τους με τις υπηρεσίες του, παρέχοντας τους ασφαλή διαμονή, κοινωνική και ψυχολογική στήριξη.  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lang w:eastAsia="el-GR"/>
        </w:rPr>
      </w:pPr>
      <w:r>
        <w:rPr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sz w:val="22"/>
          <w:szCs w:val="22"/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2"/>
          <w:szCs w:val="22"/>
          <w:lang w:eastAsia="en-US"/>
        </w:rPr>
        <w:t xml:space="preserve">Η Προϊσταμένη του Τμήματος                      Η Αντιδήμαρχος Κοινωνικής Μέριμνας  </w:t>
      </w:r>
      <w:r/>
    </w:p>
    <w:p>
      <w:pPr>
        <w:pStyle w:val="Normal"/>
        <w:spacing w:lineRule="auto" w:line="360"/>
        <w:rPr>
          <w:b/>
          <w:b/>
        </w:rPr>
      </w:pPr>
      <w:r>
        <w:rPr>
          <w:rFonts w:eastAsia="Calibri"/>
          <w:sz w:val="22"/>
          <w:szCs w:val="22"/>
          <w:lang w:eastAsia="en-US"/>
        </w:rPr>
        <w:t xml:space="preserve">                 </w:t>
      </w:r>
      <w:r>
        <w:rPr>
          <w:rFonts w:eastAsia="Calibri"/>
          <w:sz w:val="22"/>
          <w:szCs w:val="22"/>
          <w:lang w:eastAsia="en-US"/>
        </w:rPr>
        <w:t>Κοινωνικής Προστασίας</w:t>
      </w:r>
      <w:r/>
    </w:p>
    <w:p>
      <w:pPr>
        <w:pStyle w:val="Normal"/>
        <w:tabs>
          <w:tab w:val="left" w:pos="2542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lang w:eastAsia="el-GR"/>
        </w:rPr>
      </w:pPr>
      <w:r>
        <w:rPr/>
      </w:r>
      <w:r/>
    </w:p>
    <w:p>
      <w:pPr>
        <w:pStyle w:val="Normal"/>
        <w:tabs>
          <w:tab w:val="left" w:pos="2542" w:leader="none"/>
          <w:tab w:val="left" w:pos="5272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lang w:eastAsia="el-GR"/>
        </w:rPr>
      </w:pPr>
      <w:r>
        <w:rPr/>
        <w:t xml:space="preserve">            </w:t>
      </w:r>
      <w:r>
        <w:rPr/>
        <w:t xml:space="preserve">Κουπριντζιώτου Παναγιώτα                              Μορφογιάννη Αναστασία                           </w:t>
      </w:r>
      <w:r/>
    </w:p>
    <w:p>
      <w:pPr>
        <w:pStyle w:val="Normal"/>
        <w:tabs>
          <w:tab w:val="left" w:pos="2542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lang w:eastAsia="el-GR"/>
        </w:rPr>
      </w:pPr>
      <w:r>
        <w:rPr/>
      </w:r>
      <w:r/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Verdana">
    <w:charset w:val="a1"/>
    <w:family w:val="roman"/>
    <w:pitch w:val="variable"/>
  </w:font>
  <w:font w:name="Albany WT J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lineRule="auto" w:line="360"/>
      <w:jc w:val="both"/>
      <w:rPr>
        <w:sz w:val="16"/>
        <w:sz w:val="16"/>
        <w:szCs w:val="16"/>
        <w:rFonts w:eastAsia="Calibri" w:eastAsiaTheme="minorHAnsi"/>
        <w:lang w:eastAsia="en-US"/>
      </w:rPr>
    </w:pPr>
    <w:r>
      <w:rPr>
        <w:rFonts w:eastAsia="Calibri" w:eastAsiaTheme="minorHAnsi"/>
        <w:sz w:val="16"/>
        <w:szCs w:val="16"/>
        <w:lang w:eastAsia="en-US"/>
      </w:rPr>
      <w:t xml:space="preserve">Πράξη «ΛΕΙΤΟΥΡΓΙΑ ΞΕΝΩΝΑ ΦΙΛΟΞΕΝΙΑΣ ΓΥΝΑΙΚΩΝ ΘΥΜΑΤΩΝ ΒΙΑΣ ΣΤΟ ΔΗΜΟ ΒΟΛΟΥ» στον Άξονα Προτεραιότητας «Ανάπτυξη και αξιοποίηση ικανοτήτων ανθρώπινου δυναμικού – ενεργός κοινωνική ενσωμάτωση.» με Κωδικό ΟΠΣ 5000683 </w:t>
    </w:r>
    <w:r>
      <w:rPr>
        <w:rFonts w:eastAsia="Calibri" w:cs="Albany WT J" w:ascii="Albany WT J" w:hAnsi="Albany WT J" w:eastAsiaTheme="minorHAnsi"/>
        <w:sz w:val="14"/>
        <w:szCs w:val="14"/>
        <w:lang w:eastAsia="en-US"/>
      </w:rPr>
      <w:t>(Κωδ. Απόφασης:1425)</w:t>
    </w:r>
    <w:r>
      <w:rPr>
        <w:rFonts w:eastAsia="Calibri" w:cs="Albany WT J" w:ascii="Calibri" w:hAnsi="Calibri" w:asciiTheme="minorHAnsi" w:eastAsiaTheme="minorHAnsi" w:hAnsiTheme="minorHAnsi"/>
        <w:sz w:val="14"/>
        <w:szCs w:val="14"/>
        <w:lang w:val="en-US" w:eastAsia="en-US"/>
      </w:rPr>
      <w:t xml:space="preserve"> </w:t>
    </w:r>
    <w:r>
      <w:rPr>
        <w:rFonts w:eastAsia="Calibri" w:eastAsiaTheme="minorHAnsi"/>
        <w:sz w:val="16"/>
        <w:szCs w:val="16"/>
        <w:lang w:eastAsia="en-US"/>
      </w:rPr>
      <w:t>του Ε.Π. «Θεσσαλία 2014-</w:t>
    </w:r>
    <w:r>
      <w:rPr>
        <w:rFonts w:eastAsia="Calibri" w:eastAsiaTheme="minorHAnsi"/>
        <w:sz w:val="18"/>
        <w:szCs w:val="18"/>
        <w:lang w:eastAsia="en-US"/>
      </w:rPr>
      <w:t>2020</w:t>
    </w:r>
    <w:r>
      <w:rPr>
        <w:rFonts w:eastAsia="Calibri" w:eastAsiaTheme="minorHAnsi"/>
        <w:sz w:val="16"/>
        <w:szCs w:val="16"/>
        <w:lang w:eastAsia="en-US"/>
      </w:rPr>
      <w:t>».</w:t>
    </w:r>
    <w:r/>
  </w:p>
  <w:p>
    <w:pPr>
      <w:pStyle w:val="Style21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lineRule="auto" w:line="360"/>
      <w:jc w:val="both"/>
      <w:rPr>
        <w:sz w:val="16"/>
        <w:sz w:val="16"/>
        <w:szCs w:val="16"/>
        <w:rFonts w:eastAsia="Calibri" w:eastAsiaTheme="minorHAnsi"/>
        <w:lang w:eastAsia="en-US"/>
      </w:rPr>
    </w:pPr>
    <w:r>
      <w:rPr>
        <w:rFonts w:eastAsia="Calibri" w:eastAsiaTheme="minorHAnsi"/>
        <w:sz w:val="16"/>
        <w:szCs w:val="16"/>
        <w:lang w:eastAsia="en-US"/>
      </w:rPr>
      <w:t xml:space="preserve">Πράξη «ΛΕΙΤΟΥΡΓΙΑ ΞΕΝΩΝΑ ΦΙΛΟΞΕΝΙΑΣ ΓΥΝΑΙΚΩΝ ΘΥΜΑΤΩΝ ΒΙΑΣ ΣΤΟ ΔΗΜΟ ΒΟΛΟΥ» στον Άξονα Προτεραιότητας «Ανάπτυξη και αξιοποίηση ικανοτήτων ανθρώπινου δυναμικού – ενεργός κοινωνική ενσωμάτωση.» με Κωδικό ΟΠΣ 5000683 </w:t>
    </w:r>
    <w:r>
      <w:rPr>
        <w:rFonts w:eastAsia="Calibri" w:cs="Albany WT J" w:ascii="Albany WT J" w:hAnsi="Albany WT J" w:eastAsiaTheme="minorHAnsi"/>
        <w:sz w:val="14"/>
        <w:szCs w:val="14"/>
        <w:lang w:eastAsia="en-US"/>
      </w:rPr>
      <w:t>(Κωδ. Απόφασης:1425)</w:t>
    </w:r>
    <w:r>
      <w:rPr>
        <w:rFonts w:eastAsia="Calibri" w:cs="Albany WT J" w:ascii="Calibri" w:hAnsi="Calibri" w:asciiTheme="minorHAnsi" w:eastAsiaTheme="minorHAnsi" w:hAnsiTheme="minorHAnsi"/>
        <w:sz w:val="14"/>
        <w:szCs w:val="14"/>
        <w:lang w:val="en-US" w:eastAsia="en-US"/>
      </w:rPr>
      <w:t xml:space="preserve"> </w:t>
    </w:r>
    <w:r>
      <w:rPr>
        <w:rFonts w:eastAsia="Calibri" w:eastAsiaTheme="minorHAnsi"/>
        <w:sz w:val="16"/>
        <w:szCs w:val="16"/>
        <w:lang w:eastAsia="en-US"/>
      </w:rPr>
      <w:t>του Ε.Π. «Θεσσαλία 2014-</w:t>
    </w:r>
    <w:r>
      <w:rPr>
        <w:rFonts w:eastAsia="Calibri" w:eastAsiaTheme="minorHAnsi"/>
        <w:sz w:val="18"/>
        <w:szCs w:val="18"/>
        <w:lang w:eastAsia="en-US"/>
      </w:rPr>
      <w:t>2020</w:t>
    </w:r>
    <w:r>
      <w:rPr>
        <w:rFonts w:eastAsia="Calibri" w:eastAsiaTheme="minorHAnsi"/>
        <w:sz w:val="16"/>
        <w:szCs w:val="16"/>
        <w:lang w:eastAsia="en-US"/>
      </w:rPr>
      <w:t>».</w:t>
    </w:r>
    <w:r/>
  </w:p>
  <w:p>
    <w:pPr>
      <w:pStyle w:val="Style21"/>
      <w:jc w:val="both"/>
      <w:rPr>
        <w:sz w:val="24"/>
        <w:sz w:val="24"/>
        <w:szCs w:val="24"/>
        <w:rFonts w:ascii="Times New Roman" w:hAnsi="Times New Roman" w:eastAsia="Times New Roman" w:cs="Times New Roman"/>
        <w:lang w:eastAsia="el-GR"/>
      </w:rPr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</w:pPr>
    <w:r>
      <w:rPr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154" w:leader="none"/>
        <w:tab w:val="left" w:pos="4796" w:leader="none"/>
        <w:tab w:val="right" w:pos="8306" w:leader="none"/>
      </w:tabs>
      <w:spacing w:lineRule="auto" w:line="360"/>
      <w:rPr>
        <w:sz w:val="12"/>
        <w:b/>
        <w:sz w:val="12"/>
        <w:b/>
        <w:szCs w:val="12"/>
      </w:rPr>
    </w:pPr>
    <w:r>
      <w:rPr/>
      <w:drawing>
        <wp:inline distT="0" distB="0" distL="0" distR="0">
          <wp:extent cx="590550" cy="38671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  <w:szCs w:val="12"/>
      </w:rPr>
      <w:tab/>
    </w:r>
    <w:r>
      <w:rPr>
        <w:b/>
        <w:sz w:val="12"/>
        <w:szCs w:val="12"/>
      </w:rPr>
      <w:drawing>
        <wp:inline distT="0" distB="0" distL="0" distR="0">
          <wp:extent cx="1397000" cy="425450"/>
          <wp:effectExtent l="0" t="0" r="0" b="0"/>
          <wp:docPr id="3" name="Picture" descr="C:\Users\Guest.thz-PC\Desktop\αρχείο λήψη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C:\Users\Guest.thz-PC\Desktop\αρχείο λήψης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  <w:szCs w:val="12"/>
      </w:rPr>
      <w:tab/>
    </w:r>
    <w:r>
      <w:rPr>
        <w:b/>
        <w:sz w:val="12"/>
        <w:szCs w:val="12"/>
      </w:rPr>
      <w:drawing>
        <wp:inline distT="0" distB="0" distL="0" distR="0">
          <wp:extent cx="1371600" cy="501650"/>
          <wp:effectExtent l="0" t="0" r="0" b="0"/>
          <wp:docPr id="4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  <w:szCs w:val="12"/>
      </w:rPr>
      <w:tab/>
    </w:r>
    <w:r>
      <w:rPr>
        <w:b/>
        <w:sz w:val="12"/>
        <w:szCs w:val="12"/>
      </w:rPr>
      <w:drawing>
        <wp:inline distT="0" distB="0" distL="0" distR="0">
          <wp:extent cx="692785" cy="463550"/>
          <wp:effectExtent l="0" t="0" r="0" b="0"/>
          <wp:docPr id="5" name="Picture" descr="C:\Users\Guest.thz-PC\Desktop\ceb5cf83cf80ceb1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C:\Users\Guest.thz-PC\Desktop\ceb5cf83cf80ceb1-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  <w:p>
    <w:pPr>
      <w:pStyle w:val="Style20"/>
    </w:pPr>
    <w:r>
      <w:rPr>
        <w:b/>
        <w:sz w:val="12"/>
        <w:szCs w:val="12"/>
      </w:rPr>
      <w:t>ΕΥΡΩΠΑΪΚΗ ΕΝΩΣΗ</w:t>
    </w:r>
    <w:r/>
  </w:p>
</w:hdr>
</file>

<file path=word/settings.xml><?xml version="1.0" encoding="utf-8"?>
<w:settings xmlns:w="http://schemas.openxmlformats.org/wordprocessingml/2006/main">
  <w:zoom w:percent="120"/>
  <w:defaultTabStop w:val="720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36d4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rsid w:val="00a36d4c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Κεφαλίδα Char"/>
    <w:basedOn w:val="DefaultParagraphFont"/>
    <w:link w:val="a4"/>
    <w:uiPriority w:val="99"/>
    <w:rsid w:val="006e761d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link w:val="a5"/>
    <w:uiPriority w:val="99"/>
    <w:rsid w:val="006e761d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Style14">
    <w:name w:val="Σύνδεσμος διαδικτύου"/>
    <w:basedOn w:val="DefaultParagraphFont"/>
    <w:uiPriority w:val="99"/>
    <w:unhideWhenUsed/>
    <w:rsid w:val="00007c89"/>
    <w:rPr>
      <w:color w:val="0000FF" w:themeColor="hyperlink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Σώμα κειμένου"/>
    <w:basedOn w:val="Normal"/>
    <w:pPr>
      <w:spacing w:lineRule="auto" w:line="288" w:before="0" w:after="140"/>
    </w:pPr>
    <w:rPr/>
  </w:style>
  <w:style w:type="paragraph" w:styleId="Style17">
    <w:name w:val="Λίστα"/>
    <w:basedOn w:val="Style16"/>
    <w:pPr/>
    <w:rPr>
      <w:rFonts w:cs="Mangal"/>
    </w:rPr>
  </w:style>
  <w:style w:type="paragraph" w:styleId="Style18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rsid w:val="00a36d4c"/>
    <w:pPr/>
    <w:rPr>
      <w:rFonts w:ascii="Tahoma" w:hAnsi="Tahoma" w:cs="Tahoma"/>
      <w:sz w:val="16"/>
      <w:szCs w:val="16"/>
    </w:rPr>
  </w:style>
  <w:style w:type="paragraph" w:styleId="Style20">
    <w:name w:val="Κεφαλίδα"/>
    <w:basedOn w:val="Normal"/>
    <w:link w:val="Char0"/>
    <w:uiPriority w:val="99"/>
    <w:unhideWhenUsed/>
    <w:rsid w:val="006e761d"/>
    <w:pPr>
      <w:tabs>
        <w:tab w:val="center" w:pos="4153" w:leader="none"/>
        <w:tab w:val="right" w:pos="8306" w:leader="none"/>
      </w:tabs>
    </w:pPr>
    <w:rPr/>
  </w:style>
  <w:style w:type="paragraph" w:styleId="Style21">
    <w:name w:val="Υποσέλιδο"/>
    <w:basedOn w:val="Normal"/>
    <w:link w:val="Char1"/>
    <w:uiPriority w:val="99"/>
    <w:unhideWhenUsed/>
    <w:rsid w:val="006e761d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xfkg.dvolou@gmail.com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LibreOffice/4.3.0.4$Windows_x86 LibreOffice_project/62ad5818884a2fc2e5780dd45466868d41009ec0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2017-02-22T08:30:00Z</dcterms:created>
  <dc:creator>Guest</dc:creator>
  <dc:language>el-GR</dc:language>
  <cp:lastModifiedBy>User</cp:lastModifiedBy>
  <cp:lastPrinted>2017-02-23T09:48:00Z</cp:lastPrinted>
  <dcterms:modified xsi:type="dcterms:W3CDTF">2017-02-28T07:58:00Z</dcterms:modified>
  <cp:revision>11</cp:revision>
</cp:coreProperties>
</file>