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2.jpeg" ContentType="image/jpeg"/>
  <Override PartName="/word/media/image3.jpeg" ContentType="image/jpeg"/>
  <Override PartName="/word/media/image1.emf" ContentType="image/x-emf"/>
  <Override PartName="/word/embeddings/oleObject1.bin" ContentType="application/vnd.openxmlformats-officedocument.oleObject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99"/>
  <w:body>
    <w:p>
      <w:pPr>
        <w:pStyle w:val="Normal"/>
      </w:pPr>
      <w:r>
        <w:rPr/>
        <w:t xml:space="preserve">    </w:t>
      </w:r>
      <w:r>
        <w:rPr/>
        <w:object>
          <v:shape id="ole_rId2" style="width:150.75pt;height:108.75pt" o:ole="">
            <v:imagedata r:id="rId3" o:title=""/>
          </v:shape>
          <o:OLEObject Type="Embed" ProgID="AcroExch.Document.11" ShapeID="ole_rId2" DrawAspect="Content" ObjectID="_29697" r:id="rId2"/>
        </w:object>
      </w:r>
      <w:r>
        <w:rPr/>
        <w:tab/>
        <w:tab/>
        <w:tab/>
        <w:tab/>
      </w:r>
      <w:r>
        <w:rPr>
          <w:lang w:val="en-US" w:eastAsia="el-GR"/>
        </w:rPr>
        <w:t xml:space="preserve">                                                                                    </w:t>
      </w:r>
      <w:r>
        <w:rPr/>
        <w:t xml:space="preserve">   </w:t>
      </w:r>
      <w:r>
        <w:rPr/>
        <w:drawing>
          <wp:inline distT="0" distB="0" distL="0" distR="0">
            <wp:extent cx="1723390" cy="1571625"/>
            <wp:effectExtent l="0" t="0" r="0" b="0"/>
            <wp:docPr id="1" name="Picture" descr="C:\Documents and Settings\User\Επιφάνεια εργασίας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C:\Documents and Settings\User\Επιφάνεια εργασίας\unname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3105150</wp:posOffset>
            </wp:positionH>
            <wp:positionV relativeFrom="paragraph">
              <wp:posOffset>0</wp:posOffset>
            </wp:positionV>
            <wp:extent cx="2200275" cy="1466850"/>
            <wp:effectExtent l="0" t="0" r="0" b="0"/>
            <wp:wrapNone/>
            <wp:docPr id="2" name="Picture" descr="kep igeia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kep igeias log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  <w:rPr>
          <w:sz w:val="32"/>
          <w:b/>
          <w:sz w:val="32"/>
          <w:b/>
          <w:szCs w:val="32"/>
          <w:rFonts w:cs="Times New Roman"/>
          <w:color w:val="002060"/>
          <w:lang w:val="en-US"/>
        </w:rPr>
      </w:pPr>
      <w:r>
        <w:rPr>
          <w:rFonts w:cs="Times New Roman"/>
          <w:b/>
          <w:color w:val="002060"/>
          <w:sz w:val="32"/>
          <w:szCs w:val="32"/>
          <w:lang w:val="en-US"/>
        </w:rPr>
      </w:r>
      <w:r/>
    </w:p>
    <w:p>
      <w:pPr>
        <w:pStyle w:val="Normal"/>
        <w:rPr>
          <w:sz w:val="40"/>
          <w:b/>
          <w:sz w:val="40"/>
          <w:b/>
          <w:szCs w:val="40"/>
          <w:rFonts w:cs="Times New Roman"/>
          <w:color w:val="002060"/>
        </w:rPr>
      </w:pPr>
      <w:r>
        <w:rPr>
          <w:rFonts w:cs="Times New Roman"/>
          <w:b/>
          <w:color w:val="002060"/>
          <w:sz w:val="40"/>
          <w:szCs w:val="40"/>
        </w:rPr>
        <w:t xml:space="preserve">ΑΝΤΙΔΗΜΑΡΧΙΑ ΚΟΙΝΩΝΙΚΗΣ </w:t>
      </w:r>
      <w:r>
        <w:rPr>
          <w:rFonts w:cs="Times New Roman"/>
          <w:b/>
          <w:color w:val="002060"/>
          <w:sz w:val="40"/>
          <w:szCs w:val="40"/>
          <w:lang w:val="en-US"/>
        </w:rPr>
        <w:t xml:space="preserve"> </w:t>
      </w:r>
      <w:r>
        <w:rPr>
          <w:rFonts w:cs="Times New Roman"/>
          <w:b/>
          <w:color w:val="002060"/>
          <w:sz w:val="40"/>
          <w:szCs w:val="40"/>
        </w:rPr>
        <w:t xml:space="preserve">ΑΛΛΗΛΕΓΓΥΗΣ </w:t>
      </w:r>
      <w:r/>
    </w:p>
    <w:p>
      <w:pPr>
        <w:pStyle w:val="Normal"/>
        <w:rPr>
          <w:sz w:val="32"/>
          <w:b/>
          <w:sz w:val="32"/>
          <w:b/>
          <w:szCs w:val="32"/>
          <w:rFonts w:cs="Times New Roman"/>
          <w:color w:val="002060"/>
        </w:rPr>
      </w:pPr>
      <w:r>
        <w:rPr>
          <w:rFonts w:cs="Times New Roman"/>
          <w:b/>
          <w:color w:val="002060"/>
          <w:sz w:val="32"/>
          <w:szCs w:val="32"/>
        </w:rPr>
      </w:r>
      <w:r/>
    </w:p>
    <w:p>
      <w:pPr>
        <w:pStyle w:val="Normal"/>
        <w:jc w:val="both"/>
        <w:rPr>
          <w:sz w:val="52"/>
          <w:b/>
          <w:sz w:val="52"/>
          <w:b/>
          <w:szCs w:val="52"/>
          <w:color w:val="244061" w:themeColor="accent1" w:themeShade="80"/>
        </w:rPr>
      </w:pPr>
      <w:r>
        <w:rPr>
          <w:b/>
          <w:color w:val="244061" w:themeColor="accent1" w:themeShade="80"/>
          <w:sz w:val="52"/>
          <w:szCs w:val="52"/>
        </w:rPr>
        <w:t xml:space="preserve">Η Αντιδημαρχία Κοινωνικής Μέριμνας , το ΚΕΠ- ΥΓΕΙΑΣ του Δήμου Βόλου με την συνεργασία της Μονάδας Αντιμετώπισης Νόσου </w:t>
      </w:r>
      <w:r>
        <w:rPr>
          <w:b/>
          <w:color w:val="244061" w:themeColor="accent1" w:themeShade="80"/>
          <w:sz w:val="52"/>
          <w:szCs w:val="52"/>
          <w:lang w:val="en-US"/>
        </w:rPr>
        <w:t>Alzheimer</w:t>
      </w:r>
      <w:r>
        <w:rPr>
          <w:b/>
          <w:color w:val="244061" w:themeColor="accent1" w:themeShade="80"/>
          <w:sz w:val="52"/>
          <w:szCs w:val="52"/>
        </w:rPr>
        <w:t xml:space="preserve"> στα πλαίσια της προσπάθειάς τους  για ενημέρωση, ευαισθητοποίηση και πρόληψη του ευρύ κοινού  σε θέματα της νόσου, πραγματοποιεί  </w:t>
      </w:r>
      <w:r>
        <w:rPr>
          <w:b/>
          <w:color w:val="244061" w:themeColor="accent1" w:themeShade="80"/>
          <w:sz w:val="52"/>
          <w:szCs w:val="52"/>
          <w:u w:val="single"/>
        </w:rPr>
        <w:t xml:space="preserve">δωρεάν έλεγχο μνήμης σε άτομα άνω των 60 ετών  </w:t>
      </w:r>
      <w:bookmarkStart w:id="0" w:name="__DdeLink__4197_243059751"/>
      <w:r>
        <w:rPr>
          <w:b/>
          <w:color w:val="244061" w:themeColor="accent1" w:themeShade="80"/>
          <w:sz w:val="52"/>
          <w:szCs w:val="52"/>
          <w:u w:val="single"/>
        </w:rPr>
        <w:t>από εξειδικευμένους ψυχολόγους του κέντρου</w:t>
      </w:r>
      <w:bookmarkEnd w:id="0"/>
      <w:r>
        <w:rPr>
          <w:b/>
          <w:color w:val="244061" w:themeColor="accent1" w:themeShade="80"/>
          <w:sz w:val="52"/>
          <w:szCs w:val="52"/>
        </w:rPr>
        <w:t>.</w:t>
      </w:r>
      <w:r/>
    </w:p>
    <w:p>
      <w:pPr>
        <w:pStyle w:val="Normal"/>
        <w:jc w:val="both"/>
        <w:rPr>
          <w:sz w:val="52"/>
          <w:b/>
          <w:sz w:val="52"/>
          <w:b/>
          <w:szCs w:val="52"/>
          <w:color w:val="244061" w:themeColor="accent1" w:themeShade="80"/>
        </w:rPr>
      </w:pPr>
      <w:r>
        <w:rPr>
          <w:b/>
          <w:color w:val="244061" w:themeColor="accent1" w:themeShade="80"/>
          <w:sz w:val="52"/>
          <w:szCs w:val="52"/>
        </w:rPr>
        <w:t>Ο έλεγχος μνήμης ( τεστ μνήμης ) είναι μια ανιχνευτική διαδικασία που αφορά την εξέταση των ανώτερων γνωστικών λειτουργιών (μνήμη, κρίση, προσοχή, συγκέντρωση, λόγο και μάθηση).</w:t>
      </w:r>
      <w:r/>
    </w:p>
    <w:p>
      <w:pPr>
        <w:pStyle w:val="Normal"/>
        <w:jc w:val="both"/>
        <w:rPr>
          <w:sz w:val="52"/>
          <w:b/>
          <w:sz w:val="52"/>
          <w:b/>
          <w:szCs w:val="52"/>
          <w:color w:val="244061" w:themeColor="accent1" w:themeShade="80"/>
        </w:rPr>
      </w:pPr>
      <w:r>
        <w:rPr>
          <w:b/>
          <w:color w:val="244061" w:themeColor="accent1" w:themeShade="80"/>
          <w:sz w:val="52"/>
          <w:szCs w:val="52"/>
        </w:rPr>
        <w:t xml:space="preserve"> </w:t>
      </w:r>
      <w:r>
        <w:rPr>
          <w:b/>
          <w:color w:val="244061" w:themeColor="accent1" w:themeShade="80"/>
          <w:sz w:val="52"/>
          <w:szCs w:val="52"/>
        </w:rPr>
        <w:t>Η εξέταση απευθύνεται  σε άνδρες και γυναίκες άνω των 60 ετών  και για την διαδικασία και τις πληροφορίες που συλλέγονται, τηρείται το απόρρητο.</w:t>
      </w:r>
      <w:r/>
    </w:p>
    <w:p>
      <w:pPr>
        <w:pStyle w:val="Normal"/>
        <w:jc w:val="both"/>
        <w:rPr>
          <w:sz w:val="52"/>
          <w:sz w:val="52"/>
          <w:szCs w:val="52"/>
          <w:color w:val="244061" w:themeColor="accent1" w:themeShade="80"/>
        </w:rPr>
      </w:pPr>
      <w:r>
        <w:rPr>
          <w:b/>
          <w:color w:val="244061" w:themeColor="accent1" w:themeShade="80"/>
          <w:sz w:val="52"/>
          <w:szCs w:val="52"/>
        </w:rPr>
        <w:t>Όσοι Δημότες επιθυμούν να δηλώσουν συμμετοχή, μπορούν να επικοινωνούν με το</w:t>
      </w:r>
      <w:r>
        <w:rPr>
          <w:color w:val="244061" w:themeColor="accent1" w:themeShade="80"/>
          <w:sz w:val="52"/>
          <w:szCs w:val="52"/>
        </w:rPr>
        <w:t xml:space="preserve"> </w:t>
      </w:r>
      <w:r>
        <w:rPr>
          <w:b/>
          <w:color w:val="244061" w:themeColor="accent1" w:themeShade="80"/>
          <w:sz w:val="52"/>
          <w:szCs w:val="52"/>
        </w:rPr>
        <w:t>ΚΕΠ-ΥΓΕΙΑΣ του Δήμου Βόλου (Τοπάλη 14 – Δίαυλος) και στα τηλέφωνα 2421034121.</w:t>
      </w:r>
      <w:r/>
    </w:p>
    <w:p>
      <w:pPr>
        <w:pStyle w:val="Normal"/>
        <w:rPr>
          <w:sz w:val="52"/>
          <w:sz w:val="52"/>
          <w:szCs w:val="52"/>
          <w:color w:val="31849B" w:themeColor="accent5" w:themeShade="bf"/>
        </w:rPr>
      </w:pPr>
      <w:r>
        <w:rPr>
          <w:color w:val="31849B" w:themeColor="accent5" w:themeShade="bf"/>
          <w:sz w:val="52"/>
          <w:szCs w:val="52"/>
        </w:rPr>
      </w:r>
      <w:r/>
    </w:p>
    <w:p>
      <w:pPr>
        <w:pStyle w:val="Normal"/>
        <w:rPr>
          <w:sz w:val="32"/>
          <w:b/>
          <w:sz w:val="32"/>
          <w:b/>
          <w:szCs w:val="32"/>
          <w:rFonts w:cs="Times New Roman"/>
          <w:color w:val="002060"/>
        </w:rPr>
      </w:pPr>
      <w:r>
        <w:rPr>
          <w:rFonts w:cs="Times New Roman"/>
          <w:b/>
          <w:color w:val="002060"/>
          <w:sz w:val="32"/>
          <w:szCs w:val="32"/>
        </w:rPr>
      </w:r>
      <w:r/>
    </w:p>
    <w:p>
      <w:pPr>
        <w:pStyle w:val="Normal"/>
      </w:pPr>
      <w:r>
        <w:rPr/>
        <w:tab/>
      </w:r>
      <w:r/>
    </w:p>
    <w:p>
      <w:pPr>
        <w:pStyle w:val="Normal"/>
      </w:pPr>
      <w:r>
        <w:rPr/>
        <w:t xml:space="preserve">                                                                </w:t>
      </w:r>
      <w:r>
        <w:rPr/>
        <w:tab/>
        <w:tab/>
        <w:t xml:space="preserve">       </w:t>
        <w:tab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  <w:t xml:space="preserve"> </w:t>
      </w:r>
      <w:r/>
    </w:p>
    <w:p>
      <w:pPr>
        <w:pStyle w:val="Normal"/>
        <w:tabs>
          <w:tab w:val="left" w:pos="6555" w:leader="none"/>
        </w:tabs>
        <w:rPr/>
      </w:pPr>
      <w:r>
        <w:rPr/>
        <w:tab/>
        <w:t xml:space="preserve">           </w:t>
      </w:r>
      <w:r/>
    </w:p>
    <w:p>
      <w:pPr>
        <w:pStyle w:val="Normal"/>
      </w:pPr>
      <w:r>
        <w:rPr/>
      </w:r>
      <w:r/>
    </w:p>
    <w:sectPr>
      <w:type w:val="nextPage"/>
      <w:pgSz w:w="16838" w:h="23811"/>
      <w:pgMar w:left="1800" w:right="1800" w:header="0" w:top="1440" w:footer="0" w:bottom="144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a1"/>
    <w:family w:val="roman"/>
    <w:pitch w:val="variable"/>
  </w:font>
  <w:font w:name="Calibri">
    <w:charset w:val="a1"/>
    <w:family w:val="roman"/>
    <w:pitch w:val="variable"/>
  </w:font>
  <w:font w:name="Cambria">
    <w:charset w:val="a1"/>
    <w:family w:val="roman"/>
    <w:pitch w:val="variable"/>
  </w:font>
  <w:font w:name="Tahoma">
    <w:charset w:val="a1"/>
    <w:family w:val="roman"/>
    <w:pitch w:val="variable"/>
  </w:font>
  <w:font w:name="Liberation Sans">
    <w:altName w:val="Arial"/>
    <w:charset w:val="a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isplayBackgroundShape/>
  <w:defaultTabStop w:val="720"/>
  <w:compat/>
  <w:themeFontLang w:val="el-G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l-GR" w:eastAsia="en-US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qFormat="1" w:semiHidden="0" w:unhideWhenUsed="0" w:uiPriority="0" w:name="Normal"/>
    <w:lsdException w:qFormat="1" w:semiHidden="0" w:unhideWhenUsed="0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semiHidden="0" w:unhideWhenUsed="0" w:uiPriority="10" w:name="Title"/>
    <w:lsdException w:uiPriority="1" w:name="Default Paragraph Font"/>
    <w:lsdException w:qFormat="1" w:semiHidden="0" w:unhideWhenUsed="0" w:uiPriority="11" w:name="Subtitle"/>
    <w:lsdException w:qFormat="1" w:semiHidden="0" w:unhideWhenUsed="0" w:uiPriority="22" w:name="Strong"/>
    <w:lsdException w:qFormat="1" w:semiHidden="0" w:unhideWhenUsed="0" w:uiPriority="20" w:name="Emphasis"/>
    <w:lsdException w:semiHidden="0" w:unhideWhenUsed="0" w:uiPriority="59" w:name="Table Grid"/>
    <w:lsdException w:unhideWhenUsed="0" w:name="Placeholder Text"/>
    <w:lsdException w:qFormat="1" w:semiHidden="0" w:unhideWhenUsed="0" w:uiPriority="1" w:name="No Spacing"/>
    <w:lsdException w:semiHidden="0" w:unhideWhenUsed="0" w:uiPriority="60" w:name="Light Shading"/>
    <w:lsdException w:semiHidden="0" w:unhideWhenUsed="0" w:uiPriority="61" w:name="Light List"/>
    <w:lsdException w:semiHidden="0" w:unhideWhenUsed="0" w:uiPriority="62" w:name="Light Grid"/>
    <w:lsdException w:semiHidden="0" w:unhideWhenUsed="0" w:uiPriority="63" w:name="Medium Shading 1"/>
    <w:lsdException w:semiHidden="0" w:unhideWhenUsed="0" w:uiPriority="64" w:name="Medium Shading 2"/>
    <w:lsdException w:semiHidden="0" w:unhideWhenUsed="0" w:uiPriority="65" w:name="Medium List 1"/>
    <w:lsdException w:semiHidden="0" w:unhideWhenUsed="0" w:uiPriority="66" w:name="Medium List 2"/>
    <w:lsdException w:semiHidden="0" w:unhideWhenUsed="0" w:uiPriority="67" w:name="Medium Grid 1"/>
    <w:lsdException w:semiHidden="0" w:unhideWhenUsed="0" w:uiPriority="68" w:name="Medium Grid 2"/>
    <w:lsdException w:semiHidden="0" w:unhideWhenUsed="0" w:uiPriority="69" w:name="Medium Grid 3"/>
    <w:lsdException w:semiHidden="0" w:unhideWhenUsed="0" w:uiPriority="70" w:name="Dark List"/>
    <w:lsdException w:semiHidden="0" w:unhideWhenUsed="0" w:uiPriority="71" w:name="Colorful Shading"/>
    <w:lsdException w:semiHidden="0" w:unhideWhenUsed="0" w:uiPriority="72" w:name="Colorful List"/>
    <w:lsdException w:semiHidden="0" w:unhideWhenUsed="0" w:uiPriority="73" w:name="Colorful Grid"/>
    <w:lsdException w:semiHidden="0" w:unhideWhenUsed="0" w:uiPriority="60" w:name="Light Shading Accent 1"/>
    <w:lsdException w:semiHidden="0" w:unhideWhenUsed="0" w:uiPriority="61" w:name="Light List Accent 1"/>
    <w:lsdException w:semiHidden="0" w:unhideWhenUsed="0" w:uiPriority="62" w:name="Light Grid Accent 1"/>
    <w:lsdException w:semiHidden="0" w:unhideWhenUsed="0" w:uiPriority="63" w:name="Medium Shading 1 Accent 1"/>
    <w:lsdException w:semiHidden="0" w:unhideWhenUsed="0" w:uiPriority="64" w:name="Medium Shading 2 Accent 1"/>
    <w:lsdException w:semiHidden="0" w:unhideWhenUsed="0" w:uiPriority="65" w:name="Medium List 1 Accent 1"/>
    <w:lsdException w:unhideWhenUsed="0" w:name="Revision"/>
    <w:lsdException w:qFormat="1" w:semiHidden="0" w:unhideWhenUsed="0" w:uiPriority="34" w:name="List Paragraph"/>
    <w:lsdException w:qFormat="1" w:semiHidden="0" w:unhideWhenUsed="0" w:uiPriority="29" w:name="Quote"/>
    <w:lsdException w:qFormat="1" w:semiHidden="0" w:unhideWhenUsed="0" w:uiPriority="30" w:name="Intense Quote"/>
    <w:lsdException w:semiHidden="0" w:unhideWhenUsed="0" w:uiPriority="66" w:name="Medium List 2 Accent 1"/>
    <w:lsdException w:semiHidden="0" w:unhideWhenUsed="0" w:uiPriority="67" w:name="Medium Grid 1 Accent 1"/>
    <w:lsdException w:semiHidden="0" w:unhideWhenUsed="0" w:uiPriority="68" w:name="Medium Grid 2 Accent 1"/>
    <w:lsdException w:semiHidden="0" w:unhideWhenUsed="0" w:uiPriority="69" w:name="Medium Grid 3 Accent 1"/>
    <w:lsdException w:semiHidden="0" w:unhideWhenUsed="0" w:uiPriority="70" w:name="Dark List Accent 1"/>
    <w:lsdException w:semiHidden="0" w:unhideWhenUsed="0" w:uiPriority="71" w:name="Colorful Shading Accent 1"/>
    <w:lsdException w:semiHidden="0" w:unhideWhenUsed="0" w:uiPriority="72" w:name="Colorful List Accent 1"/>
    <w:lsdException w:semiHidden="0" w:unhideWhenUsed="0" w:uiPriority="73" w:name="Colorful Grid Accent 1"/>
    <w:lsdException w:semiHidden="0" w:unhideWhenUsed="0" w:uiPriority="60" w:name="Light Shading Accent 2"/>
    <w:lsdException w:semiHidden="0" w:unhideWhenUsed="0" w:uiPriority="61" w:name="Light List Accent 2"/>
    <w:lsdException w:semiHidden="0" w:unhideWhenUsed="0" w:uiPriority="62" w:name="Light Grid Accent 2"/>
    <w:lsdException w:semiHidden="0" w:unhideWhenUsed="0" w:uiPriority="63" w:name="Medium Shading 1 Accent 2"/>
    <w:lsdException w:semiHidden="0" w:unhideWhenUsed="0" w:uiPriority="64" w:name="Medium Shading 2 Accent 2"/>
    <w:lsdException w:semiHidden="0" w:unhideWhenUsed="0" w:uiPriority="65" w:name="Medium List 1 Accent 2"/>
    <w:lsdException w:semiHidden="0" w:unhideWhenUsed="0" w:uiPriority="66" w:name="Medium List 2 Accent 2"/>
    <w:lsdException w:semiHidden="0" w:unhideWhenUsed="0" w:uiPriority="67" w:name="Medium Grid 1 Accent 2"/>
    <w:lsdException w:semiHidden="0" w:unhideWhenUsed="0" w:uiPriority="68" w:name="Medium Grid 2 Accent 2"/>
    <w:lsdException w:semiHidden="0" w:unhideWhenUsed="0" w:uiPriority="69" w:name="Medium Grid 3 Accent 2"/>
    <w:lsdException w:semiHidden="0" w:unhideWhenUsed="0" w:uiPriority="70" w:name="Dark List Accent 2"/>
    <w:lsdException w:semiHidden="0" w:unhideWhenUsed="0" w:uiPriority="71" w:name="Colorful Shading Accent 2"/>
    <w:lsdException w:semiHidden="0" w:unhideWhenUsed="0" w:uiPriority="72" w:name="Colorful List Accent 2"/>
    <w:lsdException w:semiHidden="0" w:unhideWhenUsed="0" w:uiPriority="73" w:name="Colorful Grid Accent 2"/>
    <w:lsdException w:semiHidden="0" w:unhideWhenUsed="0" w:uiPriority="60" w:name="Light Shading Accent 3"/>
    <w:lsdException w:semiHidden="0" w:unhideWhenUsed="0" w:uiPriority="61" w:name="Light List Accent 3"/>
    <w:lsdException w:semiHidden="0" w:unhideWhenUsed="0" w:uiPriority="62" w:name="Light Grid Accent 3"/>
    <w:lsdException w:semiHidden="0" w:unhideWhenUsed="0" w:uiPriority="63" w:name="Medium Shading 1 Accent 3"/>
    <w:lsdException w:semiHidden="0" w:unhideWhenUsed="0" w:uiPriority="64" w:name="Medium Shading 2 Accent 3"/>
    <w:lsdException w:semiHidden="0" w:unhideWhenUsed="0" w:uiPriority="65" w:name="Medium List 1 Accent 3"/>
    <w:lsdException w:semiHidden="0" w:unhideWhenUsed="0" w:uiPriority="66" w:name="Medium List 2 Accent 3"/>
    <w:lsdException w:semiHidden="0" w:unhideWhenUsed="0" w:uiPriority="67" w:name="Medium Grid 1 Accent 3"/>
    <w:lsdException w:semiHidden="0" w:unhideWhenUsed="0" w:uiPriority="68" w:name="Medium Grid 2 Accent 3"/>
    <w:lsdException w:semiHidden="0" w:unhideWhenUsed="0" w:uiPriority="69" w:name="Medium Grid 3 Accent 3"/>
    <w:lsdException w:semiHidden="0" w:unhideWhenUsed="0" w:uiPriority="70" w:name="Dark List Accent 3"/>
    <w:lsdException w:semiHidden="0" w:unhideWhenUsed="0" w:uiPriority="71" w:name="Colorful Shading Accent 3"/>
    <w:lsdException w:semiHidden="0" w:unhideWhenUsed="0" w:uiPriority="72" w:name="Colorful List Accent 3"/>
    <w:lsdException w:semiHidden="0" w:unhideWhenUsed="0" w:uiPriority="73" w:name="Colorful Grid Accent 3"/>
    <w:lsdException w:semiHidden="0" w:unhideWhenUsed="0" w:uiPriority="60" w:name="Light Shading Accent 4"/>
    <w:lsdException w:semiHidden="0" w:unhideWhenUsed="0" w:uiPriority="61" w:name="Light List Accent 4"/>
    <w:lsdException w:semiHidden="0" w:unhideWhenUsed="0" w:uiPriority="62" w:name="Light Grid Accent 4"/>
    <w:lsdException w:semiHidden="0" w:unhideWhenUsed="0" w:uiPriority="63" w:name="Medium Shading 1 Accent 4"/>
    <w:lsdException w:semiHidden="0" w:unhideWhenUsed="0" w:uiPriority="64" w:name="Medium Shading 2 Accent 4"/>
    <w:lsdException w:semiHidden="0" w:unhideWhenUsed="0" w:uiPriority="65" w:name="Medium List 1 Accent 4"/>
    <w:lsdException w:semiHidden="0" w:unhideWhenUsed="0" w:uiPriority="66" w:name="Medium List 2 Accent 4"/>
    <w:lsdException w:semiHidden="0" w:unhideWhenUsed="0" w:uiPriority="67" w:name="Medium Grid 1 Accent 4"/>
    <w:lsdException w:semiHidden="0" w:unhideWhenUsed="0" w:uiPriority="68" w:name="Medium Grid 2 Accent 4"/>
    <w:lsdException w:semiHidden="0" w:unhideWhenUsed="0" w:uiPriority="69" w:name="Medium Grid 3 Accent 4"/>
    <w:lsdException w:semiHidden="0" w:unhideWhenUsed="0" w:uiPriority="70" w:name="Dark List Accent 4"/>
    <w:lsdException w:semiHidden="0" w:unhideWhenUsed="0" w:uiPriority="71" w:name="Colorful Shading Accent 4"/>
    <w:lsdException w:semiHidden="0" w:unhideWhenUsed="0" w:uiPriority="72" w:name="Colorful List Accent 4"/>
    <w:lsdException w:semiHidden="0" w:unhideWhenUsed="0" w:uiPriority="73" w:name="Colorful Grid Accent 4"/>
    <w:lsdException w:semiHidden="0" w:unhideWhenUsed="0" w:uiPriority="60" w:name="Light Shading Accent 5"/>
    <w:lsdException w:semiHidden="0" w:unhideWhenUsed="0" w:uiPriority="61" w:name="Light List Accent 5"/>
    <w:lsdException w:semiHidden="0" w:unhideWhenUsed="0" w:uiPriority="62" w:name="Light Grid Accent 5"/>
    <w:lsdException w:semiHidden="0" w:unhideWhenUsed="0" w:uiPriority="63" w:name="Medium Shading 1 Accent 5"/>
    <w:lsdException w:semiHidden="0" w:unhideWhenUsed="0" w:uiPriority="64" w:name="Medium Shading 2 Accent 5"/>
    <w:lsdException w:semiHidden="0" w:unhideWhenUsed="0" w:uiPriority="65" w:name="Medium List 1 Accent 5"/>
    <w:lsdException w:semiHidden="0" w:unhideWhenUsed="0" w:uiPriority="66" w:name="Medium List 2 Accent 5"/>
    <w:lsdException w:semiHidden="0" w:unhideWhenUsed="0" w:uiPriority="67" w:name="Medium Grid 1 Accent 5"/>
    <w:lsdException w:semiHidden="0" w:unhideWhenUsed="0" w:uiPriority="68" w:name="Medium Grid 2 Accent 5"/>
    <w:lsdException w:semiHidden="0" w:unhideWhenUsed="0" w:uiPriority="69" w:name="Medium Grid 3 Accent 5"/>
    <w:lsdException w:semiHidden="0" w:unhideWhenUsed="0" w:uiPriority="70" w:name="Dark List Accent 5"/>
    <w:lsdException w:semiHidden="0" w:unhideWhenUsed="0" w:uiPriority="71" w:name="Colorful Shading Accent 5"/>
    <w:lsdException w:semiHidden="0" w:unhideWhenUsed="0" w:uiPriority="72" w:name="Colorful List Accent 5"/>
    <w:lsdException w:semiHidden="0" w:unhideWhenUsed="0" w:uiPriority="73" w:name="Colorful Grid Accent 5"/>
    <w:lsdException w:semiHidden="0" w:unhideWhenUsed="0" w:uiPriority="60" w:name="Light Shading Accent 6"/>
    <w:lsdException w:semiHidden="0" w:unhideWhenUsed="0" w:uiPriority="61" w:name="Light List Accent 6"/>
    <w:lsdException w:semiHidden="0" w:unhideWhenUsed="0" w:uiPriority="62" w:name="Light Grid Accent 6"/>
    <w:lsdException w:semiHidden="0" w:unhideWhenUsed="0" w:uiPriority="63" w:name="Medium Shading 1 Accent 6"/>
    <w:lsdException w:semiHidden="0" w:unhideWhenUsed="0" w:uiPriority="64" w:name="Medium Shading 2 Accent 6"/>
    <w:lsdException w:semiHidden="0" w:unhideWhenUsed="0" w:uiPriority="65" w:name="Medium List 1 Accent 6"/>
    <w:lsdException w:semiHidden="0" w:unhideWhenUsed="0" w:uiPriority="66" w:name="Medium List 2 Accent 6"/>
    <w:lsdException w:semiHidden="0" w:unhideWhenUsed="0" w:uiPriority="67" w:name="Medium Grid 1 Accent 6"/>
    <w:lsdException w:semiHidden="0" w:unhideWhenUsed="0" w:uiPriority="68" w:name="Medium Grid 2 Accent 6"/>
    <w:lsdException w:semiHidden="0" w:unhideWhenUsed="0" w:uiPriority="69" w:name="Medium Grid 3 Accent 6"/>
    <w:lsdException w:semiHidden="0" w:unhideWhenUsed="0" w:uiPriority="70" w:name="Dark List Accent 6"/>
    <w:lsdException w:semiHidden="0" w:unhideWhenUsed="0" w:uiPriority="71" w:name="Colorful Shading Accent 6"/>
    <w:lsdException w:semiHidden="0" w:unhideWhenUsed="0" w:uiPriority="72" w:name="Colorful List Accent 6"/>
    <w:lsdException w:semiHidden="0" w:unhideWhenUsed="0" w:uiPriority="73" w:name="Colorful Grid Accent 6"/>
    <w:lsdException w:qFormat="1" w:semiHidden="0" w:unhideWhenUsed="0" w:uiPriority="19" w:name="Subtle Emphasis"/>
    <w:lsdException w:qFormat="1" w:semiHidden="0" w:unhideWhenUsed="0" w:uiPriority="21" w:name="Intense Emphasis"/>
    <w:lsdException w:qFormat="1" w:semiHidden="0" w:unhideWhenUsed="0" w:uiPriority="31" w:name="Subtle Reference"/>
    <w:lsdException w:qFormat="1" w:semiHidden="0" w:unhideWhenUsed="0" w:uiPriority="32" w:name="Intense Reference"/>
    <w:lsdException w:qFormat="1" w:semiHidden="0" w:unhideWhenUsed="0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cc4ac0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el-GR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Char" w:customStyle="1">
    <w:name w:val="Τίτλος Char"/>
    <w:basedOn w:val="DefaultParagraphFont"/>
    <w:link w:val="a3"/>
    <w:uiPriority w:val="10"/>
    <w:rsid w:val="00cc4ac0"/>
    <w:rPr>
      <w:rFonts w:ascii="Cambria" w:hAnsi="Cambria" w:eastAsia="" w:cs="" w:asciiTheme="majorHAnsi" w:cstheme="majorBidi" w:eastAsiaTheme="majorEastAsia" w:hAnsiTheme="majorHAnsi"/>
      <w:color w:val="17365D" w:themeColor="text2" w:themeShade="bf"/>
      <w:spacing w:val="5"/>
      <w:sz w:val="52"/>
      <w:szCs w:val="52"/>
    </w:rPr>
  </w:style>
  <w:style w:type="character" w:styleId="Char1" w:customStyle="1">
    <w:name w:val="Κείμενο πλαισίου Char"/>
    <w:basedOn w:val="DefaultParagraphFont"/>
    <w:link w:val="a4"/>
    <w:uiPriority w:val="99"/>
    <w:semiHidden/>
    <w:rsid w:val="006b1958"/>
    <w:rPr>
      <w:rFonts w:ascii="Tahoma" w:hAnsi="Tahoma" w:cs="Tahoma"/>
      <w:sz w:val="16"/>
      <w:szCs w:val="16"/>
    </w:rPr>
  </w:style>
  <w:style w:type="paragraph" w:styleId="Style14">
    <w:name w:val="Επικεφαλίδα"/>
    <w:basedOn w:val="Normal"/>
    <w:next w:val="Style15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5">
    <w:name w:val="Σώμα κειμένου"/>
    <w:basedOn w:val="Normal"/>
    <w:pPr>
      <w:spacing w:lineRule="auto" w:line="288" w:before="0" w:after="140"/>
    </w:pPr>
    <w:rPr/>
  </w:style>
  <w:style w:type="paragraph" w:styleId="Style16">
    <w:name w:val="Λίστα"/>
    <w:basedOn w:val="Style15"/>
    <w:pPr/>
    <w:rPr>
      <w:rFonts w:cs="Mangal"/>
    </w:rPr>
  </w:style>
  <w:style w:type="paragraph" w:styleId="Style17">
    <w:name w:val="Υπόμνημα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Ευρετήριο"/>
    <w:basedOn w:val="Normal"/>
    <w:pPr>
      <w:suppressLineNumbers/>
    </w:pPr>
    <w:rPr>
      <w:rFonts w:cs="Mangal"/>
    </w:rPr>
  </w:style>
  <w:style w:type="paragraph" w:styleId="Style19">
    <w:name w:val="Τίτλος"/>
    <w:basedOn w:val="Normal"/>
    <w:link w:val="Char"/>
    <w:uiPriority w:val="10"/>
    <w:qFormat/>
    <w:rsid w:val="00cc4ac0"/>
    <w:pPr>
      <w:pBdr>
        <w:bottom w:val="single" w:sz="8" w:space="4" w:color="4F81BD"/>
      </w:pBdr>
      <w:spacing w:lineRule="auto" w:line="240" w:before="0" w:after="300"/>
      <w:contextualSpacing/>
      <w:jc w:val="left"/>
    </w:pPr>
    <w:rPr>
      <w:rFonts w:ascii="Cambria" w:hAnsi="Cambria" w:eastAsia="" w:cs="" w:asciiTheme="majorHAnsi" w:cstheme="majorBidi" w:eastAsiaTheme="majorEastAsia" w:hAnsiTheme="majorHAnsi"/>
      <w:color w:val="17365D" w:themeColor="text2" w:themeShade="bf"/>
      <w:spacing w:val="5"/>
      <w:sz w:val="52"/>
      <w:szCs w:val="52"/>
    </w:rPr>
  </w:style>
  <w:style w:type="paragraph" w:styleId="BalloonText">
    <w:name w:val="Balloon Text"/>
    <w:basedOn w:val="Normal"/>
    <w:link w:val="Char0"/>
    <w:uiPriority w:val="99"/>
    <w:semiHidden/>
    <w:unhideWhenUsed/>
    <w:rsid w:val="006b195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qFormat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emf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LibreOffice/4.3.0.4$Windows_x86 LibreOffice_project/62ad5818884a2fc2e5780dd45466868d41009ec0</Application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2017-03-08T07:43:00Z</dcterms:created>
  <dc:creator>User</dc:creator>
  <dc:language>el-GR</dc:language>
  <cp:lastModifiedBy>User</cp:lastModifiedBy>
  <cp:lastPrinted>2017-03-07T08:32:00Z</cp:lastPrinted>
  <dcterms:modified xsi:type="dcterms:W3CDTF">2017-03-08T07:43:00Z</dcterms:modified>
  <cp:revision>2</cp:revision>
</cp:coreProperties>
</file>