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40F2A" w14:textId="77777777" w:rsidR="008C5BFC" w:rsidRPr="00D06A03" w:rsidRDefault="00E453F6" w:rsidP="00E64DB5">
      <w:pPr>
        <w:pStyle w:val="a3"/>
        <w:numPr>
          <w:ilvl w:val="0"/>
          <w:numId w:val="2"/>
        </w:numPr>
        <w:spacing w:after="120"/>
        <w:ind w:right="-483"/>
        <w:jc w:val="both"/>
        <w:rPr>
          <w:b/>
          <w:sz w:val="24"/>
          <w:szCs w:val="24"/>
        </w:rPr>
      </w:pPr>
      <w:bookmarkStart w:id="0" w:name="_GoBack"/>
      <w:bookmarkEnd w:id="0"/>
      <w:r w:rsidRPr="00D06A03">
        <w:rPr>
          <w:b/>
          <w:sz w:val="24"/>
          <w:szCs w:val="24"/>
        </w:rPr>
        <w:t xml:space="preserve">ΠΕΡΙΓΡΑΦΗ </w:t>
      </w:r>
      <w:r w:rsidR="00A66F35" w:rsidRPr="00D06A03">
        <w:rPr>
          <w:b/>
          <w:sz w:val="24"/>
          <w:szCs w:val="24"/>
        </w:rPr>
        <w:t>ΠΡΟΤΕΙΝΟΜΕΝΗΣ ΤΡΟΠΟΠΟΙΗΣΗΣ</w:t>
      </w:r>
      <w:r w:rsidR="000352D6" w:rsidRPr="00D06A03">
        <w:rPr>
          <w:b/>
          <w:sz w:val="24"/>
          <w:szCs w:val="24"/>
        </w:rPr>
        <w:t xml:space="preserve"> </w:t>
      </w:r>
    </w:p>
    <w:p w14:paraId="51E66E83" w14:textId="77777777" w:rsidR="00A014AF" w:rsidRPr="00D06A03" w:rsidRDefault="00A014AF" w:rsidP="00763F45">
      <w:pPr>
        <w:ind w:left="-284" w:right="-483"/>
        <w:jc w:val="both"/>
      </w:pPr>
    </w:p>
    <w:p w14:paraId="102A7088" w14:textId="77777777" w:rsidR="00582B0B" w:rsidRPr="00D06A03" w:rsidRDefault="00582B0B" w:rsidP="00582B0B">
      <w:pPr>
        <w:ind w:left="-284" w:right="-483"/>
        <w:jc w:val="both"/>
        <w:rPr>
          <w:b/>
        </w:rPr>
      </w:pPr>
      <w:r w:rsidRPr="00D06A03">
        <w:rPr>
          <w:rFonts w:cs="Arial"/>
          <w:bCs/>
        </w:rPr>
        <w:t xml:space="preserve">Το υπό μελέτη έργο έχει τίτλο </w:t>
      </w:r>
      <w:r w:rsidRPr="00D06A03">
        <w:rPr>
          <w:b/>
        </w:rPr>
        <w:t>«Ηλεκτροκίνηση της νέας σιδηροδρομικής σύνδεσης μονής γραμμής κανονικού εύρους μεταξύ ΣΣ Λατομείου – ΣΣ Διαλογής Βόλου, μέσω παραλλαγής της παλαιάς μετρικής σιδηροδρομικής γραμμής μεταξύ ΣΣ Λατομείου – ΒΙΠΕ 1 Βόλου και της υφιστάμενης σιδηροδρομικής γραμμής ΒΙΠΕ 1 Βόλου – ΣΣ Διαλογής Βόλου».</w:t>
      </w:r>
    </w:p>
    <w:p w14:paraId="472BDC2F" w14:textId="77777777" w:rsidR="00582B0B" w:rsidRPr="00D06A03" w:rsidRDefault="00582B0B" w:rsidP="00582B0B">
      <w:pPr>
        <w:ind w:left="-284" w:right="-483"/>
        <w:jc w:val="both"/>
        <w:rPr>
          <w:rFonts w:cs="Arial"/>
          <w:bCs/>
        </w:rPr>
      </w:pPr>
      <w:r w:rsidRPr="00D06A03">
        <w:rPr>
          <w:rFonts w:cs="Arial"/>
          <w:bCs/>
        </w:rPr>
        <w:t>Το έργο αφορά στην:</w:t>
      </w:r>
    </w:p>
    <w:p w14:paraId="78AADB8D" w14:textId="77777777" w:rsidR="000837F7" w:rsidRPr="00D06A03" w:rsidRDefault="000837F7" w:rsidP="000837F7">
      <w:pPr>
        <w:ind w:left="-284" w:right="-483"/>
        <w:jc w:val="both"/>
        <w:rPr>
          <w:rFonts w:cs="Arial"/>
          <w:bCs/>
        </w:rPr>
      </w:pPr>
      <w:r w:rsidRPr="00D06A03">
        <w:rPr>
          <w:rFonts w:cs="Arial"/>
          <w:b/>
          <w:bCs/>
        </w:rPr>
        <w:t>Α.</w:t>
      </w:r>
      <w:r w:rsidRPr="00D06A03">
        <w:rPr>
          <w:rFonts w:cs="Arial"/>
          <w:bCs/>
        </w:rPr>
        <w:tab/>
        <w:t xml:space="preserve">Αναβάθμιση, μέσω παραλλαγής της καμπύλης στην περιοχή της ΒΙΠΕ 1 και κανονικοποίηση της παλαιάς μετρικής σιδηροδρομικής γραμμής (ΣΓ),  από ΣΣ Λατομείο έως τον ΣΣ Διαλογής Βόλου (εργασίες υποδομής και επιδομής, υδραυλικά έργα, ενίσχυση και επέκταση υφιστάμενων τεχνικών έργων και κατασκευή όπου απαιτείται νέων τεχνικών έργων, ανακαίνιση κτιρίων σταθμών, στάσεων και αποβαθρών, νέα σιδηροδρομική στάση ΒΙΠΕ 1, εξοπλισμός υφιστάμενων αφύλακτων ισόπεδων διαβάσεων με ΑΣΙΔ, αποκατάσταση δικτύων ΟΚΩ, κλπ), και </w:t>
      </w:r>
    </w:p>
    <w:p w14:paraId="4DB5A051" w14:textId="77777777" w:rsidR="000837F7" w:rsidRPr="00D06A03" w:rsidRDefault="000837F7" w:rsidP="000837F7">
      <w:pPr>
        <w:ind w:left="-284" w:right="-483"/>
        <w:jc w:val="both"/>
      </w:pPr>
      <w:r w:rsidRPr="00D06A03">
        <w:rPr>
          <w:rFonts w:cs="Arial"/>
          <w:b/>
          <w:bCs/>
        </w:rPr>
        <w:t>Β.</w:t>
      </w:r>
      <w:r w:rsidRPr="00D06A03">
        <w:rPr>
          <w:rFonts w:cs="Arial"/>
          <w:bCs/>
        </w:rPr>
        <w:tab/>
        <w:t xml:space="preserve">Ενσωμάτωση των συστημάτων </w:t>
      </w:r>
      <w:r w:rsidRPr="00D06A03">
        <w:t xml:space="preserve">Ηλεκτροκίνησης και σηματοδότησης, τηλεδιοίκησης, </w:t>
      </w:r>
      <w:r w:rsidRPr="00D06A03">
        <w:rPr>
          <w:lang w:val="en-US"/>
        </w:rPr>
        <w:t>ETCS</w:t>
      </w:r>
      <w:r w:rsidRPr="00D06A03">
        <w:t xml:space="preserve"> </w:t>
      </w:r>
      <w:r w:rsidRPr="00D06A03">
        <w:rPr>
          <w:lang w:val="en-US"/>
        </w:rPr>
        <w:t>Level</w:t>
      </w:r>
      <w:r w:rsidRPr="00D06A03">
        <w:t xml:space="preserve"> 1 και ασύρματης επικοινωνίας  (GSM-R) στην αναβαθμισμένη πλέον γραμμή επί του διαδρόμου της παλαιάς μετρικής ΣΓ  μεταξύ ΣΣ Λατομείο έως ΣΣ Διαλογή Βόλου. </w:t>
      </w:r>
    </w:p>
    <w:p w14:paraId="4BD41313" w14:textId="77777777" w:rsidR="002C5118" w:rsidRPr="00D06A03" w:rsidRDefault="002C5118" w:rsidP="002C5118">
      <w:pPr>
        <w:pStyle w:val="a3"/>
        <w:ind w:left="436" w:right="-483"/>
        <w:jc w:val="both"/>
        <w:rPr>
          <w:rFonts w:cs="Arial"/>
          <w:bCs/>
        </w:rPr>
      </w:pPr>
    </w:p>
    <w:p w14:paraId="21EC9CF7" w14:textId="77777777" w:rsidR="00582B0B" w:rsidRPr="00D06A03" w:rsidRDefault="00FD5C2D" w:rsidP="00582B0B">
      <w:pPr>
        <w:pStyle w:val="a3"/>
        <w:numPr>
          <w:ilvl w:val="1"/>
          <w:numId w:val="2"/>
        </w:numPr>
        <w:ind w:right="-483" w:hanging="720"/>
        <w:jc w:val="both"/>
        <w:rPr>
          <w:rFonts w:cs="Arial"/>
          <w:b/>
          <w:bCs/>
        </w:rPr>
      </w:pPr>
      <w:r w:rsidRPr="00D06A03">
        <w:rPr>
          <w:rFonts w:cs="Arial"/>
          <w:b/>
          <w:bCs/>
        </w:rPr>
        <w:t>Αναλυτική</w:t>
      </w:r>
      <w:r w:rsidR="00E453F6" w:rsidRPr="00D06A03">
        <w:rPr>
          <w:rFonts w:cs="Arial"/>
          <w:b/>
          <w:bCs/>
        </w:rPr>
        <w:t xml:space="preserve"> περιγραφή </w:t>
      </w:r>
      <w:r w:rsidRPr="00D06A03">
        <w:rPr>
          <w:rFonts w:cs="Arial"/>
          <w:b/>
          <w:bCs/>
        </w:rPr>
        <w:t>της τροποποίησης του έργου</w:t>
      </w:r>
    </w:p>
    <w:p w14:paraId="0D4E7A23" w14:textId="77777777" w:rsidR="00A51A2C" w:rsidRPr="00D06A03" w:rsidRDefault="00A51A2C" w:rsidP="00A51A2C">
      <w:pPr>
        <w:pStyle w:val="a3"/>
        <w:ind w:left="436" w:right="-483"/>
        <w:jc w:val="both"/>
        <w:rPr>
          <w:rFonts w:cs="Arial"/>
          <w:b/>
          <w:bCs/>
        </w:rPr>
      </w:pPr>
    </w:p>
    <w:p w14:paraId="16B0525B" w14:textId="77777777" w:rsidR="00E453F6" w:rsidRPr="00D06A03" w:rsidRDefault="00582B0B" w:rsidP="00A51A2C">
      <w:pPr>
        <w:pStyle w:val="a3"/>
        <w:numPr>
          <w:ilvl w:val="2"/>
          <w:numId w:val="2"/>
        </w:numPr>
        <w:ind w:left="426" w:right="-483" w:hanging="710"/>
        <w:jc w:val="both"/>
        <w:rPr>
          <w:rFonts w:cs="Arial"/>
          <w:b/>
          <w:bCs/>
        </w:rPr>
      </w:pPr>
      <w:r w:rsidRPr="00D06A03">
        <w:rPr>
          <w:rFonts w:cs="Arial"/>
          <w:b/>
          <w:bCs/>
          <w:u w:val="single"/>
        </w:rPr>
        <w:t xml:space="preserve">Όσον αφορά στην </w:t>
      </w:r>
      <w:r w:rsidR="00A040FD" w:rsidRPr="00D06A03">
        <w:rPr>
          <w:rFonts w:cs="Arial"/>
          <w:b/>
          <w:bCs/>
          <w:u w:val="single"/>
        </w:rPr>
        <w:t>(Α) ενότητα του υπό μελέτη έργου.</w:t>
      </w:r>
      <w:r w:rsidR="0085395E" w:rsidRPr="00D06A03">
        <w:rPr>
          <w:rFonts w:cs="Arial"/>
          <w:b/>
          <w:bCs/>
          <w:u w:val="single"/>
        </w:rPr>
        <w:t xml:space="preserve"> </w:t>
      </w:r>
      <w:r w:rsidR="00A66F35" w:rsidRPr="00D06A03">
        <w:rPr>
          <w:rFonts w:cs="Arial"/>
          <w:b/>
          <w:bCs/>
          <w:u w:val="single"/>
        </w:rPr>
        <w:t>Τροποποίηση της</w:t>
      </w:r>
      <w:r w:rsidR="00A040FD" w:rsidRPr="00D06A03">
        <w:rPr>
          <w:rFonts w:cs="Arial"/>
          <w:b/>
          <w:bCs/>
          <w:u w:val="single"/>
        </w:rPr>
        <w:t xml:space="preserve"> αναβάθμισης της παλαιάς μετρικής ΣΓ.</w:t>
      </w:r>
    </w:p>
    <w:p w14:paraId="05542509" w14:textId="77777777" w:rsidR="00582B0B" w:rsidRPr="00D06A03" w:rsidRDefault="00582B0B" w:rsidP="00582B0B">
      <w:pPr>
        <w:ind w:left="-284" w:right="-483"/>
        <w:jc w:val="both"/>
        <w:rPr>
          <w:rFonts w:cs="Arial"/>
          <w:b/>
          <w:bCs/>
          <w:u w:val="single"/>
        </w:rPr>
      </w:pPr>
      <w:r w:rsidRPr="00D06A03">
        <w:rPr>
          <w:rFonts w:cs="Arial"/>
          <w:b/>
          <w:bCs/>
          <w:u w:val="single"/>
        </w:rPr>
        <w:t xml:space="preserve"> </w:t>
      </w:r>
    </w:p>
    <w:p w14:paraId="081D71B0" w14:textId="77777777" w:rsidR="005855C7" w:rsidRPr="00D06A03" w:rsidRDefault="005855C7" w:rsidP="00E64DB5">
      <w:pPr>
        <w:pStyle w:val="a3"/>
        <w:numPr>
          <w:ilvl w:val="0"/>
          <w:numId w:val="1"/>
        </w:numPr>
        <w:ind w:right="-483"/>
        <w:jc w:val="both"/>
        <w:rPr>
          <w:rFonts w:cs="Arial"/>
          <w:b/>
          <w:bCs/>
        </w:rPr>
      </w:pPr>
      <w:r w:rsidRPr="00D06A03">
        <w:rPr>
          <w:rFonts w:cs="Arial"/>
          <w:b/>
          <w:bCs/>
        </w:rPr>
        <w:t>Σιδηροδρομική γραμμή σύνδεσης ΣΣ Λατομείο - ΒΙΠΕ 1 Βόλου</w:t>
      </w:r>
    </w:p>
    <w:p w14:paraId="6C9F0EE1" w14:textId="77777777" w:rsidR="00407BE4" w:rsidRPr="00407BE4" w:rsidRDefault="005855C7" w:rsidP="004D5C36">
      <w:pPr>
        <w:ind w:left="-284" w:right="-483"/>
        <w:jc w:val="both"/>
        <w:rPr>
          <w:rFonts w:cs="Arial"/>
          <w:bCs/>
        </w:rPr>
      </w:pPr>
      <w:r w:rsidRPr="00D06A03">
        <w:rPr>
          <w:rFonts w:cs="Arial"/>
          <w:bCs/>
        </w:rPr>
        <w:t>Η αναβάθμιση της μετρικής ΣΓ σε κ</w:t>
      </w:r>
      <w:r w:rsidR="00582B0B" w:rsidRPr="00D06A03">
        <w:rPr>
          <w:rFonts w:cs="Arial"/>
          <w:bCs/>
        </w:rPr>
        <w:t xml:space="preserve">ανονική από </w:t>
      </w:r>
      <w:r w:rsidR="000837F7" w:rsidRPr="00D06A03">
        <w:rPr>
          <w:rFonts w:cs="Arial"/>
          <w:bCs/>
        </w:rPr>
        <w:t xml:space="preserve">τον Σ.Σ. Λατομείου έως το μέσο της </w:t>
      </w:r>
      <w:r w:rsidRPr="00D06A03">
        <w:rPr>
          <w:rFonts w:cs="Arial"/>
          <w:bCs/>
        </w:rPr>
        <w:t>ΒΙΠΕ 1 Βόλου</w:t>
      </w:r>
      <w:r w:rsidR="000837F7" w:rsidRPr="00D06A03">
        <w:rPr>
          <w:rFonts w:cs="Arial"/>
          <w:bCs/>
        </w:rPr>
        <w:t xml:space="preserve"> (τμήμα Ι της αρχικώς εγκεκριμένης ΜΠΕ του ΟΣΕ)</w:t>
      </w:r>
      <w:r w:rsidRPr="00D06A03">
        <w:rPr>
          <w:rFonts w:cs="Arial"/>
          <w:bCs/>
        </w:rPr>
        <w:t xml:space="preserve"> </w:t>
      </w:r>
      <w:r w:rsidR="003104AF" w:rsidRPr="00D06A03">
        <w:rPr>
          <w:rFonts w:cs="Arial"/>
          <w:bCs/>
        </w:rPr>
        <w:t xml:space="preserve">υλοποιείται με όδευση ως επί το πλείστον </w:t>
      </w:r>
      <w:r w:rsidR="00A66F35" w:rsidRPr="00D06A03">
        <w:rPr>
          <w:rFonts w:cs="Arial"/>
          <w:bCs/>
        </w:rPr>
        <w:t xml:space="preserve">επί της παλαιάς μετρικής ΣΓ </w:t>
      </w:r>
      <w:r w:rsidR="00D411CB" w:rsidRPr="00D06A03">
        <w:rPr>
          <w:rFonts w:cs="Arial"/>
          <w:bCs/>
        </w:rPr>
        <w:t xml:space="preserve">και εντός του ορίου </w:t>
      </w:r>
      <w:r w:rsidR="00812B19" w:rsidRPr="00D06A03">
        <w:rPr>
          <w:rFonts w:cs="Arial"/>
          <w:bCs/>
        </w:rPr>
        <w:t xml:space="preserve">απαλλοτρίωσης ΟΣΕ </w:t>
      </w:r>
      <w:r w:rsidR="00A66F35" w:rsidRPr="00D06A03">
        <w:rPr>
          <w:rFonts w:cs="Arial"/>
          <w:bCs/>
        </w:rPr>
        <w:t xml:space="preserve">και </w:t>
      </w:r>
      <w:r w:rsidRPr="00D06A03">
        <w:rPr>
          <w:rFonts w:cs="Arial"/>
          <w:bCs/>
        </w:rPr>
        <w:t>βελτίωση καμπύλης στην περιοχή του λόφου της ΒΙΠΕ</w:t>
      </w:r>
      <w:r w:rsidR="00582B0B" w:rsidRPr="00D06A03">
        <w:rPr>
          <w:rFonts w:cs="Arial"/>
          <w:bCs/>
        </w:rPr>
        <w:t xml:space="preserve"> </w:t>
      </w:r>
      <w:r w:rsidRPr="00D06A03">
        <w:rPr>
          <w:rFonts w:cs="Arial"/>
          <w:bCs/>
        </w:rPr>
        <w:t>1</w:t>
      </w:r>
      <w:r w:rsidR="00A66F35" w:rsidRPr="00D06A03">
        <w:rPr>
          <w:rFonts w:cs="Arial"/>
          <w:bCs/>
        </w:rPr>
        <w:t>.</w:t>
      </w:r>
      <w:r w:rsidRPr="00D06A03">
        <w:rPr>
          <w:rFonts w:cs="Arial"/>
          <w:bCs/>
        </w:rPr>
        <w:t xml:space="preserve"> </w:t>
      </w:r>
      <w:r w:rsidR="000837F7" w:rsidRPr="00D06A03">
        <w:rPr>
          <w:rFonts w:cs="Arial"/>
          <w:bCs/>
        </w:rPr>
        <w:t xml:space="preserve">Στην παρούσα μελέτη ακολουθείται </w:t>
      </w:r>
      <w:r w:rsidR="000C4EAD">
        <w:rPr>
          <w:rFonts w:cs="Arial"/>
          <w:bCs/>
        </w:rPr>
        <w:t xml:space="preserve">συνεχής, </w:t>
      </w:r>
      <w:r w:rsidR="000837F7" w:rsidRPr="00D06A03">
        <w:rPr>
          <w:rFonts w:cs="Arial"/>
          <w:bCs/>
        </w:rPr>
        <w:t>ενιαία χιλιομέτρηση</w:t>
      </w:r>
      <w:r w:rsidR="00407BE4" w:rsidRPr="00407BE4">
        <w:rPr>
          <w:rFonts w:cs="Arial"/>
          <w:bCs/>
        </w:rPr>
        <w:t xml:space="preserve"> </w:t>
      </w:r>
      <w:r w:rsidR="00407BE4">
        <w:rPr>
          <w:rFonts w:cs="Arial"/>
          <w:bCs/>
        </w:rPr>
        <w:t xml:space="preserve">με </w:t>
      </w:r>
      <w:r w:rsidR="000C4EAD">
        <w:rPr>
          <w:rFonts w:cs="Arial"/>
          <w:bCs/>
        </w:rPr>
        <w:t>αρχή (0+000) στην Λάρισα και ταύτιση με την υφιστάμενη χιλιομέτρηση της ΣΓ Λάρισας-Βόλου στην είσοδο του Σ.Σ. Λατομείου</w:t>
      </w:r>
      <w:r w:rsidR="00407BE4">
        <w:rPr>
          <w:rFonts w:cs="Arial"/>
          <w:bCs/>
        </w:rPr>
        <w:t>.</w:t>
      </w:r>
    </w:p>
    <w:p w14:paraId="2D0AB272" w14:textId="77777777" w:rsidR="00A66F35" w:rsidRPr="00D06A03" w:rsidRDefault="00A66F35" w:rsidP="004D5C36">
      <w:pPr>
        <w:ind w:left="-284" w:right="-483"/>
        <w:jc w:val="both"/>
        <w:rPr>
          <w:rFonts w:cs="Arial"/>
          <w:b/>
          <w:bCs/>
        </w:rPr>
      </w:pPr>
      <w:r w:rsidRPr="00D06A03">
        <w:rPr>
          <w:rFonts w:cs="Arial"/>
          <w:b/>
          <w:bCs/>
        </w:rPr>
        <w:t>Οριζοντιογραφία</w:t>
      </w:r>
    </w:p>
    <w:p w14:paraId="0E6C77B0" w14:textId="77777777" w:rsidR="008D3ED6" w:rsidRPr="00D06A03" w:rsidRDefault="008D3ED6" w:rsidP="004D5C36">
      <w:pPr>
        <w:ind w:left="-284" w:right="-483"/>
        <w:jc w:val="both"/>
        <w:rPr>
          <w:rFonts w:cs="Arial"/>
          <w:bCs/>
        </w:rPr>
      </w:pPr>
      <w:r w:rsidRPr="00D06A03">
        <w:rPr>
          <w:rFonts w:cs="Arial"/>
          <w:bCs/>
        </w:rPr>
        <w:t>Η νέα ΣΓ βελτιώνει τη χάραξη της παλαιάς μετρικής ΣΓ εντός του ορίου απαλλοτρίωσης ΟΣΕ σε όλο σχεδόν το μήκος – πλην της καμπύλης στην ΒΙΠΕ 1 Βόλου.</w:t>
      </w:r>
    </w:p>
    <w:p w14:paraId="72385E38" w14:textId="77777777" w:rsidR="00407BE4" w:rsidRDefault="004B1086" w:rsidP="004D5C36">
      <w:pPr>
        <w:ind w:left="-284" w:right="-483"/>
        <w:jc w:val="both"/>
        <w:rPr>
          <w:rFonts w:cs="Arial"/>
          <w:bCs/>
        </w:rPr>
      </w:pPr>
      <w:r w:rsidRPr="00D06A03">
        <w:rPr>
          <w:rFonts w:cs="Arial"/>
          <w:bCs/>
        </w:rPr>
        <w:t xml:space="preserve">Η </w:t>
      </w:r>
      <w:r w:rsidR="00407BE4">
        <w:rPr>
          <w:rFonts w:cs="Arial"/>
          <w:bCs/>
        </w:rPr>
        <w:t>αρχή της χάραξης της νέας ΣΓ τίθεται επί της</w:t>
      </w:r>
      <w:r w:rsidRPr="00D06A03">
        <w:rPr>
          <w:rFonts w:cs="Arial"/>
          <w:bCs/>
        </w:rPr>
        <w:t xml:space="preserve"> υφιστάμενη</w:t>
      </w:r>
      <w:r w:rsidR="00407BE4">
        <w:rPr>
          <w:rFonts w:cs="Arial"/>
          <w:bCs/>
        </w:rPr>
        <w:t>ς</w:t>
      </w:r>
      <w:r w:rsidRPr="00D06A03">
        <w:rPr>
          <w:rFonts w:cs="Arial"/>
          <w:bCs/>
        </w:rPr>
        <w:t xml:space="preserve"> ΣΓ </w:t>
      </w:r>
      <w:r w:rsidR="000330AA" w:rsidRPr="00D06A03">
        <w:rPr>
          <w:rFonts w:cs="Arial"/>
          <w:bCs/>
        </w:rPr>
        <w:t>Λάρισας- Βόλου</w:t>
      </w:r>
      <w:r w:rsidR="000C4EAD" w:rsidRPr="000C4EAD">
        <w:rPr>
          <w:rFonts w:cs="Arial"/>
          <w:bCs/>
        </w:rPr>
        <w:t xml:space="preserve"> </w:t>
      </w:r>
      <w:r w:rsidR="000C4EAD" w:rsidRPr="00D06A03">
        <w:rPr>
          <w:rFonts w:cs="Arial"/>
          <w:bCs/>
        </w:rPr>
        <w:t>στην ΧΘ 49+184</w:t>
      </w:r>
      <w:r w:rsidR="000330AA" w:rsidRPr="00D06A03">
        <w:rPr>
          <w:rFonts w:cs="Arial"/>
          <w:bCs/>
        </w:rPr>
        <w:t xml:space="preserve">, </w:t>
      </w:r>
      <w:r w:rsidR="00277D9D" w:rsidRPr="00D06A03">
        <w:rPr>
          <w:rFonts w:cs="Arial"/>
          <w:bCs/>
        </w:rPr>
        <w:t xml:space="preserve">πριν </w:t>
      </w:r>
      <w:r w:rsidRPr="00D06A03">
        <w:rPr>
          <w:rFonts w:cs="Arial"/>
          <w:bCs/>
        </w:rPr>
        <w:t xml:space="preserve">την είσοδο </w:t>
      </w:r>
      <w:r w:rsidR="00277D9D" w:rsidRPr="00D06A03">
        <w:rPr>
          <w:rFonts w:cs="Arial"/>
          <w:bCs/>
        </w:rPr>
        <w:t>του ΣΣ Λατομείο</w:t>
      </w:r>
      <w:r w:rsidR="000C4EAD">
        <w:rPr>
          <w:rFonts w:cs="Arial"/>
          <w:bCs/>
        </w:rPr>
        <w:t xml:space="preserve">υ. </w:t>
      </w:r>
      <w:r w:rsidR="00277D9D" w:rsidRPr="00D06A03">
        <w:rPr>
          <w:rFonts w:cs="Arial"/>
          <w:bCs/>
        </w:rPr>
        <w:t xml:space="preserve"> </w:t>
      </w:r>
      <w:r w:rsidR="000C4EAD">
        <w:rPr>
          <w:rFonts w:cs="Arial"/>
          <w:bCs/>
        </w:rPr>
        <w:t>Μ</w:t>
      </w:r>
      <w:r w:rsidR="000C4EAD" w:rsidRPr="00D06A03">
        <w:rPr>
          <w:rFonts w:cs="Arial"/>
          <w:bCs/>
        </w:rPr>
        <w:t xml:space="preserve">ε δεξιόστροφη καμπύλη </w:t>
      </w:r>
      <w:r w:rsidR="000C4EAD">
        <w:rPr>
          <w:rFonts w:cs="Arial"/>
          <w:bCs/>
        </w:rPr>
        <w:t xml:space="preserve">η νέα χάραξη αποκλίνει από την υφιστάμενη γραμμή κανονικού πλάτους και ακολουθώντας την όδευση της παλαιάς μετρικής γραμμής </w:t>
      </w:r>
      <w:r w:rsidR="00277D9D" w:rsidRPr="00D06A03">
        <w:rPr>
          <w:rFonts w:cs="Arial"/>
          <w:bCs/>
        </w:rPr>
        <w:t xml:space="preserve">εισέρχεται στον ΣΣ Λατομείου. </w:t>
      </w:r>
      <w:r w:rsidR="000C4EAD">
        <w:rPr>
          <w:rFonts w:cs="Arial"/>
          <w:bCs/>
        </w:rPr>
        <w:t xml:space="preserve">Στην είσοδο του σταθμού προβλέπεται σύνδεση με την </w:t>
      </w:r>
      <w:r w:rsidR="000C4EAD">
        <w:rPr>
          <w:rFonts w:cs="Arial"/>
          <w:bCs/>
        </w:rPr>
        <w:lastRenderedPageBreak/>
        <w:t xml:space="preserve">υφιστάμενη κανονικού πλάτους γραμμή μέσω </w:t>
      </w:r>
      <w:r w:rsidR="00835966">
        <w:rPr>
          <w:rFonts w:cs="Arial"/>
          <w:bCs/>
        </w:rPr>
        <w:t xml:space="preserve">νέας </w:t>
      </w:r>
      <w:r w:rsidR="000C4EAD">
        <w:rPr>
          <w:rFonts w:cs="Arial"/>
          <w:bCs/>
        </w:rPr>
        <w:t>αλλαγής τροχιάς.</w:t>
      </w:r>
      <w:r w:rsidR="00835966">
        <w:rPr>
          <w:rFonts w:cs="Arial"/>
          <w:bCs/>
        </w:rPr>
        <w:t xml:space="preserve"> </w:t>
      </w:r>
      <w:r w:rsidR="00407BE4">
        <w:rPr>
          <w:rFonts w:cs="Arial"/>
          <w:bCs/>
        </w:rPr>
        <w:t xml:space="preserve">Εντός του ΣΣ </w:t>
      </w:r>
      <w:r w:rsidR="000C4EAD">
        <w:rPr>
          <w:rFonts w:cs="Arial"/>
          <w:bCs/>
        </w:rPr>
        <w:t>Λ</w:t>
      </w:r>
      <w:r w:rsidR="00407BE4">
        <w:rPr>
          <w:rFonts w:cs="Arial"/>
          <w:bCs/>
        </w:rPr>
        <w:t>ατομείου</w:t>
      </w:r>
      <w:r w:rsidR="00835966">
        <w:rPr>
          <w:rFonts w:cs="Arial"/>
          <w:bCs/>
        </w:rPr>
        <w:t>,</w:t>
      </w:r>
      <w:r w:rsidR="00407BE4">
        <w:rPr>
          <w:rFonts w:cs="Arial"/>
          <w:bCs/>
        </w:rPr>
        <w:t xml:space="preserve"> </w:t>
      </w:r>
      <w:r w:rsidR="000C4EAD">
        <w:rPr>
          <w:rFonts w:cs="Arial"/>
          <w:bCs/>
        </w:rPr>
        <w:t xml:space="preserve">δεξιά </w:t>
      </w:r>
      <w:r w:rsidR="00835966">
        <w:rPr>
          <w:rFonts w:cs="Arial"/>
          <w:bCs/>
        </w:rPr>
        <w:t xml:space="preserve">της κύριας τροχιάς </w:t>
      </w:r>
      <w:r w:rsidR="000C4EAD">
        <w:rPr>
          <w:rFonts w:cs="Arial"/>
          <w:bCs/>
        </w:rPr>
        <w:t>κατά την φορά χιλιομέτρησης</w:t>
      </w:r>
      <w:r w:rsidR="00835966">
        <w:rPr>
          <w:rFonts w:cs="Arial"/>
          <w:bCs/>
        </w:rPr>
        <w:t>,</w:t>
      </w:r>
      <w:r w:rsidR="000C4EAD">
        <w:rPr>
          <w:rFonts w:cs="Arial"/>
          <w:bCs/>
        </w:rPr>
        <w:t xml:space="preserve"> </w:t>
      </w:r>
      <w:r w:rsidR="00835966">
        <w:rPr>
          <w:rFonts w:cs="Arial"/>
          <w:bCs/>
        </w:rPr>
        <w:t xml:space="preserve">προβλέπεται </w:t>
      </w:r>
      <w:r w:rsidR="00407BE4">
        <w:rPr>
          <w:rFonts w:cs="Arial"/>
          <w:bCs/>
        </w:rPr>
        <w:t>νέα γραμμή υπέρβασης/ διασταύρωσης περιορισμένου μήκους για χρήση από προαστιακούς συρμούς.</w:t>
      </w:r>
      <w:r w:rsidR="000C4EAD">
        <w:rPr>
          <w:rFonts w:cs="Arial"/>
          <w:bCs/>
        </w:rPr>
        <w:t xml:space="preserve"> </w:t>
      </w:r>
    </w:p>
    <w:p w14:paraId="77838EE4" w14:textId="77777777" w:rsidR="00835966" w:rsidRDefault="00277D9D" w:rsidP="004D5C36">
      <w:pPr>
        <w:ind w:left="-284" w:right="-483"/>
        <w:jc w:val="both"/>
        <w:rPr>
          <w:rFonts w:cs="Arial"/>
          <w:bCs/>
        </w:rPr>
      </w:pPr>
      <w:r w:rsidRPr="00D06A03">
        <w:rPr>
          <w:rFonts w:cs="Arial"/>
          <w:bCs/>
        </w:rPr>
        <w:t xml:space="preserve">Το κτίριο επιβατών (ΚΕ) βρίσκεται στην ΧΘ </w:t>
      </w:r>
      <w:r w:rsidR="000330AA" w:rsidRPr="00D06A03">
        <w:rPr>
          <w:rFonts w:cs="Arial"/>
          <w:bCs/>
        </w:rPr>
        <w:t>49+632</w:t>
      </w:r>
      <w:r w:rsidR="00835966">
        <w:rPr>
          <w:rFonts w:cs="Arial"/>
          <w:bCs/>
        </w:rPr>
        <w:t>,</w:t>
      </w:r>
      <w:r w:rsidR="000330AA" w:rsidRPr="00D06A03">
        <w:rPr>
          <w:rFonts w:cs="Arial"/>
          <w:bCs/>
        </w:rPr>
        <w:t xml:space="preserve"> έμπροσθεν του οποίου </w:t>
      </w:r>
      <w:r w:rsidR="00835966">
        <w:rPr>
          <w:rFonts w:cs="Arial"/>
          <w:bCs/>
        </w:rPr>
        <w:t>προσαρμό</w:t>
      </w:r>
      <w:r w:rsidR="000330AA" w:rsidRPr="00D06A03">
        <w:rPr>
          <w:rFonts w:cs="Arial"/>
          <w:bCs/>
        </w:rPr>
        <w:t xml:space="preserve">ζεται </w:t>
      </w:r>
      <w:r w:rsidR="00407BE4">
        <w:rPr>
          <w:rFonts w:cs="Arial"/>
          <w:bCs/>
        </w:rPr>
        <w:t xml:space="preserve">το υπάρχον </w:t>
      </w:r>
      <w:r w:rsidR="000330AA" w:rsidRPr="00D06A03">
        <w:rPr>
          <w:rFonts w:cs="Arial"/>
          <w:bCs/>
        </w:rPr>
        <w:t xml:space="preserve">κρηπίδωμα </w:t>
      </w:r>
      <w:r w:rsidR="00407BE4">
        <w:rPr>
          <w:rFonts w:cs="Arial"/>
          <w:bCs/>
        </w:rPr>
        <w:t>σε μήκο</w:t>
      </w:r>
      <w:r w:rsidR="000330AA" w:rsidRPr="00D06A03">
        <w:rPr>
          <w:rFonts w:cs="Arial"/>
          <w:bCs/>
        </w:rPr>
        <w:t>ς 1</w:t>
      </w:r>
      <w:r w:rsidR="000330AA" w:rsidRPr="00407BE4">
        <w:rPr>
          <w:rFonts w:cs="Arial"/>
          <w:bCs/>
        </w:rPr>
        <w:t>00μ</w:t>
      </w:r>
      <w:r w:rsidR="000330AA" w:rsidRPr="00D06A03">
        <w:rPr>
          <w:rFonts w:cs="Arial"/>
          <w:bCs/>
        </w:rPr>
        <w:t xml:space="preserve"> </w:t>
      </w:r>
      <w:r w:rsidR="00835966">
        <w:rPr>
          <w:rFonts w:cs="Arial"/>
          <w:bCs/>
        </w:rPr>
        <w:t>προς</w:t>
      </w:r>
      <w:r w:rsidR="00407BE4">
        <w:rPr>
          <w:rFonts w:cs="Arial"/>
          <w:bCs/>
        </w:rPr>
        <w:t xml:space="preserve"> τη</w:t>
      </w:r>
      <w:r w:rsidR="00835966">
        <w:rPr>
          <w:rFonts w:cs="Arial"/>
          <w:bCs/>
        </w:rPr>
        <w:t>ν νέα κύρια γραμμή</w:t>
      </w:r>
      <w:r w:rsidR="00407BE4" w:rsidRPr="00D06A03">
        <w:rPr>
          <w:rFonts w:cs="Arial"/>
          <w:bCs/>
        </w:rPr>
        <w:t xml:space="preserve"> </w:t>
      </w:r>
      <w:r w:rsidR="000330AA" w:rsidRPr="00D06A03">
        <w:rPr>
          <w:rFonts w:cs="Arial"/>
          <w:bCs/>
        </w:rPr>
        <w:t xml:space="preserve">για </w:t>
      </w:r>
      <w:r w:rsidR="00835966">
        <w:rPr>
          <w:rFonts w:cs="Arial"/>
          <w:bCs/>
        </w:rPr>
        <w:t>υπηρεσιακή μόνο χρήση (δηλ. χωρίς προδιαγραφές και εξοπλισμό για χρήση κοινού), αφού εκτιμάται ότι δεν υπάρχει επιβατική ζήτηση στην περιοχή</w:t>
      </w:r>
      <w:r w:rsidR="000330AA" w:rsidRPr="00D06A03">
        <w:rPr>
          <w:rFonts w:cs="Arial"/>
          <w:bCs/>
        </w:rPr>
        <w:t>.</w:t>
      </w:r>
      <w:r w:rsidR="008D3ED6" w:rsidRPr="00D06A03">
        <w:rPr>
          <w:rFonts w:cs="Arial"/>
          <w:bCs/>
        </w:rPr>
        <w:t xml:space="preserve"> </w:t>
      </w:r>
      <w:r w:rsidR="00835966">
        <w:rPr>
          <w:rFonts w:cs="Arial"/>
          <w:bCs/>
        </w:rPr>
        <w:t>Το υπάρχον κτίριο του σταθμού θα ανακαινιστεί για να στεγάσει ηλεκτρομηχανολογικό εξοπλισμό.</w:t>
      </w:r>
    </w:p>
    <w:p w14:paraId="0D0DA71C" w14:textId="77777777" w:rsidR="004B1086" w:rsidRPr="00D06A03" w:rsidRDefault="008D3ED6" w:rsidP="004D5C36">
      <w:pPr>
        <w:ind w:left="-284" w:right="-483"/>
        <w:jc w:val="both"/>
        <w:rPr>
          <w:rFonts w:cs="Arial"/>
          <w:bCs/>
        </w:rPr>
      </w:pPr>
      <w:r w:rsidRPr="00D06A03">
        <w:rPr>
          <w:rFonts w:cs="Arial"/>
          <w:bCs/>
        </w:rPr>
        <w:t>Στ</w:t>
      </w:r>
      <w:r w:rsidR="00407BE4">
        <w:rPr>
          <w:rFonts w:cs="Arial"/>
          <w:bCs/>
        </w:rPr>
        <w:t>ο</w:t>
      </w:r>
      <w:r w:rsidRPr="00D06A03">
        <w:rPr>
          <w:rFonts w:cs="Arial"/>
          <w:bCs/>
        </w:rPr>
        <w:t xml:space="preserve"> </w:t>
      </w:r>
      <w:r w:rsidR="00407BE4">
        <w:rPr>
          <w:rFonts w:cs="Arial"/>
          <w:bCs/>
        </w:rPr>
        <w:t>πέρας</w:t>
      </w:r>
      <w:r w:rsidRPr="00D06A03">
        <w:rPr>
          <w:rFonts w:cs="Arial"/>
          <w:bCs/>
        </w:rPr>
        <w:t xml:space="preserve"> του κτιριακού συγκροτήματος του ΣΣ Λατομείου </w:t>
      </w:r>
      <w:r w:rsidR="00835966" w:rsidRPr="00D06A03">
        <w:rPr>
          <w:rFonts w:cs="Arial"/>
          <w:bCs/>
        </w:rPr>
        <w:t>στην ΧΘ 49+793</w:t>
      </w:r>
      <w:r w:rsidR="00835966">
        <w:rPr>
          <w:rFonts w:cs="Arial"/>
          <w:bCs/>
        </w:rPr>
        <w:t xml:space="preserve"> </w:t>
      </w:r>
      <w:r w:rsidRPr="00D06A03">
        <w:rPr>
          <w:rFonts w:cs="Arial"/>
          <w:bCs/>
        </w:rPr>
        <w:t xml:space="preserve">υπάρχει ισόπεδη διάβαση (ΙΔ) με υφιστάμενο χωματόδρομο </w:t>
      </w:r>
      <w:r w:rsidR="00407BE4">
        <w:rPr>
          <w:rFonts w:cs="Arial"/>
          <w:bCs/>
        </w:rPr>
        <w:t>που προσαρμόζεται κατάλληλα</w:t>
      </w:r>
      <w:r w:rsidRPr="00D06A03">
        <w:rPr>
          <w:rFonts w:cs="Arial"/>
          <w:bCs/>
        </w:rPr>
        <w:t>.</w:t>
      </w:r>
    </w:p>
    <w:p w14:paraId="5FD08E66" w14:textId="77777777" w:rsidR="008D3ED6" w:rsidRPr="00D06A03" w:rsidRDefault="008D3ED6" w:rsidP="004D5C36">
      <w:pPr>
        <w:ind w:left="-284" w:right="-483"/>
        <w:jc w:val="both"/>
        <w:rPr>
          <w:rFonts w:cs="Arial"/>
          <w:bCs/>
        </w:rPr>
      </w:pPr>
      <w:r w:rsidRPr="00D06A03">
        <w:rPr>
          <w:rFonts w:cs="Arial"/>
          <w:bCs/>
        </w:rPr>
        <w:t xml:space="preserve">Η χάραξη </w:t>
      </w:r>
      <w:r w:rsidR="00835966">
        <w:rPr>
          <w:rFonts w:cs="Arial"/>
          <w:bCs/>
        </w:rPr>
        <w:t xml:space="preserve">μετά τον ΣΣ Λατομείου ακολουθεί τη χάραξη της παλαιάς μετρικής γραμμής </w:t>
      </w:r>
      <w:r w:rsidRPr="00D06A03">
        <w:rPr>
          <w:rFonts w:cs="Arial"/>
          <w:bCs/>
        </w:rPr>
        <w:t xml:space="preserve">με ανοικτή αριστερόστροφη καμπύλη επί επιχώματος,   </w:t>
      </w:r>
      <w:r w:rsidR="00442FFF" w:rsidRPr="00D06A03">
        <w:rPr>
          <w:rFonts w:cs="Arial"/>
          <w:bCs/>
        </w:rPr>
        <w:t>ενώ από την ΧΘ 50+100 η χάραξη βρίσκεται σε όρυγμα.  Από την ΧΘ 50+300 βορείως η χάραξη βρίσκεται σε επίχωμα</w:t>
      </w:r>
      <w:r w:rsidR="00835966">
        <w:rPr>
          <w:rFonts w:cs="Arial"/>
          <w:bCs/>
        </w:rPr>
        <w:t>,</w:t>
      </w:r>
      <w:r w:rsidR="00442FFF" w:rsidRPr="00D06A03">
        <w:rPr>
          <w:rFonts w:cs="Arial"/>
          <w:bCs/>
        </w:rPr>
        <w:t xml:space="preserve"> ενώ νοτίως σε </w:t>
      </w:r>
      <w:r w:rsidR="00901499" w:rsidRPr="00D06A03">
        <w:rPr>
          <w:rFonts w:cs="Arial"/>
          <w:bCs/>
        </w:rPr>
        <w:t>όρυγμα και κατ</w:t>
      </w:r>
      <w:r w:rsidR="00442FFF" w:rsidRPr="00D06A03">
        <w:rPr>
          <w:rFonts w:cs="Arial"/>
          <w:bCs/>
        </w:rPr>
        <w:t xml:space="preserve">άντη υπάρχει </w:t>
      </w:r>
      <w:r w:rsidR="00901499" w:rsidRPr="00D06A03">
        <w:rPr>
          <w:rFonts w:cs="Arial"/>
          <w:bCs/>
        </w:rPr>
        <w:t>χωματόδρομος</w:t>
      </w:r>
      <w:r w:rsidR="00442FFF" w:rsidRPr="00D06A03">
        <w:rPr>
          <w:rFonts w:cs="Arial"/>
          <w:bCs/>
        </w:rPr>
        <w:t xml:space="preserve"> και δίκτυο ΔΕΗ.</w:t>
      </w:r>
    </w:p>
    <w:p w14:paraId="5EF3C5DB" w14:textId="77777777" w:rsidR="00B64E05" w:rsidRPr="00D06A03" w:rsidRDefault="00901499" w:rsidP="004D5C36">
      <w:pPr>
        <w:ind w:left="-284" w:right="-483"/>
        <w:jc w:val="both"/>
        <w:rPr>
          <w:rFonts w:cs="Arial"/>
          <w:bCs/>
        </w:rPr>
      </w:pPr>
      <w:r w:rsidRPr="00D06A03">
        <w:rPr>
          <w:rFonts w:cs="Arial"/>
          <w:bCs/>
        </w:rPr>
        <w:t xml:space="preserve">Από την ΧΘ 50+550 έως την ΧΘ 50+750 η χάραξη βρίσκεται σε δεξιόστροφη καμπύλη σε όρυγμα και ακολουθεί μεγάλο επίχωμα έως την ΧΘ 50+900. Στην ΧΘ 50+889 υπάρχει </w:t>
      </w:r>
      <w:r w:rsidR="00835966">
        <w:rPr>
          <w:rFonts w:cs="Arial"/>
          <w:bCs/>
        </w:rPr>
        <w:t xml:space="preserve">μεγάλος παλαιός λιθόκτιστος οχετός που λειτουργεί και ως </w:t>
      </w:r>
      <w:r w:rsidRPr="00D06A03">
        <w:rPr>
          <w:rFonts w:cs="Arial"/>
          <w:bCs/>
        </w:rPr>
        <w:t>ΚΔ αγροτικής οδού.</w:t>
      </w:r>
      <w:r w:rsidR="00835966">
        <w:rPr>
          <w:rFonts w:cs="Arial"/>
          <w:bCs/>
        </w:rPr>
        <w:t xml:space="preserve">  Με υποβιβασμό της νέας γραμμής σε σχέση με την παλαιά μετρική επιτυγχάνεται η διατήρηση του οχετού.</w:t>
      </w:r>
    </w:p>
    <w:p w14:paraId="48FA447D" w14:textId="77777777" w:rsidR="000330AA" w:rsidRPr="00D06A03" w:rsidRDefault="00263392" w:rsidP="004D5C36">
      <w:pPr>
        <w:ind w:left="-284" w:right="-483"/>
        <w:jc w:val="both"/>
        <w:rPr>
          <w:rFonts w:cs="Arial"/>
          <w:bCs/>
        </w:rPr>
      </w:pPr>
      <w:r w:rsidRPr="00D06A03">
        <w:rPr>
          <w:rFonts w:cs="Arial"/>
          <w:bCs/>
        </w:rPr>
        <w:t>Στη συνέχεια έως την ΧΘ 51+150 η χάραξη βρ</w:t>
      </w:r>
      <w:r w:rsidR="008548B1" w:rsidRPr="00D06A03">
        <w:rPr>
          <w:rFonts w:cs="Arial"/>
          <w:bCs/>
        </w:rPr>
        <w:t>ίσκεται σε ευθυγραμ</w:t>
      </w:r>
      <w:r w:rsidRPr="00D06A03">
        <w:rPr>
          <w:rFonts w:cs="Arial"/>
          <w:bCs/>
        </w:rPr>
        <w:t>μία και ακολουθεί μεγάλη δεξιόστροφη καμπύλη κυρίως σε επίχωμα έως την ΧΘ 51+450. Στην ΧΘ 51+227 υπάρχει ισόπεδη διασταύρωση με υφιστάμενο χωματόδρομο.</w:t>
      </w:r>
    </w:p>
    <w:p w14:paraId="442258C2" w14:textId="77777777" w:rsidR="000330AA" w:rsidRPr="00D06A03" w:rsidRDefault="008548B1" w:rsidP="004D5C36">
      <w:pPr>
        <w:ind w:left="-284" w:right="-483"/>
        <w:jc w:val="both"/>
        <w:rPr>
          <w:rFonts w:cs="Arial"/>
          <w:bCs/>
        </w:rPr>
      </w:pPr>
      <w:r w:rsidRPr="00D06A03">
        <w:rPr>
          <w:rFonts w:cs="Arial"/>
          <w:bCs/>
        </w:rPr>
        <w:t>Έως την ΧΘ 51+800 η χάραξη είναι σε όρυγμα, στρέφεται δεξιά σε επίχωμα και βρίσκεται πλησίον της ΒΙΠΕ 1 Βόλου.</w:t>
      </w:r>
    </w:p>
    <w:p w14:paraId="74B3F326" w14:textId="77777777" w:rsidR="00A15B9B" w:rsidRDefault="008548B1" w:rsidP="004D5C36">
      <w:pPr>
        <w:ind w:left="-284" w:right="-483"/>
        <w:jc w:val="both"/>
        <w:rPr>
          <w:rFonts w:cs="Arial"/>
          <w:bCs/>
        </w:rPr>
      </w:pPr>
      <w:r w:rsidRPr="00D06A03">
        <w:rPr>
          <w:rFonts w:cs="Arial"/>
          <w:bCs/>
        </w:rPr>
        <w:t xml:space="preserve">Στην ΧΘ 52+500 ξεκινά η παραλλαγή της χάραξης στην ΒΙΠΕ 1 Βόλου. Η χάραξη απομακρυνόμενη από τα όρια απαλλοτρίωσης ΟΣΕ σε όρυγμα έως την ΧΘ 52+750 και στη συνέχεια σε μεγάλο επίχωμα </w:t>
      </w:r>
      <w:r w:rsidR="009D5536">
        <w:rPr>
          <w:rFonts w:cs="Arial"/>
          <w:bCs/>
        </w:rPr>
        <w:t>έως την ΧΘ 53+2</w:t>
      </w:r>
      <w:r w:rsidR="008F580F" w:rsidRPr="00D06A03">
        <w:rPr>
          <w:rFonts w:cs="Arial"/>
          <w:bCs/>
        </w:rPr>
        <w:t xml:space="preserve">50 που </w:t>
      </w:r>
      <w:r w:rsidR="00A15B9B">
        <w:rPr>
          <w:rFonts w:cs="Arial"/>
          <w:bCs/>
        </w:rPr>
        <w:t>συναρμόζει με την υφιστάμενη ΣΓ</w:t>
      </w:r>
      <w:r w:rsidR="008F580F" w:rsidRPr="00D06A03">
        <w:rPr>
          <w:rFonts w:cs="Arial"/>
          <w:bCs/>
        </w:rPr>
        <w:t>.</w:t>
      </w:r>
      <w:r w:rsidR="00706DE9">
        <w:rPr>
          <w:rFonts w:cs="Arial"/>
          <w:bCs/>
        </w:rPr>
        <w:t xml:space="preserve"> </w:t>
      </w:r>
    </w:p>
    <w:p w14:paraId="3683EF7E" w14:textId="77777777" w:rsidR="009D5536" w:rsidRDefault="009D5536" w:rsidP="004D5C36">
      <w:pPr>
        <w:ind w:left="-284" w:right="-483"/>
        <w:jc w:val="both"/>
        <w:rPr>
          <w:rFonts w:cs="Arial"/>
          <w:bCs/>
        </w:rPr>
      </w:pPr>
      <w:r>
        <w:rPr>
          <w:rFonts w:cs="Arial"/>
          <w:bCs/>
        </w:rPr>
        <w:t>Η σιδηροδρομ</w:t>
      </w:r>
      <w:r w:rsidR="003D2E0F">
        <w:rPr>
          <w:rFonts w:cs="Arial"/>
          <w:bCs/>
        </w:rPr>
        <w:t>ική γραμμή διασταυρώνεται σε τρία</w:t>
      </w:r>
      <w:r>
        <w:rPr>
          <w:rFonts w:cs="Arial"/>
          <w:bCs/>
        </w:rPr>
        <w:t xml:space="preserve"> σημεία, περί τη Χ.Θ. </w:t>
      </w:r>
      <w:r w:rsidR="003D2E0F">
        <w:rPr>
          <w:rFonts w:cs="Arial"/>
          <w:bCs/>
        </w:rPr>
        <w:t xml:space="preserve">52+700, </w:t>
      </w:r>
      <w:r>
        <w:rPr>
          <w:rFonts w:cs="Arial"/>
          <w:bCs/>
        </w:rPr>
        <w:t>53+430 και 53+600, με γραμμή μεταφοράς Υψηλής τάσης της ΔΕΗ, και πιθαν</w:t>
      </w:r>
      <w:r w:rsidR="002704C7">
        <w:rPr>
          <w:rFonts w:cs="Arial"/>
          <w:bCs/>
        </w:rPr>
        <w:t>ό</w:t>
      </w:r>
      <w:r>
        <w:rPr>
          <w:rFonts w:cs="Arial"/>
          <w:bCs/>
        </w:rPr>
        <w:t>ν να χρειαστεί υπερύψωση των πυλώνων, ώστε να διασφαλιστούν τα ύψη ασφαλείας μεταξύ των καλωδίων της ηλεκτροκίνησης της σιδηροδρομικής γραμμής και της γραμμής μεταφοράς ρεύματος</w:t>
      </w:r>
      <w:r w:rsidRPr="002704C7">
        <w:rPr>
          <w:rFonts w:cs="Arial"/>
          <w:bCs/>
        </w:rPr>
        <w:t>.</w:t>
      </w:r>
      <w:r w:rsidR="00A15B9B" w:rsidRPr="002704C7">
        <w:rPr>
          <w:rFonts w:cs="Arial"/>
          <w:bCs/>
        </w:rPr>
        <w:t xml:space="preserve"> Όσον αφορά το κατώτερο δίκτυο μεταφοράς ρε</w:t>
      </w:r>
      <w:r w:rsidR="002704C7" w:rsidRPr="002704C7">
        <w:rPr>
          <w:rFonts w:cs="Arial"/>
          <w:bCs/>
        </w:rPr>
        <w:t xml:space="preserve">ύματος, αν χρειαστεί θα γίνουν υπογειοποιήσεις </w:t>
      </w:r>
      <w:r w:rsidR="002704C7">
        <w:rPr>
          <w:rFonts w:cs="Arial"/>
          <w:bCs/>
        </w:rPr>
        <w:t xml:space="preserve">ή μετατοπίσεις </w:t>
      </w:r>
      <w:r w:rsidR="002704C7" w:rsidRPr="002704C7">
        <w:rPr>
          <w:rFonts w:cs="Arial"/>
          <w:bCs/>
        </w:rPr>
        <w:t>του δικτ</w:t>
      </w:r>
      <w:r w:rsidR="002704C7">
        <w:rPr>
          <w:rFonts w:cs="Arial"/>
          <w:bCs/>
        </w:rPr>
        <w:t>ύου.</w:t>
      </w:r>
    </w:p>
    <w:p w14:paraId="7E8783D2" w14:textId="77777777" w:rsidR="00936864" w:rsidRDefault="008F580F" w:rsidP="004D5C36">
      <w:pPr>
        <w:ind w:left="-284" w:right="-483"/>
        <w:jc w:val="both"/>
        <w:rPr>
          <w:rFonts w:cs="Arial"/>
          <w:bCs/>
        </w:rPr>
      </w:pPr>
      <w:r w:rsidRPr="00D06A03">
        <w:rPr>
          <w:rFonts w:cs="Arial"/>
          <w:bCs/>
        </w:rPr>
        <w:t xml:space="preserve">Στη συνέχεια η χάραξη συνεχίζει ευθύγραμμα </w:t>
      </w:r>
      <w:r w:rsidR="00077E65">
        <w:rPr>
          <w:rFonts w:cs="Arial"/>
          <w:bCs/>
        </w:rPr>
        <w:t>με κατωφέρεια κατά μέσω όρο 20</w:t>
      </w:r>
      <w:r w:rsidR="00936864">
        <w:rPr>
          <w:rFonts w:cs="Arial"/>
          <w:bCs/>
        </w:rPr>
        <w:t xml:space="preserve"> ‰ </w:t>
      </w:r>
      <w:r w:rsidRPr="00D06A03">
        <w:rPr>
          <w:rFonts w:cs="Arial"/>
          <w:bCs/>
        </w:rPr>
        <w:t xml:space="preserve">έως την ΧΘ 54+250, κατόπιν στρέφεται δεξιά και κινείται παράλληλα και ανάντη </w:t>
      </w:r>
      <w:r w:rsidR="00853ED1" w:rsidRPr="00D06A03">
        <w:rPr>
          <w:rFonts w:cs="Arial"/>
          <w:bCs/>
        </w:rPr>
        <w:t>της περιμετρικής οδού ΒΙΠΕ και της ΣΓ εντός ΒΙΠΕ</w:t>
      </w:r>
      <w:r w:rsidRPr="00D06A03">
        <w:rPr>
          <w:rFonts w:cs="Arial"/>
          <w:bCs/>
        </w:rPr>
        <w:t>, έως την ΧΘ 55+550.</w:t>
      </w:r>
      <w:r w:rsidR="00E41A7D" w:rsidRPr="00D06A03">
        <w:rPr>
          <w:rFonts w:cs="Arial"/>
          <w:bCs/>
        </w:rPr>
        <w:t xml:space="preserve"> </w:t>
      </w:r>
      <w:r w:rsidR="00936864">
        <w:rPr>
          <w:rFonts w:cs="Arial"/>
          <w:bCs/>
        </w:rPr>
        <w:t xml:space="preserve"> Στην Χ.Θ. 54+419 προβλέπεται αλλαγή τροχιάς για τη σύνδεση με την εσωτερική ΣΓ της ΒΙΠΕ.  Από το σημείο αυτό η χάραξη ακολουθεί την υφιστάμενη γραμμή συνδυασμένου εύρους που εξυπηρετεί τη σύνδεση της ΒΙΠΕ με τον ΣΣ Διαλογής Βόλου. </w:t>
      </w:r>
      <w:r w:rsidR="00EE43D8">
        <w:rPr>
          <w:rFonts w:cs="Arial"/>
          <w:bCs/>
        </w:rPr>
        <w:t xml:space="preserve">Η γραμμή </w:t>
      </w:r>
      <w:r w:rsidR="006B2242">
        <w:rPr>
          <w:rFonts w:cs="Arial"/>
          <w:bCs/>
        </w:rPr>
        <w:t xml:space="preserve">αν και </w:t>
      </w:r>
      <w:r w:rsidR="00EE43D8">
        <w:rPr>
          <w:rFonts w:cs="Arial"/>
          <w:bCs/>
        </w:rPr>
        <w:t>χρησιμοποιείται σπάνια</w:t>
      </w:r>
      <w:r w:rsidR="006B2242">
        <w:rPr>
          <w:rFonts w:cs="Arial"/>
          <w:bCs/>
        </w:rPr>
        <w:t xml:space="preserve"> , είναι σε λειτουργική κατάσταση. </w:t>
      </w:r>
      <w:r w:rsidR="00936864">
        <w:rPr>
          <w:rFonts w:cs="Arial"/>
          <w:bCs/>
        </w:rPr>
        <w:t xml:space="preserve">Περί την Χ.Θ. 54+530 προτείνεται η δημιουργία νέας απλής στάσης για την εξυπηρέτηση των εργαζομένων στην ΒΙΠΕ.  </w:t>
      </w:r>
    </w:p>
    <w:p w14:paraId="2FD90155" w14:textId="77777777" w:rsidR="006B2242" w:rsidRPr="00D06A03" w:rsidRDefault="00E41A7D" w:rsidP="006B2242">
      <w:pPr>
        <w:ind w:left="-284" w:right="-483"/>
        <w:jc w:val="both"/>
        <w:rPr>
          <w:rFonts w:cs="Arial"/>
          <w:bCs/>
        </w:rPr>
      </w:pPr>
      <w:r w:rsidRPr="00D06A03">
        <w:rPr>
          <w:rFonts w:cs="Arial"/>
          <w:bCs/>
        </w:rPr>
        <w:lastRenderedPageBreak/>
        <w:t xml:space="preserve">Στην ΧΘ 55+422 </w:t>
      </w:r>
      <w:r w:rsidR="00936864">
        <w:rPr>
          <w:rFonts w:cs="Arial"/>
          <w:bCs/>
        </w:rPr>
        <w:t>προβλέπεται δίδυμος οχετός ανοίγματος 2</w:t>
      </w:r>
      <w:r w:rsidR="006B2242">
        <w:rPr>
          <w:rFonts w:cs="Arial"/>
          <w:bCs/>
        </w:rPr>
        <w:t> </w:t>
      </w:r>
      <w:r w:rsidR="00936864">
        <w:rPr>
          <w:rFonts w:cs="Arial"/>
          <w:bCs/>
          <w:lang w:val="en-US"/>
        </w:rPr>
        <w:t>x</w:t>
      </w:r>
      <w:r w:rsidR="006B2242">
        <w:rPr>
          <w:rFonts w:cs="Arial"/>
          <w:bCs/>
        </w:rPr>
        <w:t> </w:t>
      </w:r>
      <w:r w:rsidR="00936864" w:rsidRPr="00936864">
        <w:rPr>
          <w:rFonts w:cs="Arial"/>
          <w:bCs/>
        </w:rPr>
        <w:t>5</w:t>
      </w:r>
      <w:r w:rsidR="006B2242">
        <w:rPr>
          <w:rFonts w:cs="Arial"/>
          <w:bCs/>
        </w:rPr>
        <w:t>,00 </w:t>
      </w:r>
      <w:r w:rsidR="00936864">
        <w:rPr>
          <w:rFonts w:cs="Arial"/>
          <w:bCs/>
          <w:lang w:val="en-US"/>
        </w:rPr>
        <w:t>m</w:t>
      </w:r>
      <w:r w:rsidR="00936864" w:rsidRPr="00936864">
        <w:rPr>
          <w:rFonts w:cs="Arial"/>
          <w:bCs/>
        </w:rPr>
        <w:t xml:space="preserve"> </w:t>
      </w:r>
      <w:r w:rsidR="00936864">
        <w:rPr>
          <w:rFonts w:cs="Arial"/>
          <w:bCs/>
        </w:rPr>
        <w:t xml:space="preserve">για αντικατάσταση παλαιάς </w:t>
      </w:r>
      <w:r w:rsidR="006B2242">
        <w:rPr>
          <w:rFonts w:cs="Arial"/>
          <w:bCs/>
        </w:rPr>
        <w:t xml:space="preserve">μεταλλικής  </w:t>
      </w:r>
      <w:r w:rsidRPr="00D06A03">
        <w:rPr>
          <w:rFonts w:cs="Arial"/>
          <w:bCs/>
        </w:rPr>
        <w:t>γέφυρα</w:t>
      </w:r>
      <w:r w:rsidR="006B2242">
        <w:rPr>
          <w:rFonts w:cs="Arial"/>
          <w:bCs/>
        </w:rPr>
        <w:t>ς</w:t>
      </w:r>
      <w:r w:rsidRPr="00D06A03">
        <w:rPr>
          <w:rFonts w:cs="Arial"/>
          <w:bCs/>
        </w:rPr>
        <w:t xml:space="preserve"> </w:t>
      </w:r>
      <w:r w:rsidR="006B2242">
        <w:rPr>
          <w:rFonts w:cs="Arial"/>
          <w:bCs/>
        </w:rPr>
        <w:t>ανοίγματο</w:t>
      </w:r>
      <w:r w:rsidRPr="00D06A03">
        <w:rPr>
          <w:rFonts w:cs="Arial"/>
          <w:bCs/>
        </w:rPr>
        <w:t>ς 7</w:t>
      </w:r>
      <w:r w:rsidR="006B2242">
        <w:rPr>
          <w:rFonts w:cs="Arial"/>
          <w:bCs/>
        </w:rPr>
        <w:t xml:space="preserve">,00 </w:t>
      </w:r>
      <w:r w:rsidR="006B2242">
        <w:rPr>
          <w:rFonts w:cs="Arial"/>
          <w:bCs/>
          <w:lang w:val="en-US"/>
        </w:rPr>
        <w:t>m</w:t>
      </w:r>
      <w:r w:rsidRPr="00D06A03">
        <w:rPr>
          <w:rFonts w:cs="Arial"/>
          <w:bCs/>
        </w:rPr>
        <w:t>.</w:t>
      </w:r>
    </w:p>
    <w:p w14:paraId="3314DF0A" w14:textId="77777777" w:rsidR="00E41A7D" w:rsidRPr="00D06A03" w:rsidRDefault="008056C8" w:rsidP="004D5C36">
      <w:pPr>
        <w:ind w:left="-284" w:right="-483"/>
        <w:jc w:val="both"/>
        <w:rPr>
          <w:rFonts w:cs="Arial"/>
          <w:bCs/>
        </w:rPr>
      </w:pPr>
      <w:r w:rsidRPr="00D06A03">
        <w:rPr>
          <w:rFonts w:cs="Arial"/>
          <w:bCs/>
        </w:rPr>
        <w:t>Έπειτα η χάραξη στρέφεται ανατολικά. Στην ΧΘ 55+681 διασταυρώνεται ισόπεδα με οδό.</w:t>
      </w:r>
    </w:p>
    <w:p w14:paraId="42BD4F36" w14:textId="77777777" w:rsidR="00763552" w:rsidRPr="00D06A03" w:rsidRDefault="00763552" w:rsidP="004D5C36">
      <w:pPr>
        <w:ind w:left="-284" w:right="-483"/>
        <w:jc w:val="both"/>
        <w:rPr>
          <w:rFonts w:cs="Arial"/>
          <w:bCs/>
        </w:rPr>
      </w:pPr>
      <w:r w:rsidRPr="00D06A03">
        <w:rPr>
          <w:rFonts w:cs="Arial"/>
          <w:bCs/>
        </w:rPr>
        <w:t xml:space="preserve">Στην ΧΘ 55+850 η χάραξη στρέφεται νοτιοανατολικά και στην ΧΘ 55+331 αριστερόστροφα </w:t>
      </w:r>
      <w:r w:rsidR="00EB6744" w:rsidRPr="00D06A03">
        <w:rPr>
          <w:rFonts w:cs="Arial"/>
          <w:bCs/>
        </w:rPr>
        <w:t xml:space="preserve">έως την 56+800. Στην ΧΘ 56+705 υπάρχει ΑΔ οδού. </w:t>
      </w:r>
      <w:r w:rsidR="006B2242">
        <w:rPr>
          <w:rFonts w:cs="Arial"/>
          <w:bCs/>
        </w:rPr>
        <w:t>Για να διατηρηθεί το υπάρχον παλαιό τεχνικό, προτείνεται υποβιβασμός της χάραξης κατά 1 μέτρο περίπου, προκειμένου να αυξηθεί το ελεύθερο ύψος (το οποίο σήμερα είναι περίπου 4,60</w:t>
      </w:r>
      <w:r w:rsidR="006B2242">
        <w:rPr>
          <w:rFonts w:cs="Arial"/>
          <w:bCs/>
          <w:lang w:val="en-US"/>
        </w:rPr>
        <w:t>m</w:t>
      </w:r>
      <w:r w:rsidR="006B2242">
        <w:rPr>
          <w:rFonts w:cs="Arial"/>
          <w:bCs/>
        </w:rPr>
        <w:t xml:space="preserve">), ώστε είναι δυνατή η εγκατάσταση της ηλεκτροκίνησης.  </w:t>
      </w:r>
      <w:r w:rsidR="00EB6744" w:rsidRPr="00D06A03">
        <w:rPr>
          <w:rFonts w:cs="Arial"/>
          <w:bCs/>
        </w:rPr>
        <w:t xml:space="preserve">Επίσης, στην ΧΘ 56+700 συναρμόζει η υπό μελέτη ΣΓ με την μελλοντική σιδηροδρομική σύνδεση με το Πορθμείο Βόλου. </w:t>
      </w:r>
      <w:r w:rsidR="006B2242">
        <w:rPr>
          <w:rFonts w:cs="Arial"/>
          <w:bCs/>
        </w:rPr>
        <w:t>Η υπάρχουσα παλαιά αλλαγή τροχιάς αποξηλώνεται για να μην περιορίζει την ταχύτητα και τυχόν επανεγκατάσταση θα εξεταστεί μελλοντικά ανάλογα με την προοπτική ενεργοποίησης της γραμμής του πορθμείου.</w:t>
      </w:r>
    </w:p>
    <w:p w14:paraId="73949684" w14:textId="77777777" w:rsidR="00FF0AFD" w:rsidRPr="00D06A03" w:rsidRDefault="006009D3" w:rsidP="004D5C36">
      <w:pPr>
        <w:ind w:left="-284" w:right="-483"/>
        <w:jc w:val="both"/>
        <w:rPr>
          <w:rFonts w:cs="Arial"/>
          <w:bCs/>
        </w:rPr>
      </w:pPr>
      <w:r>
        <w:rPr>
          <w:rFonts w:cs="Arial"/>
          <w:bCs/>
        </w:rPr>
        <w:t>Στη συνέχεια η</w:t>
      </w:r>
      <w:r w:rsidR="00FF0AFD" w:rsidRPr="00D06A03">
        <w:rPr>
          <w:rFonts w:cs="Arial"/>
          <w:bCs/>
        </w:rPr>
        <w:t xml:space="preserve"> χάραξη οδεύει προς Βορρά</w:t>
      </w:r>
      <w:r w:rsidR="00A078F1">
        <w:rPr>
          <w:rFonts w:cs="Arial"/>
          <w:bCs/>
        </w:rPr>
        <w:t xml:space="preserve"> και γίνεται ελαφρώς ανηφορική</w:t>
      </w:r>
      <w:r w:rsidR="00FF0AFD" w:rsidRPr="00D06A03">
        <w:rPr>
          <w:rFonts w:cs="Arial"/>
          <w:bCs/>
        </w:rPr>
        <w:t xml:space="preserve">, </w:t>
      </w:r>
      <w:r w:rsidR="00282FE7">
        <w:rPr>
          <w:rFonts w:cs="Arial"/>
          <w:bCs/>
        </w:rPr>
        <w:t xml:space="preserve">διέρχεται </w:t>
      </w:r>
      <w:r>
        <w:rPr>
          <w:rFonts w:cs="Arial"/>
          <w:bCs/>
        </w:rPr>
        <w:t>από υπάρχον</w:t>
      </w:r>
      <w:r w:rsidR="00282FE7">
        <w:rPr>
          <w:rFonts w:cs="Arial"/>
          <w:bCs/>
        </w:rPr>
        <w:t xml:space="preserve"> τεχνικό Κάτω Διάβασης κάτω από</w:t>
      </w:r>
      <w:r w:rsidR="00A0573E" w:rsidRPr="00D06A03">
        <w:rPr>
          <w:rFonts w:cs="Arial"/>
          <w:bCs/>
        </w:rPr>
        <w:t xml:space="preserve"> </w:t>
      </w:r>
      <w:r w:rsidR="00FF0AFD" w:rsidRPr="00D06A03">
        <w:rPr>
          <w:rFonts w:cs="Arial"/>
          <w:bCs/>
        </w:rPr>
        <w:t xml:space="preserve">την ΕΟ Λάρισας – Βόλου </w:t>
      </w:r>
      <w:r w:rsidR="00A0573E" w:rsidRPr="00D06A03">
        <w:rPr>
          <w:rFonts w:cs="Arial"/>
          <w:bCs/>
        </w:rPr>
        <w:t xml:space="preserve">από την ΧΘ 56+904 έως την ΧΘ 57+009 και πλέον </w:t>
      </w:r>
      <w:r w:rsidR="00F25731">
        <w:rPr>
          <w:rFonts w:cs="Arial"/>
          <w:bCs/>
        </w:rPr>
        <w:t>κινείται</w:t>
      </w:r>
      <w:r w:rsidR="00A0573E" w:rsidRPr="00D06A03">
        <w:rPr>
          <w:rFonts w:cs="Arial"/>
          <w:bCs/>
        </w:rPr>
        <w:t xml:space="preserve"> ανάντη και παράλληλα αυτής.  Στην ΧΘ 57+182 υπάρχει ισόπεδη διασταύρωση οδού.</w:t>
      </w:r>
    </w:p>
    <w:p w14:paraId="265F463B" w14:textId="77777777" w:rsidR="00A169C3" w:rsidRPr="00D06A03" w:rsidRDefault="00A169C3" w:rsidP="00A169C3">
      <w:pPr>
        <w:ind w:left="-284" w:right="-483"/>
        <w:jc w:val="both"/>
        <w:rPr>
          <w:rFonts w:cs="Arial"/>
          <w:bCs/>
        </w:rPr>
      </w:pPr>
      <w:r w:rsidRPr="00D06A03">
        <w:rPr>
          <w:rFonts w:cs="Arial"/>
          <w:bCs/>
        </w:rPr>
        <w:t xml:space="preserve">Κατόπιν, από την ΧΘ 57+394 έως την ΧΘ 57+428 </w:t>
      </w:r>
      <w:r w:rsidR="00F25731">
        <w:rPr>
          <w:rFonts w:cs="Arial"/>
          <w:bCs/>
        </w:rPr>
        <w:t xml:space="preserve">η γραμμή διέρχεται πάνω από τον </w:t>
      </w:r>
      <w:r w:rsidR="00F25731" w:rsidRPr="00D06A03">
        <w:rPr>
          <w:rFonts w:cs="Arial"/>
          <w:bCs/>
        </w:rPr>
        <w:t xml:space="preserve">χ. Ξηριά </w:t>
      </w:r>
      <w:r w:rsidR="00F25731">
        <w:rPr>
          <w:rFonts w:cs="Arial"/>
          <w:bCs/>
        </w:rPr>
        <w:t xml:space="preserve">με </w:t>
      </w:r>
      <w:r w:rsidRPr="00D06A03">
        <w:rPr>
          <w:rFonts w:cs="Arial"/>
          <w:bCs/>
        </w:rPr>
        <w:t>υφιστάμενη μεταλλική γέφυρα</w:t>
      </w:r>
      <w:r w:rsidR="006009D3">
        <w:rPr>
          <w:rFonts w:cs="Arial"/>
          <w:bCs/>
        </w:rPr>
        <w:t xml:space="preserve"> ανοίγματος 32</w:t>
      </w:r>
      <w:r w:rsidR="006009D3">
        <w:rPr>
          <w:rFonts w:cs="Arial"/>
          <w:bCs/>
          <w:lang w:val="en-US"/>
        </w:rPr>
        <w:t> m</w:t>
      </w:r>
      <w:r w:rsidRPr="00D06A03">
        <w:rPr>
          <w:rFonts w:cs="Arial"/>
          <w:bCs/>
        </w:rPr>
        <w:t>.</w:t>
      </w:r>
      <w:r w:rsidR="00F25731">
        <w:rPr>
          <w:rFonts w:cs="Arial"/>
          <w:bCs/>
        </w:rPr>
        <w:t xml:space="preserve"> Η γέφυρα θα ελεγχθεί για την αντοχή της και ενδέχεται να ενισχυθεί ή και να αντικατασταθεί προκειμένου να ανταποκρίνεται στην αυξημένη κυκλοφορία.</w:t>
      </w:r>
      <w:r w:rsidRPr="00D06A03">
        <w:rPr>
          <w:rFonts w:cs="Arial"/>
          <w:bCs/>
        </w:rPr>
        <w:t xml:space="preserve"> </w:t>
      </w:r>
    </w:p>
    <w:p w14:paraId="30161E13" w14:textId="77777777" w:rsidR="00A169C3" w:rsidRPr="00CC298A" w:rsidRDefault="00130A75" w:rsidP="004D5C36">
      <w:pPr>
        <w:ind w:left="-284" w:right="-483"/>
        <w:jc w:val="both"/>
        <w:rPr>
          <w:rFonts w:cs="Arial"/>
          <w:bCs/>
        </w:rPr>
      </w:pPr>
      <w:r>
        <w:rPr>
          <w:rFonts w:cs="Arial"/>
          <w:bCs/>
        </w:rPr>
        <w:t>Αμέσως μετά την γέφυρα και π</w:t>
      </w:r>
      <w:r w:rsidR="00A169C3" w:rsidRPr="00D06A03">
        <w:rPr>
          <w:rFonts w:cs="Arial"/>
          <w:bCs/>
        </w:rPr>
        <w:t>ρ</w:t>
      </w:r>
      <w:r w:rsidR="00C60181" w:rsidRPr="00D06A03">
        <w:rPr>
          <w:rFonts w:cs="Arial"/>
          <w:bCs/>
        </w:rPr>
        <w:t>ι</w:t>
      </w:r>
      <w:r w:rsidR="00A169C3" w:rsidRPr="00D06A03">
        <w:rPr>
          <w:rFonts w:cs="Arial"/>
          <w:bCs/>
        </w:rPr>
        <w:t>ν τη εί</w:t>
      </w:r>
      <w:r w:rsidR="00C60181" w:rsidRPr="00D06A03">
        <w:rPr>
          <w:rFonts w:cs="Arial"/>
          <w:bCs/>
        </w:rPr>
        <w:t>σ</w:t>
      </w:r>
      <w:r w:rsidR="00A169C3" w:rsidRPr="00D06A03">
        <w:rPr>
          <w:rFonts w:cs="Arial"/>
          <w:bCs/>
        </w:rPr>
        <w:t>ο</w:t>
      </w:r>
      <w:r w:rsidR="00C60181" w:rsidRPr="00D06A03">
        <w:rPr>
          <w:rFonts w:cs="Arial"/>
          <w:bCs/>
        </w:rPr>
        <w:t>δ</w:t>
      </w:r>
      <w:r w:rsidR="00A169C3" w:rsidRPr="00D06A03">
        <w:rPr>
          <w:rFonts w:cs="Arial"/>
          <w:bCs/>
        </w:rPr>
        <w:t xml:space="preserve">ο στον ΣΣ Διαλογής, υπάρχει ΙΔ </w:t>
      </w:r>
      <w:r>
        <w:rPr>
          <w:rFonts w:cs="Arial"/>
          <w:bCs/>
        </w:rPr>
        <w:t xml:space="preserve">οδού </w:t>
      </w:r>
      <w:r w:rsidR="00A169C3" w:rsidRPr="00D06A03">
        <w:rPr>
          <w:rFonts w:cs="Arial"/>
          <w:bCs/>
        </w:rPr>
        <w:t xml:space="preserve">στην ΧΘ 57+440. </w:t>
      </w:r>
    </w:p>
    <w:p w14:paraId="5B8C942B" w14:textId="77777777" w:rsidR="00A078F1" w:rsidRDefault="00A078F1" w:rsidP="004D5C36">
      <w:pPr>
        <w:ind w:left="-284" w:right="-483"/>
        <w:jc w:val="both"/>
        <w:rPr>
          <w:rFonts w:cs="Arial"/>
          <w:bCs/>
        </w:rPr>
      </w:pPr>
      <w:r>
        <w:rPr>
          <w:rFonts w:cs="Arial"/>
          <w:bCs/>
        </w:rPr>
        <w:t xml:space="preserve">Στον σταθμό διατηρείται η υπάρχουσα γραμμολογία. Προβλέπεται μόνο η ανακαίνιση της κύριας γραμμής </w:t>
      </w:r>
      <w:r w:rsidR="001F0676">
        <w:rPr>
          <w:rFonts w:cs="Arial"/>
          <w:bCs/>
        </w:rPr>
        <w:t>(3</w:t>
      </w:r>
      <w:r w:rsidR="001F0676" w:rsidRPr="001F0676">
        <w:rPr>
          <w:rFonts w:cs="Arial"/>
          <w:bCs/>
          <w:vertAlign w:val="superscript"/>
        </w:rPr>
        <w:t>η</w:t>
      </w:r>
      <w:r w:rsidR="001F0676">
        <w:rPr>
          <w:rFonts w:cs="Arial"/>
          <w:bCs/>
        </w:rPr>
        <w:t xml:space="preserve"> γραμμή του σταθμού) </w:t>
      </w:r>
      <w:r>
        <w:rPr>
          <w:rFonts w:cs="Arial"/>
          <w:bCs/>
        </w:rPr>
        <w:t>και αντικατάσταση των αλλαγών τροχιάς επί αυτής.</w:t>
      </w:r>
      <w:r w:rsidR="00711A55">
        <w:rPr>
          <w:rFonts w:cs="Arial"/>
          <w:bCs/>
        </w:rPr>
        <w:t xml:space="preserve"> </w:t>
      </w:r>
      <w:r w:rsidR="001F0676">
        <w:rPr>
          <w:rFonts w:cs="Arial"/>
          <w:bCs/>
        </w:rPr>
        <w:t>Στην έξοδο του σταθμού προς Βόλο, λόγω της υπάρχουσας, έντονης για σταθμό κατά μήκος κλίσης 14 ‰, προστίθενται διατάξεις αλλαγών και νεκρών γραμμών (συρτών) με προσκρουστήρες στις εκατέρωθεν της κύριας γραμμής τροχιές (2</w:t>
      </w:r>
      <w:r w:rsidR="001F0676" w:rsidRPr="001F0676">
        <w:rPr>
          <w:rFonts w:cs="Arial"/>
          <w:bCs/>
          <w:vertAlign w:val="superscript"/>
        </w:rPr>
        <w:t>η</w:t>
      </w:r>
      <w:r w:rsidR="001F0676">
        <w:rPr>
          <w:rFonts w:cs="Arial"/>
          <w:bCs/>
        </w:rPr>
        <w:t xml:space="preserve"> και 4</w:t>
      </w:r>
      <w:r w:rsidR="001F0676" w:rsidRPr="001F0676">
        <w:rPr>
          <w:rFonts w:cs="Arial"/>
          <w:bCs/>
          <w:vertAlign w:val="superscript"/>
        </w:rPr>
        <w:t>η</w:t>
      </w:r>
      <w:r w:rsidR="001F0676">
        <w:rPr>
          <w:rFonts w:cs="Arial"/>
          <w:bCs/>
        </w:rPr>
        <w:t>), για τον αποκλεισμό του ενδεχομένου διαφυγής οχήματος εκτός ελέγχου από τον σταθμό Διαλογής προς τον σταθμό Βόλου και την πρόκληση ατυχήματος.</w:t>
      </w:r>
    </w:p>
    <w:p w14:paraId="3B1D2A96" w14:textId="77777777" w:rsidR="00711A55" w:rsidRPr="00A078F1" w:rsidRDefault="00711A55" w:rsidP="001E1D83">
      <w:pPr>
        <w:ind w:left="-284" w:right="-483"/>
        <w:jc w:val="both"/>
        <w:rPr>
          <w:rFonts w:cs="Arial"/>
          <w:bCs/>
        </w:rPr>
      </w:pPr>
      <w:r w:rsidRPr="00D06A03">
        <w:rPr>
          <w:rFonts w:cs="Arial"/>
          <w:bCs/>
        </w:rPr>
        <w:t>Η περιβαλλοντική αδειοδότηση του υπό μελέτη έργο</w:t>
      </w:r>
      <w:r>
        <w:rPr>
          <w:rFonts w:cs="Arial"/>
          <w:bCs/>
        </w:rPr>
        <w:t>υ</w:t>
      </w:r>
      <w:r w:rsidRPr="00D06A03">
        <w:rPr>
          <w:rFonts w:cs="Arial"/>
          <w:bCs/>
        </w:rPr>
        <w:t xml:space="preserve"> τελειώνει στην </w:t>
      </w:r>
      <w:r w:rsidRPr="006D79FC">
        <w:rPr>
          <w:rFonts w:cs="Arial"/>
          <w:bCs/>
        </w:rPr>
        <w:t xml:space="preserve">ΧΘ </w:t>
      </w:r>
      <w:r w:rsidR="006D79FC" w:rsidRPr="006D79FC">
        <w:rPr>
          <w:rFonts w:cs="Arial"/>
          <w:bCs/>
        </w:rPr>
        <w:t>58+3</w:t>
      </w:r>
      <w:r w:rsidRPr="006D79FC">
        <w:rPr>
          <w:rFonts w:cs="Arial"/>
          <w:bCs/>
        </w:rPr>
        <w:t>50</w:t>
      </w:r>
      <w:r w:rsidR="001F0676" w:rsidRPr="006D79FC">
        <w:rPr>
          <w:rFonts w:cs="Arial"/>
          <w:bCs/>
        </w:rPr>
        <w:t>,</w:t>
      </w:r>
      <w:r w:rsidRPr="00D06A03">
        <w:rPr>
          <w:rFonts w:cs="Arial"/>
          <w:bCs/>
        </w:rPr>
        <w:t xml:space="preserve"> ήτοι στην έξοδο του ΣΣ Διαλογής, όπου και συναρμόζει η υφιστάμενη ΣΓ Λάρισας </w:t>
      </w:r>
      <w:r>
        <w:rPr>
          <w:rFonts w:cs="Arial"/>
          <w:bCs/>
        </w:rPr>
        <w:t>–</w:t>
      </w:r>
      <w:r w:rsidRPr="00D06A03">
        <w:rPr>
          <w:rFonts w:cs="Arial"/>
          <w:bCs/>
        </w:rPr>
        <w:t xml:space="preserve"> Βόλου</w:t>
      </w:r>
      <w:r>
        <w:rPr>
          <w:rFonts w:cs="Arial"/>
          <w:bCs/>
        </w:rPr>
        <w:t xml:space="preserve"> μέσω Μελισσιάτικων και Νέας Ιωνίας</w:t>
      </w:r>
      <w:r w:rsidRPr="00D06A03">
        <w:rPr>
          <w:rFonts w:cs="Arial"/>
          <w:bCs/>
        </w:rPr>
        <w:t xml:space="preserve">. Οι συνολικές εργασίες ανακαίνισης της </w:t>
      </w:r>
      <w:r w:rsidR="001F0676">
        <w:rPr>
          <w:rFonts w:cs="Arial"/>
          <w:bCs/>
        </w:rPr>
        <w:t xml:space="preserve">υφιστάμενης </w:t>
      </w:r>
      <w:r w:rsidRPr="00D06A03">
        <w:rPr>
          <w:rFonts w:cs="Arial"/>
          <w:bCs/>
        </w:rPr>
        <w:t xml:space="preserve">ΣΓ που προβλέπονται </w:t>
      </w:r>
      <w:r w:rsidR="001F0676">
        <w:rPr>
          <w:rFonts w:cs="Arial"/>
          <w:bCs/>
        </w:rPr>
        <w:t xml:space="preserve">στη συνέχεια </w:t>
      </w:r>
      <w:r w:rsidRPr="00D06A03">
        <w:rPr>
          <w:rFonts w:cs="Arial"/>
          <w:bCs/>
        </w:rPr>
        <w:t>έως τον ΣΣ Βόλου, καλύπτονται από την περιβαλλοντική αδε</w:t>
      </w:r>
      <w:r w:rsidR="001E1D83">
        <w:rPr>
          <w:rFonts w:cs="Arial"/>
          <w:bCs/>
        </w:rPr>
        <w:t xml:space="preserve">ιοδότηση της εν λειτουργία ΣΓ. </w:t>
      </w:r>
    </w:p>
    <w:p w14:paraId="68F784B9" w14:textId="77777777" w:rsidR="001E1D83" w:rsidRDefault="00D922F7" w:rsidP="001E1D83">
      <w:pPr>
        <w:ind w:left="-284" w:right="-483"/>
        <w:jc w:val="both"/>
        <w:rPr>
          <w:rFonts w:cs="Arial"/>
          <w:bCs/>
        </w:rPr>
      </w:pPr>
      <w:r>
        <w:rPr>
          <w:rFonts w:cs="Arial"/>
          <w:bCs/>
        </w:rPr>
        <w:t>Τα στοιχεία της οριζοντιογραφίας</w:t>
      </w:r>
      <w:r w:rsidR="001F0676">
        <w:rPr>
          <w:rFonts w:cs="Arial"/>
          <w:bCs/>
        </w:rPr>
        <w:t xml:space="preserve"> της χάραξης </w:t>
      </w:r>
      <w:r>
        <w:rPr>
          <w:rFonts w:cs="Arial"/>
          <w:bCs/>
        </w:rPr>
        <w:t xml:space="preserve"> παρ</w:t>
      </w:r>
      <w:r w:rsidR="001E1D83">
        <w:rPr>
          <w:rFonts w:cs="Arial"/>
          <w:bCs/>
        </w:rPr>
        <w:t>ουσιάζονται στον κάτωθι πίνακα.</w:t>
      </w:r>
    </w:p>
    <w:p w14:paraId="7AAB8AF0" w14:textId="77777777" w:rsidR="001E1D83" w:rsidRDefault="001E1D83" w:rsidP="001E1D83">
      <w:pPr>
        <w:ind w:left="-284" w:right="-483"/>
        <w:jc w:val="both"/>
        <w:rPr>
          <w:rFonts w:cs="Arial"/>
          <w:bCs/>
        </w:rPr>
      </w:pPr>
    </w:p>
    <w:p w14:paraId="21FE224F" w14:textId="77777777" w:rsidR="001E1D83" w:rsidRDefault="001E1D83" w:rsidP="001E1D83">
      <w:pPr>
        <w:ind w:left="-284" w:right="-483"/>
        <w:jc w:val="both"/>
        <w:rPr>
          <w:rFonts w:cs="Arial"/>
          <w:bCs/>
        </w:rPr>
      </w:pPr>
    </w:p>
    <w:p w14:paraId="2D76F3C3" w14:textId="77777777" w:rsidR="001E1D83" w:rsidRDefault="001E1D83" w:rsidP="001E1D83">
      <w:pPr>
        <w:ind w:left="-284" w:right="-483"/>
        <w:jc w:val="both"/>
        <w:rPr>
          <w:rFonts w:cs="Arial"/>
          <w:bCs/>
        </w:rPr>
      </w:pPr>
    </w:p>
    <w:p w14:paraId="4772491F" w14:textId="77777777" w:rsidR="001E1D83" w:rsidRPr="001E1D83" w:rsidRDefault="001E1D83" w:rsidP="001E1D83">
      <w:pPr>
        <w:ind w:left="-284" w:right="-483"/>
        <w:jc w:val="both"/>
        <w:rPr>
          <w:rFonts w:cs="Arial"/>
          <w:bCs/>
        </w:rPr>
      </w:pPr>
    </w:p>
    <w:p w14:paraId="066BF678" w14:textId="77777777" w:rsidR="001E1D83" w:rsidRPr="001E1D83" w:rsidRDefault="001E1D83" w:rsidP="001E1D83">
      <w:pPr>
        <w:ind w:left="-284" w:right="-483"/>
        <w:jc w:val="center"/>
        <w:rPr>
          <w:rFonts w:cs="Arial"/>
          <w:bCs/>
        </w:rPr>
      </w:pPr>
      <w:r>
        <w:rPr>
          <w:rFonts w:cs="Arial"/>
          <w:bCs/>
        </w:rPr>
        <w:t>Πίνακας 3.1.1-1: Οριζοντιογραφικά χαρακτηριστικά ΣΓ</w:t>
      </w:r>
    </w:p>
    <w:tbl>
      <w:tblPr>
        <w:tblW w:w="8520" w:type="dxa"/>
        <w:tblInd w:w="93" w:type="dxa"/>
        <w:tblLayout w:type="fixed"/>
        <w:tblLook w:val="04A0" w:firstRow="1" w:lastRow="0" w:firstColumn="1" w:lastColumn="0" w:noHBand="0" w:noVBand="1"/>
      </w:tblPr>
      <w:tblGrid>
        <w:gridCol w:w="539"/>
        <w:gridCol w:w="1461"/>
        <w:gridCol w:w="1559"/>
        <w:gridCol w:w="992"/>
        <w:gridCol w:w="993"/>
        <w:gridCol w:w="992"/>
        <w:gridCol w:w="850"/>
        <w:gridCol w:w="1134"/>
      </w:tblGrid>
      <w:tr w:rsidR="00CC298A" w:rsidRPr="00CC298A" w14:paraId="6BC242E0" w14:textId="77777777" w:rsidTr="0029147B">
        <w:trPr>
          <w:trHeight w:val="882"/>
        </w:trPr>
        <w:tc>
          <w:tcPr>
            <w:tcW w:w="3559" w:type="dxa"/>
            <w:gridSpan w:val="3"/>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76DB02A7"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Κορυφή πολυγωνικής</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4B01AF30"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Κυκλικό τόξο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DCE6F1"/>
            <w:hideMark/>
          </w:tcPr>
          <w:p w14:paraId="1AAA9B48"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Μήκος ευθ. τμήματος μεταξύ καμπυλών</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DCE6F1"/>
            <w:vAlign w:val="center"/>
            <w:hideMark/>
          </w:tcPr>
          <w:p w14:paraId="1E13E0A4"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Προτεινόμενη υπερύψωση</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DCE6F1"/>
            <w:hideMark/>
          </w:tcPr>
          <w:p w14:paraId="7B9DB1FD"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Μέγιστη επιτρεπόμενη ταχύτητα</w:t>
            </w:r>
          </w:p>
        </w:tc>
      </w:tr>
      <w:tr w:rsidR="00CC298A" w:rsidRPr="00CC298A" w14:paraId="12AA5F83" w14:textId="77777777" w:rsidTr="0029147B">
        <w:trPr>
          <w:trHeight w:val="222"/>
        </w:trPr>
        <w:tc>
          <w:tcPr>
            <w:tcW w:w="539" w:type="dxa"/>
            <w:vMerge w:val="restart"/>
            <w:tcBorders>
              <w:top w:val="nil"/>
              <w:left w:val="single" w:sz="4" w:space="0" w:color="000000"/>
              <w:bottom w:val="single" w:sz="4" w:space="0" w:color="000000"/>
              <w:right w:val="single" w:sz="4" w:space="0" w:color="000000"/>
            </w:tcBorders>
            <w:shd w:val="clear" w:color="000000" w:fill="DCE6F1"/>
            <w:vAlign w:val="bottom"/>
            <w:hideMark/>
          </w:tcPr>
          <w:p w14:paraId="168C70E8"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α/α</w:t>
            </w:r>
          </w:p>
        </w:tc>
        <w:tc>
          <w:tcPr>
            <w:tcW w:w="3020" w:type="dxa"/>
            <w:gridSpan w:val="2"/>
            <w:tcBorders>
              <w:top w:val="single" w:sz="4" w:space="0" w:color="000000"/>
              <w:left w:val="nil"/>
              <w:bottom w:val="single" w:sz="4" w:space="0" w:color="000000"/>
              <w:right w:val="single" w:sz="4" w:space="0" w:color="000000"/>
            </w:tcBorders>
            <w:shd w:val="clear" w:color="000000" w:fill="DCE6F1"/>
            <w:hideMark/>
          </w:tcPr>
          <w:p w14:paraId="24D42C8E" w14:textId="77777777" w:rsidR="00CC298A" w:rsidRPr="00CC298A" w:rsidRDefault="00CC298A" w:rsidP="00CC298A">
            <w:pPr>
              <w:spacing w:after="0" w:line="240" w:lineRule="auto"/>
              <w:jc w:val="center"/>
              <w:rPr>
                <w:rFonts w:ascii="Arial" w:eastAsia="Times New Roman" w:hAnsi="Arial" w:cs="Arial"/>
                <w:b/>
                <w:bCs/>
                <w:sz w:val="18"/>
                <w:szCs w:val="18"/>
              </w:rPr>
            </w:pPr>
            <w:r w:rsidRPr="00CC298A">
              <w:rPr>
                <w:rFonts w:ascii="Arial" w:eastAsia="Times New Roman" w:hAnsi="Arial" w:cs="Arial"/>
                <w:b/>
                <w:bCs/>
                <w:sz w:val="18"/>
                <w:szCs w:val="18"/>
              </w:rPr>
              <w:t>Συντεταγμένες</w:t>
            </w:r>
          </w:p>
        </w:tc>
        <w:tc>
          <w:tcPr>
            <w:tcW w:w="1985" w:type="dxa"/>
            <w:gridSpan w:val="2"/>
            <w:vMerge/>
            <w:tcBorders>
              <w:top w:val="single" w:sz="4" w:space="0" w:color="000000"/>
              <w:left w:val="single" w:sz="4" w:space="0" w:color="000000"/>
              <w:bottom w:val="single" w:sz="4" w:space="0" w:color="000000"/>
              <w:right w:val="single" w:sz="4" w:space="0" w:color="000000"/>
            </w:tcBorders>
            <w:vAlign w:val="center"/>
            <w:hideMark/>
          </w:tcPr>
          <w:p w14:paraId="7ABE06DE" w14:textId="77777777" w:rsidR="00CC298A" w:rsidRPr="00CC298A" w:rsidRDefault="00CC298A" w:rsidP="00CC298A">
            <w:pPr>
              <w:spacing w:after="0" w:line="240" w:lineRule="auto"/>
              <w:rPr>
                <w:rFonts w:ascii="Arial" w:eastAsia="Times New Roman" w:hAnsi="Arial" w:cs="Arial"/>
                <w:b/>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71A7732" w14:textId="77777777" w:rsidR="00CC298A" w:rsidRPr="00CC298A" w:rsidRDefault="00CC298A" w:rsidP="00CC298A">
            <w:pPr>
              <w:spacing w:after="0" w:line="240" w:lineRule="auto"/>
              <w:rPr>
                <w:rFonts w:ascii="Arial" w:eastAsia="Times New Roman" w:hAnsi="Arial" w:cs="Arial"/>
                <w:b/>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D5B9F70" w14:textId="77777777" w:rsidR="00CC298A" w:rsidRPr="00CC298A" w:rsidRDefault="00CC298A" w:rsidP="00CC298A">
            <w:pPr>
              <w:spacing w:after="0" w:line="240" w:lineRule="auto"/>
              <w:rPr>
                <w:rFonts w:ascii="Arial" w:eastAsia="Times New Roman" w:hAnsi="Arial" w:cs="Arial"/>
                <w:b/>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F008991" w14:textId="77777777" w:rsidR="00CC298A" w:rsidRPr="00CC298A" w:rsidRDefault="00CC298A" w:rsidP="00CC298A">
            <w:pPr>
              <w:spacing w:after="0" w:line="240" w:lineRule="auto"/>
              <w:rPr>
                <w:rFonts w:ascii="Arial" w:eastAsia="Times New Roman" w:hAnsi="Arial" w:cs="Arial"/>
                <w:b/>
                <w:bCs/>
                <w:sz w:val="18"/>
                <w:szCs w:val="18"/>
              </w:rPr>
            </w:pPr>
          </w:p>
        </w:tc>
      </w:tr>
      <w:tr w:rsidR="00CC298A" w:rsidRPr="00CC298A" w14:paraId="04CE502A" w14:textId="77777777" w:rsidTr="0029147B">
        <w:trPr>
          <w:trHeight w:val="222"/>
        </w:trPr>
        <w:tc>
          <w:tcPr>
            <w:tcW w:w="539" w:type="dxa"/>
            <w:vMerge/>
            <w:tcBorders>
              <w:top w:val="nil"/>
              <w:left w:val="single" w:sz="4" w:space="0" w:color="000000"/>
              <w:bottom w:val="single" w:sz="4" w:space="0" w:color="000000"/>
              <w:right w:val="single" w:sz="4" w:space="0" w:color="000000"/>
            </w:tcBorders>
            <w:vAlign w:val="center"/>
            <w:hideMark/>
          </w:tcPr>
          <w:p w14:paraId="2D1EE448" w14:textId="77777777" w:rsidR="00CC298A" w:rsidRPr="00CC298A" w:rsidRDefault="00CC298A" w:rsidP="00CC298A">
            <w:pPr>
              <w:spacing w:after="0" w:line="240" w:lineRule="auto"/>
              <w:rPr>
                <w:rFonts w:ascii="Arial" w:eastAsia="Times New Roman" w:hAnsi="Arial" w:cs="Arial"/>
                <w:b/>
                <w:bCs/>
                <w:sz w:val="18"/>
                <w:szCs w:val="18"/>
              </w:rPr>
            </w:pPr>
          </w:p>
        </w:tc>
        <w:tc>
          <w:tcPr>
            <w:tcW w:w="1461" w:type="dxa"/>
            <w:tcBorders>
              <w:top w:val="nil"/>
              <w:left w:val="nil"/>
              <w:bottom w:val="single" w:sz="4" w:space="0" w:color="000000"/>
              <w:right w:val="single" w:sz="4" w:space="0" w:color="000000"/>
            </w:tcBorders>
            <w:shd w:val="clear" w:color="000000" w:fill="DCE6F1"/>
            <w:hideMark/>
          </w:tcPr>
          <w:p w14:paraId="152860C5"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Χ</w:t>
            </w:r>
          </w:p>
        </w:tc>
        <w:tc>
          <w:tcPr>
            <w:tcW w:w="1559" w:type="dxa"/>
            <w:tcBorders>
              <w:top w:val="nil"/>
              <w:left w:val="nil"/>
              <w:bottom w:val="single" w:sz="4" w:space="0" w:color="000000"/>
              <w:right w:val="single" w:sz="4" w:space="0" w:color="000000"/>
            </w:tcBorders>
            <w:shd w:val="clear" w:color="000000" w:fill="DCE6F1"/>
            <w:hideMark/>
          </w:tcPr>
          <w:p w14:paraId="49152B66"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Y</w:t>
            </w:r>
          </w:p>
        </w:tc>
        <w:tc>
          <w:tcPr>
            <w:tcW w:w="992" w:type="dxa"/>
            <w:tcBorders>
              <w:top w:val="nil"/>
              <w:left w:val="nil"/>
              <w:bottom w:val="single" w:sz="4" w:space="0" w:color="000000"/>
              <w:right w:val="single" w:sz="4" w:space="0" w:color="000000"/>
            </w:tcBorders>
            <w:shd w:val="clear" w:color="000000" w:fill="DCE6F1"/>
            <w:hideMark/>
          </w:tcPr>
          <w:p w14:paraId="4C2ECCFC"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R</w:t>
            </w:r>
          </w:p>
        </w:tc>
        <w:tc>
          <w:tcPr>
            <w:tcW w:w="993" w:type="dxa"/>
            <w:tcBorders>
              <w:top w:val="nil"/>
              <w:left w:val="nil"/>
              <w:bottom w:val="single" w:sz="4" w:space="0" w:color="000000"/>
              <w:right w:val="single" w:sz="4" w:space="0" w:color="000000"/>
            </w:tcBorders>
            <w:shd w:val="clear" w:color="000000" w:fill="DCE6F1"/>
            <w:hideMark/>
          </w:tcPr>
          <w:p w14:paraId="3A7AACB9"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Lb</w:t>
            </w:r>
          </w:p>
        </w:tc>
        <w:tc>
          <w:tcPr>
            <w:tcW w:w="992" w:type="dxa"/>
            <w:tcBorders>
              <w:top w:val="nil"/>
              <w:left w:val="nil"/>
              <w:bottom w:val="single" w:sz="4" w:space="0" w:color="000000"/>
              <w:right w:val="single" w:sz="4" w:space="0" w:color="000000"/>
            </w:tcBorders>
            <w:shd w:val="clear" w:color="000000" w:fill="DCE6F1"/>
            <w:hideMark/>
          </w:tcPr>
          <w:p w14:paraId="0F41127F"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Le</w:t>
            </w:r>
          </w:p>
        </w:tc>
        <w:tc>
          <w:tcPr>
            <w:tcW w:w="850" w:type="dxa"/>
            <w:tcBorders>
              <w:top w:val="nil"/>
              <w:left w:val="nil"/>
              <w:bottom w:val="single" w:sz="4" w:space="0" w:color="000000"/>
              <w:right w:val="single" w:sz="4" w:space="0" w:color="000000"/>
            </w:tcBorders>
            <w:shd w:val="clear" w:color="000000" w:fill="DCE6F1"/>
            <w:hideMark/>
          </w:tcPr>
          <w:p w14:paraId="4E6F4B15"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h</w:t>
            </w:r>
          </w:p>
        </w:tc>
        <w:tc>
          <w:tcPr>
            <w:tcW w:w="1134" w:type="dxa"/>
            <w:tcBorders>
              <w:top w:val="nil"/>
              <w:left w:val="nil"/>
              <w:bottom w:val="single" w:sz="4" w:space="0" w:color="000000"/>
              <w:right w:val="single" w:sz="4" w:space="0" w:color="000000"/>
            </w:tcBorders>
            <w:shd w:val="clear" w:color="000000" w:fill="DCE6F1"/>
            <w:hideMark/>
          </w:tcPr>
          <w:p w14:paraId="1EA04045"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Vmax</w:t>
            </w:r>
          </w:p>
        </w:tc>
      </w:tr>
      <w:tr w:rsidR="00CC298A" w:rsidRPr="00CC298A" w14:paraId="13B92A5B" w14:textId="77777777" w:rsidTr="0029147B">
        <w:trPr>
          <w:trHeight w:val="222"/>
        </w:trPr>
        <w:tc>
          <w:tcPr>
            <w:tcW w:w="539" w:type="dxa"/>
            <w:vMerge/>
            <w:tcBorders>
              <w:top w:val="nil"/>
              <w:left w:val="single" w:sz="4" w:space="0" w:color="000000"/>
              <w:bottom w:val="single" w:sz="4" w:space="0" w:color="000000"/>
              <w:right w:val="single" w:sz="4" w:space="0" w:color="000000"/>
            </w:tcBorders>
            <w:vAlign w:val="center"/>
            <w:hideMark/>
          </w:tcPr>
          <w:p w14:paraId="79E61E77" w14:textId="77777777" w:rsidR="00CC298A" w:rsidRPr="00CC298A" w:rsidRDefault="00CC298A" w:rsidP="00CC298A">
            <w:pPr>
              <w:spacing w:after="0" w:line="240" w:lineRule="auto"/>
              <w:rPr>
                <w:rFonts w:ascii="Arial" w:eastAsia="Times New Roman" w:hAnsi="Arial" w:cs="Arial"/>
                <w:b/>
                <w:bCs/>
                <w:sz w:val="18"/>
                <w:szCs w:val="18"/>
              </w:rPr>
            </w:pPr>
          </w:p>
        </w:tc>
        <w:tc>
          <w:tcPr>
            <w:tcW w:w="1461" w:type="dxa"/>
            <w:tcBorders>
              <w:top w:val="nil"/>
              <w:left w:val="nil"/>
              <w:bottom w:val="single" w:sz="4" w:space="0" w:color="000000"/>
              <w:right w:val="single" w:sz="4" w:space="0" w:color="000000"/>
            </w:tcBorders>
            <w:shd w:val="clear" w:color="000000" w:fill="DCE6F1"/>
            <w:hideMark/>
          </w:tcPr>
          <w:p w14:paraId="0C2BB8D0"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w:t>
            </w:r>
          </w:p>
        </w:tc>
        <w:tc>
          <w:tcPr>
            <w:tcW w:w="1559" w:type="dxa"/>
            <w:tcBorders>
              <w:top w:val="nil"/>
              <w:left w:val="nil"/>
              <w:bottom w:val="single" w:sz="4" w:space="0" w:color="000000"/>
              <w:right w:val="single" w:sz="4" w:space="0" w:color="000000"/>
            </w:tcBorders>
            <w:shd w:val="clear" w:color="000000" w:fill="DCE6F1"/>
            <w:hideMark/>
          </w:tcPr>
          <w:p w14:paraId="045DC787"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w:t>
            </w:r>
          </w:p>
        </w:tc>
        <w:tc>
          <w:tcPr>
            <w:tcW w:w="992" w:type="dxa"/>
            <w:tcBorders>
              <w:top w:val="nil"/>
              <w:left w:val="nil"/>
              <w:bottom w:val="single" w:sz="4" w:space="0" w:color="000000"/>
              <w:right w:val="single" w:sz="4" w:space="0" w:color="000000"/>
            </w:tcBorders>
            <w:shd w:val="clear" w:color="000000" w:fill="DCE6F1"/>
            <w:hideMark/>
          </w:tcPr>
          <w:p w14:paraId="1CBC2FDB"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w:t>
            </w:r>
          </w:p>
        </w:tc>
        <w:tc>
          <w:tcPr>
            <w:tcW w:w="993" w:type="dxa"/>
            <w:tcBorders>
              <w:top w:val="nil"/>
              <w:left w:val="nil"/>
              <w:bottom w:val="single" w:sz="4" w:space="0" w:color="000000"/>
              <w:right w:val="single" w:sz="4" w:space="0" w:color="000000"/>
            </w:tcBorders>
            <w:shd w:val="clear" w:color="000000" w:fill="DCE6F1"/>
            <w:hideMark/>
          </w:tcPr>
          <w:p w14:paraId="7A84A5AB"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w:t>
            </w:r>
          </w:p>
        </w:tc>
        <w:tc>
          <w:tcPr>
            <w:tcW w:w="992" w:type="dxa"/>
            <w:tcBorders>
              <w:top w:val="nil"/>
              <w:left w:val="nil"/>
              <w:bottom w:val="single" w:sz="4" w:space="0" w:color="000000"/>
              <w:right w:val="single" w:sz="4" w:space="0" w:color="000000"/>
            </w:tcBorders>
            <w:shd w:val="clear" w:color="000000" w:fill="DCE6F1"/>
            <w:hideMark/>
          </w:tcPr>
          <w:p w14:paraId="4DD48B67"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w:t>
            </w:r>
          </w:p>
        </w:tc>
        <w:tc>
          <w:tcPr>
            <w:tcW w:w="850" w:type="dxa"/>
            <w:tcBorders>
              <w:top w:val="nil"/>
              <w:left w:val="nil"/>
              <w:bottom w:val="single" w:sz="4" w:space="0" w:color="000000"/>
              <w:right w:val="single" w:sz="4" w:space="0" w:color="000000"/>
            </w:tcBorders>
            <w:shd w:val="clear" w:color="000000" w:fill="DCE6F1"/>
            <w:hideMark/>
          </w:tcPr>
          <w:p w14:paraId="6DF4D90A"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[mm]</w:t>
            </w:r>
          </w:p>
        </w:tc>
        <w:tc>
          <w:tcPr>
            <w:tcW w:w="1134" w:type="dxa"/>
            <w:tcBorders>
              <w:top w:val="nil"/>
              <w:left w:val="nil"/>
              <w:bottom w:val="single" w:sz="4" w:space="0" w:color="000000"/>
              <w:right w:val="single" w:sz="4" w:space="0" w:color="000000"/>
            </w:tcBorders>
            <w:shd w:val="clear" w:color="000000" w:fill="DCE6F1"/>
            <w:hideMark/>
          </w:tcPr>
          <w:p w14:paraId="653740AD"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[km/h]</w:t>
            </w:r>
          </w:p>
        </w:tc>
      </w:tr>
      <w:tr w:rsidR="00CC298A" w:rsidRPr="00CC298A" w14:paraId="55AF61E9"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000000" w:fill="DCE6F1"/>
            <w:hideMark/>
          </w:tcPr>
          <w:p w14:paraId="419AA20D" w14:textId="77777777" w:rsidR="00CC298A" w:rsidRPr="00CC298A" w:rsidRDefault="00CC298A" w:rsidP="00CC298A">
            <w:pPr>
              <w:spacing w:after="0" w:line="240" w:lineRule="auto"/>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1</w:t>
            </w:r>
          </w:p>
        </w:tc>
        <w:tc>
          <w:tcPr>
            <w:tcW w:w="1461" w:type="dxa"/>
            <w:tcBorders>
              <w:top w:val="nil"/>
              <w:left w:val="nil"/>
              <w:bottom w:val="single" w:sz="4" w:space="0" w:color="000000"/>
              <w:right w:val="single" w:sz="4" w:space="0" w:color="000000"/>
            </w:tcBorders>
            <w:shd w:val="clear" w:color="000000" w:fill="DCE6F1"/>
            <w:hideMark/>
          </w:tcPr>
          <w:p w14:paraId="6447A104"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2</w:t>
            </w:r>
          </w:p>
        </w:tc>
        <w:tc>
          <w:tcPr>
            <w:tcW w:w="1559" w:type="dxa"/>
            <w:tcBorders>
              <w:top w:val="nil"/>
              <w:left w:val="nil"/>
              <w:bottom w:val="single" w:sz="4" w:space="0" w:color="000000"/>
              <w:right w:val="single" w:sz="4" w:space="0" w:color="000000"/>
            </w:tcBorders>
            <w:shd w:val="clear" w:color="000000" w:fill="DCE6F1"/>
            <w:hideMark/>
          </w:tcPr>
          <w:p w14:paraId="2AF8FD8E"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3</w:t>
            </w:r>
          </w:p>
        </w:tc>
        <w:tc>
          <w:tcPr>
            <w:tcW w:w="992" w:type="dxa"/>
            <w:tcBorders>
              <w:top w:val="nil"/>
              <w:left w:val="nil"/>
              <w:bottom w:val="single" w:sz="4" w:space="0" w:color="000000"/>
              <w:right w:val="single" w:sz="4" w:space="0" w:color="000000"/>
            </w:tcBorders>
            <w:shd w:val="clear" w:color="000000" w:fill="DCE6F1"/>
            <w:hideMark/>
          </w:tcPr>
          <w:p w14:paraId="2D240807"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5</w:t>
            </w:r>
          </w:p>
        </w:tc>
        <w:tc>
          <w:tcPr>
            <w:tcW w:w="993" w:type="dxa"/>
            <w:tcBorders>
              <w:top w:val="nil"/>
              <w:left w:val="nil"/>
              <w:bottom w:val="single" w:sz="4" w:space="0" w:color="000000"/>
              <w:right w:val="single" w:sz="4" w:space="0" w:color="000000"/>
            </w:tcBorders>
            <w:shd w:val="clear" w:color="000000" w:fill="DCE6F1"/>
            <w:hideMark/>
          </w:tcPr>
          <w:p w14:paraId="5A54CD68"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6</w:t>
            </w:r>
          </w:p>
        </w:tc>
        <w:tc>
          <w:tcPr>
            <w:tcW w:w="992" w:type="dxa"/>
            <w:tcBorders>
              <w:top w:val="nil"/>
              <w:left w:val="nil"/>
              <w:bottom w:val="single" w:sz="4" w:space="0" w:color="000000"/>
              <w:right w:val="single" w:sz="4" w:space="0" w:color="000000"/>
            </w:tcBorders>
            <w:shd w:val="clear" w:color="000000" w:fill="DCE6F1"/>
            <w:hideMark/>
          </w:tcPr>
          <w:p w14:paraId="0258F8F5"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10</w:t>
            </w:r>
          </w:p>
        </w:tc>
        <w:tc>
          <w:tcPr>
            <w:tcW w:w="850" w:type="dxa"/>
            <w:tcBorders>
              <w:top w:val="nil"/>
              <w:left w:val="nil"/>
              <w:bottom w:val="single" w:sz="4" w:space="0" w:color="000000"/>
              <w:right w:val="single" w:sz="4" w:space="0" w:color="000000"/>
            </w:tcBorders>
            <w:shd w:val="clear" w:color="000000" w:fill="DCE6F1"/>
            <w:hideMark/>
          </w:tcPr>
          <w:p w14:paraId="2A53913E"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11</w:t>
            </w:r>
          </w:p>
        </w:tc>
        <w:tc>
          <w:tcPr>
            <w:tcW w:w="1134" w:type="dxa"/>
            <w:tcBorders>
              <w:top w:val="nil"/>
              <w:left w:val="nil"/>
              <w:bottom w:val="single" w:sz="4" w:space="0" w:color="000000"/>
              <w:right w:val="single" w:sz="4" w:space="0" w:color="000000"/>
            </w:tcBorders>
            <w:shd w:val="clear" w:color="000000" w:fill="DCE6F1"/>
            <w:hideMark/>
          </w:tcPr>
          <w:p w14:paraId="62F7C0E1" w14:textId="77777777" w:rsidR="00CC298A" w:rsidRPr="00CC298A" w:rsidRDefault="00CC298A" w:rsidP="00CC298A">
            <w:pPr>
              <w:spacing w:after="0" w:line="240" w:lineRule="auto"/>
              <w:jc w:val="center"/>
              <w:rPr>
                <w:rFonts w:ascii="Arial" w:eastAsia="Times New Roman" w:hAnsi="Arial" w:cs="Arial"/>
                <w:i/>
                <w:iCs/>
                <w:color w:val="000000"/>
                <w:sz w:val="12"/>
                <w:szCs w:val="12"/>
              </w:rPr>
            </w:pPr>
            <w:r w:rsidRPr="00CC298A">
              <w:rPr>
                <w:rFonts w:ascii="Arial" w:eastAsia="Times New Roman" w:hAnsi="Arial" w:cs="Arial"/>
                <w:i/>
                <w:iCs/>
                <w:color w:val="000000"/>
                <w:sz w:val="12"/>
                <w:szCs w:val="12"/>
              </w:rPr>
              <w:t>12</w:t>
            </w:r>
          </w:p>
        </w:tc>
      </w:tr>
      <w:tr w:rsidR="00CC298A" w:rsidRPr="00CC298A" w14:paraId="515200F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44C103F"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w:t>
            </w:r>
          </w:p>
        </w:tc>
        <w:tc>
          <w:tcPr>
            <w:tcW w:w="1461" w:type="dxa"/>
            <w:tcBorders>
              <w:top w:val="nil"/>
              <w:left w:val="nil"/>
              <w:bottom w:val="single" w:sz="4" w:space="0" w:color="000000"/>
              <w:right w:val="single" w:sz="4" w:space="0" w:color="000000"/>
            </w:tcBorders>
            <w:shd w:val="clear" w:color="auto" w:fill="auto"/>
            <w:hideMark/>
          </w:tcPr>
          <w:p w14:paraId="35180A3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400343,191</w:t>
            </w:r>
          </w:p>
        </w:tc>
        <w:tc>
          <w:tcPr>
            <w:tcW w:w="1559" w:type="dxa"/>
            <w:tcBorders>
              <w:top w:val="nil"/>
              <w:left w:val="nil"/>
              <w:bottom w:val="single" w:sz="4" w:space="0" w:color="000000"/>
              <w:right w:val="single" w:sz="4" w:space="0" w:color="000000"/>
            </w:tcBorders>
            <w:shd w:val="clear" w:color="auto" w:fill="auto"/>
            <w:hideMark/>
          </w:tcPr>
          <w:p w14:paraId="764DBFB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4359769,565</w:t>
            </w:r>
          </w:p>
        </w:tc>
        <w:tc>
          <w:tcPr>
            <w:tcW w:w="992" w:type="dxa"/>
            <w:tcBorders>
              <w:top w:val="nil"/>
              <w:left w:val="nil"/>
              <w:bottom w:val="single" w:sz="4" w:space="0" w:color="000000"/>
              <w:right w:val="single" w:sz="4" w:space="0" w:color="000000"/>
            </w:tcBorders>
            <w:shd w:val="clear" w:color="auto" w:fill="auto"/>
            <w:hideMark/>
          </w:tcPr>
          <w:p w14:paraId="1FBFDAF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1E4024B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1DCCC13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531E35A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48FDF2A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5130F6D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1FB4AC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3070D91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7443FEB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F8EE23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5789DD1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5EF42F6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0,009</w:t>
            </w:r>
          </w:p>
        </w:tc>
        <w:tc>
          <w:tcPr>
            <w:tcW w:w="850" w:type="dxa"/>
            <w:tcBorders>
              <w:top w:val="nil"/>
              <w:left w:val="nil"/>
              <w:bottom w:val="single" w:sz="4" w:space="0" w:color="000000"/>
              <w:right w:val="single" w:sz="4" w:space="0" w:color="000000"/>
            </w:tcBorders>
            <w:shd w:val="clear" w:color="auto" w:fill="auto"/>
            <w:hideMark/>
          </w:tcPr>
          <w:p w14:paraId="58CB26A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0497DE1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4A03113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E7B97E9"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w:t>
            </w:r>
          </w:p>
        </w:tc>
        <w:tc>
          <w:tcPr>
            <w:tcW w:w="1461" w:type="dxa"/>
            <w:tcBorders>
              <w:top w:val="nil"/>
              <w:left w:val="nil"/>
              <w:bottom w:val="single" w:sz="4" w:space="0" w:color="000000"/>
              <w:right w:val="single" w:sz="4" w:space="0" w:color="000000"/>
            </w:tcBorders>
            <w:shd w:val="clear" w:color="auto" w:fill="auto"/>
            <w:hideMark/>
          </w:tcPr>
          <w:p w14:paraId="467FA9C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400399,424</w:t>
            </w:r>
          </w:p>
        </w:tc>
        <w:tc>
          <w:tcPr>
            <w:tcW w:w="1559" w:type="dxa"/>
            <w:tcBorders>
              <w:top w:val="nil"/>
              <w:left w:val="nil"/>
              <w:bottom w:val="single" w:sz="4" w:space="0" w:color="000000"/>
              <w:right w:val="single" w:sz="4" w:space="0" w:color="000000"/>
            </w:tcBorders>
            <w:shd w:val="clear" w:color="auto" w:fill="auto"/>
            <w:hideMark/>
          </w:tcPr>
          <w:p w14:paraId="2A9FF80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4359772,944</w:t>
            </w:r>
          </w:p>
        </w:tc>
        <w:tc>
          <w:tcPr>
            <w:tcW w:w="992" w:type="dxa"/>
            <w:tcBorders>
              <w:top w:val="nil"/>
              <w:left w:val="nil"/>
              <w:bottom w:val="single" w:sz="4" w:space="0" w:color="000000"/>
              <w:right w:val="single" w:sz="4" w:space="0" w:color="000000"/>
            </w:tcBorders>
            <w:shd w:val="clear" w:color="auto" w:fill="auto"/>
            <w:hideMark/>
          </w:tcPr>
          <w:p w14:paraId="55F9FC4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429,00</w:t>
            </w:r>
          </w:p>
        </w:tc>
        <w:tc>
          <w:tcPr>
            <w:tcW w:w="993" w:type="dxa"/>
            <w:tcBorders>
              <w:top w:val="nil"/>
              <w:left w:val="nil"/>
              <w:bottom w:val="single" w:sz="4" w:space="0" w:color="000000"/>
              <w:right w:val="single" w:sz="4" w:space="0" w:color="000000"/>
            </w:tcBorders>
            <w:shd w:val="clear" w:color="auto" w:fill="auto"/>
            <w:hideMark/>
          </w:tcPr>
          <w:p w14:paraId="724F24CC"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54,150</w:t>
            </w:r>
          </w:p>
        </w:tc>
        <w:tc>
          <w:tcPr>
            <w:tcW w:w="992" w:type="dxa"/>
            <w:tcBorders>
              <w:top w:val="nil"/>
              <w:left w:val="nil"/>
              <w:bottom w:val="single" w:sz="4" w:space="0" w:color="000000"/>
              <w:right w:val="single" w:sz="4" w:space="0" w:color="000000"/>
            </w:tcBorders>
            <w:shd w:val="clear" w:color="auto" w:fill="auto"/>
            <w:hideMark/>
          </w:tcPr>
          <w:p w14:paraId="6143A87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7BA378FB"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49653084"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95</w:t>
            </w:r>
          </w:p>
        </w:tc>
      </w:tr>
      <w:tr w:rsidR="00CC298A" w:rsidRPr="00CC298A" w14:paraId="33C50A7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2B76B7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01A2152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4211AB0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ADAA75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7152E00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1369D04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124,284</w:t>
            </w:r>
          </w:p>
        </w:tc>
        <w:tc>
          <w:tcPr>
            <w:tcW w:w="850" w:type="dxa"/>
            <w:tcBorders>
              <w:top w:val="nil"/>
              <w:left w:val="nil"/>
              <w:bottom w:val="single" w:sz="4" w:space="0" w:color="000000"/>
              <w:right w:val="single" w:sz="4" w:space="0" w:color="000000"/>
            </w:tcBorders>
            <w:shd w:val="clear" w:color="auto" w:fill="auto"/>
            <w:hideMark/>
          </w:tcPr>
          <w:p w14:paraId="5D67016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3AD208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13D58606"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293079DD"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K3</w:t>
            </w:r>
          </w:p>
        </w:tc>
        <w:tc>
          <w:tcPr>
            <w:tcW w:w="1461" w:type="dxa"/>
            <w:tcBorders>
              <w:top w:val="nil"/>
              <w:left w:val="nil"/>
              <w:bottom w:val="single" w:sz="4" w:space="0" w:color="000000"/>
              <w:right w:val="single" w:sz="4" w:space="0" w:color="000000"/>
            </w:tcBorders>
            <w:shd w:val="clear" w:color="auto" w:fill="auto"/>
            <w:hideMark/>
          </w:tcPr>
          <w:p w14:paraId="43BFD0F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400728,796</w:t>
            </w:r>
          </w:p>
        </w:tc>
        <w:tc>
          <w:tcPr>
            <w:tcW w:w="1559" w:type="dxa"/>
            <w:tcBorders>
              <w:top w:val="nil"/>
              <w:left w:val="nil"/>
              <w:bottom w:val="single" w:sz="4" w:space="0" w:color="000000"/>
              <w:right w:val="single" w:sz="4" w:space="0" w:color="000000"/>
            </w:tcBorders>
            <w:shd w:val="clear" w:color="auto" w:fill="auto"/>
            <w:hideMark/>
          </w:tcPr>
          <w:p w14:paraId="30BFE6E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4359712,353</w:t>
            </w:r>
          </w:p>
        </w:tc>
        <w:tc>
          <w:tcPr>
            <w:tcW w:w="992" w:type="dxa"/>
            <w:tcBorders>
              <w:top w:val="nil"/>
              <w:left w:val="nil"/>
              <w:bottom w:val="single" w:sz="4" w:space="0" w:color="000000"/>
              <w:right w:val="single" w:sz="4" w:space="0" w:color="000000"/>
            </w:tcBorders>
            <w:shd w:val="clear" w:color="auto" w:fill="auto"/>
            <w:hideMark/>
          </w:tcPr>
          <w:p w14:paraId="4D0AD41C"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210,00</w:t>
            </w:r>
          </w:p>
        </w:tc>
        <w:tc>
          <w:tcPr>
            <w:tcW w:w="993" w:type="dxa"/>
            <w:tcBorders>
              <w:top w:val="nil"/>
              <w:left w:val="nil"/>
              <w:bottom w:val="single" w:sz="4" w:space="0" w:color="000000"/>
              <w:right w:val="single" w:sz="4" w:space="0" w:color="000000"/>
            </w:tcBorders>
            <w:shd w:val="clear" w:color="auto" w:fill="auto"/>
            <w:hideMark/>
          </w:tcPr>
          <w:p w14:paraId="337810FC"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62,368</w:t>
            </w:r>
          </w:p>
        </w:tc>
        <w:tc>
          <w:tcPr>
            <w:tcW w:w="992" w:type="dxa"/>
            <w:tcBorders>
              <w:top w:val="nil"/>
              <w:left w:val="nil"/>
              <w:bottom w:val="single" w:sz="4" w:space="0" w:color="000000"/>
              <w:right w:val="single" w:sz="4" w:space="0" w:color="000000"/>
            </w:tcBorders>
            <w:shd w:val="clear" w:color="auto" w:fill="auto"/>
            <w:hideMark/>
          </w:tcPr>
          <w:p w14:paraId="2030731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7DBBB6CE"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120</w:t>
            </w:r>
          </w:p>
        </w:tc>
        <w:tc>
          <w:tcPr>
            <w:tcW w:w="1134" w:type="dxa"/>
            <w:tcBorders>
              <w:top w:val="nil"/>
              <w:left w:val="nil"/>
              <w:bottom w:val="single" w:sz="4" w:space="0" w:color="000000"/>
              <w:right w:val="single" w:sz="4" w:space="0" w:color="000000"/>
            </w:tcBorders>
            <w:shd w:val="clear" w:color="auto" w:fill="auto"/>
            <w:hideMark/>
          </w:tcPr>
          <w:p w14:paraId="2560F64C"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60</w:t>
            </w:r>
          </w:p>
        </w:tc>
      </w:tr>
      <w:tr w:rsidR="00CC298A" w:rsidRPr="00CC298A" w14:paraId="749C750D"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0183417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2372347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F5282D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B72EC8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12E9CF7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EC9C85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1,820</w:t>
            </w:r>
          </w:p>
        </w:tc>
        <w:tc>
          <w:tcPr>
            <w:tcW w:w="850" w:type="dxa"/>
            <w:tcBorders>
              <w:top w:val="nil"/>
              <w:left w:val="nil"/>
              <w:bottom w:val="single" w:sz="4" w:space="0" w:color="000000"/>
              <w:right w:val="single" w:sz="4" w:space="0" w:color="000000"/>
            </w:tcBorders>
            <w:shd w:val="clear" w:color="auto" w:fill="auto"/>
            <w:hideMark/>
          </w:tcPr>
          <w:p w14:paraId="0E16F0C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2120710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6FD5D52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1436251"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K4</w:t>
            </w:r>
          </w:p>
        </w:tc>
        <w:tc>
          <w:tcPr>
            <w:tcW w:w="1461" w:type="dxa"/>
            <w:tcBorders>
              <w:top w:val="nil"/>
              <w:left w:val="nil"/>
              <w:bottom w:val="single" w:sz="4" w:space="0" w:color="000000"/>
              <w:right w:val="single" w:sz="4" w:space="0" w:color="000000"/>
            </w:tcBorders>
            <w:shd w:val="clear" w:color="auto" w:fill="auto"/>
            <w:hideMark/>
          </w:tcPr>
          <w:p w14:paraId="011F9B2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400846,156</w:t>
            </w:r>
          </w:p>
        </w:tc>
        <w:tc>
          <w:tcPr>
            <w:tcW w:w="1559" w:type="dxa"/>
            <w:tcBorders>
              <w:top w:val="nil"/>
              <w:left w:val="nil"/>
              <w:bottom w:val="single" w:sz="4" w:space="0" w:color="000000"/>
              <w:right w:val="single" w:sz="4" w:space="0" w:color="000000"/>
            </w:tcBorders>
            <w:shd w:val="clear" w:color="auto" w:fill="auto"/>
            <w:hideMark/>
          </w:tcPr>
          <w:p w14:paraId="349056A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4359589,971</w:t>
            </w:r>
          </w:p>
        </w:tc>
        <w:tc>
          <w:tcPr>
            <w:tcW w:w="992" w:type="dxa"/>
            <w:tcBorders>
              <w:top w:val="nil"/>
              <w:left w:val="nil"/>
              <w:bottom w:val="single" w:sz="4" w:space="0" w:color="000000"/>
              <w:right w:val="single" w:sz="4" w:space="0" w:color="000000"/>
            </w:tcBorders>
            <w:shd w:val="clear" w:color="auto" w:fill="auto"/>
            <w:hideMark/>
          </w:tcPr>
          <w:p w14:paraId="2059079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230,00</w:t>
            </w:r>
          </w:p>
        </w:tc>
        <w:tc>
          <w:tcPr>
            <w:tcW w:w="993" w:type="dxa"/>
            <w:tcBorders>
              <w:top w:val="nil"/>
              <w:left w:val="nil"/>
              <w:bottom w:val="single" w:sz="4" w:space="0" w:color="000000"/>
              <w:right w:val="single" w:sz="4" w:space="0" w:color="000000"/>
            </w:tcBorders>
            <w:shd w:val="clear" w:color="auto" w:fill="auto"/>
            <w:hideMark/>
          </w:tcPr>
          <w:p w14:paraId="1284A5F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66,996</w:t>
            </w:r>
          </w:p>
        </w:tc>
        <w:tc>
          <w:tcPr>
            <w:tcW w:w="992" w:type="dxa"/>
            <w:tcBorders>
              <w:top w:val="nil"/>
              <w:left w:val="nil"/>
              <w:bottom w:val="single" w:sz="4" w:space="0" w:color="000000"/>
              <w:right w:val="single" w:sz="4" w:space="0" w:color="000000"/>
            </w:tcBorders>
            <w:shd w:val="clear" w:color="auto" w:fill="auto"/>
            <w:hideMark/>
          </w:tcPr>
          <w:p w14:paraId="05E0248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02E70450"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90</w:t>
            </w:r>
          </w:p>
        </w:tc>
        <w:tc>
          <w:tcPr>
            <w:tcW w:w="1134" w:type="dxa"/>
            <w:tcBorders>
              <w:top w:val="nil"/>
              <w:left w:val="nil"/>
              <w:bottom w:val="single" w:sz="4" w:space="0" w:color="000000"/>
              <w:right w:val="single" w:sz="4" w:space="0" w:color="000000"/>
            </w:tcBorders>
            <w:shd w:val="clear" w:color="auto" w:fill="auto"/>
            <w:hideMark/>
          </w:tcPr>
          <w:p w14:paraId="739D2D0A"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54</w:t>
            </w:r>
          </w:p>
        </w:tc>
      </w:tr>
      <w:tr w:rsidR="00CC298A" w:rsidRPr="00CC298A" w14:paraId="505DE58C"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95E28E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2C55197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57BFA0F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D8EBAF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17A72EA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03B6B5C9"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54,466</w:t>
            </w:r>
          </w:p>
        </w:tc>
        <w:tc>
          <w:tcPr>
            <w:tcW w:w="850" w:type="dxa"/>
            <w:tcBorders>
              <w:top w:val="nil"/>
              <w:left w:val="nil"/>
              <w:bottom w:val="single" w:sz="4" w:space="0" w:color="000000"/>
              <w:right w:val="single" w:sz="4" w:space="0" w:color="000000"/>
            </w:tcBorders>
            <w:shd w:val="clear" w:color="auto" w:fill="auto"/>
            <w:hideMark/>
          </w:tcPr>
          <w:p w14:paraId="13689B1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2F1193B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565746F4"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D3BF98F"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K5A</w:t>
            </w:r>
          </w:p>
        </w:tc>
        <w:tc>
          <w:tcPr>
            <w:tcW w:w="1461" w:type="dxa"/>
            <w:tcBorders>
              <w:top w:val="nil"/>
              <w:left w:val="nil"/>
              <w:bottom w:val="single" w:sz="4" w:space="0" w:color="000000"/>
              <w:right w:val="single" w:sz="4" w:space="0" w:color="000000"/>
            </w:tcBorders>
            <w:shd w:val="clear" w:color="auto" w:fill="auto"/>
            <w:hideMark/>
          </w:tcPr>
          <w:p w14:paraId="40E1CAA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400911,836</w:t>
            </w:r>
          </w:p>
        </w:tc>
        <w:tc>
          <w:tcPr>
            <w:tcW w:w="1559" w:type="dxa"/>
            <w:tcBorders>
              <w:top w:val="nil"/>
              <w:left w:val="nil"/>
              <w:bottom w:val="single" w:sz="4" w:space="0" w:color="000000"/>
              <w:right w:val="single" w:sz="4" w:space="0" w:color="000000"/>
            </w:tcBorders>
            <w:shd w:val="clear" w:color="auto" w:fill="auto"/>
            <w:hideMark/>
          </w:tcPr>
          <w:p w14:paraId="31282B2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4359383,898</w:t>
            </w:r>
          </w:p>
        </w:tc>
        <w:tc>
          <w:tcPr>
            <w:tcW w:w="992" w:type="dxa"/>
            <w:tcBorders>
              <w:top w:val="nil"/>
              <w:left w:val="nil"/>
              <w:bottom w:val="single" w:sz="4" w:space="0" w:color="000000"/>
              <w:right w:val="single" w:sz="4" w:space="0" w:color="000000"/>
            </w:tcBorders>
            <w:shd w:val="clear" w:color="auto" w:fill="auto"/>
            <w:hideMark/>
          </w:tcPr>
          <w:p w14:paraId="6D0B6F3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200,00</w:t>
            </w:r>
          </w:p>
        </w:tc>
        <w:tc>
          <w:tcPr>
            <w:tcW w:w="993" w:type="dxa"/>
            <w:tcBorders>
              <w:top w:val="nil"/>
              <w:left w:val="nil"/>
              <w:bottom w:val="single" w:sz="4" w:space="0" w:color="000000"/>
              <w:right w:val="single" w:sz="4" w:space="0" w:color="000000"/>
            </w:tcBorders>
            <w:shd w:val="clear" w:color="auto" w:fill="auto"/>
            <w:hideMark/>
          </w:tcPr>
          <w:p w14:paraId="6AB7B10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114,456</w:t>
            </w:r>
          </w:p>
        </w:tc>
        <w:tc>
          <w:tcPr>
            <w:tcW w:w="992" w:type="dxa"/>
            <w:tcBorders>
              <w:top w:val="nil"/>
              <w:left w:val="nil"/>
              <w:bottom w:val="single" w:sz="4" w:space="0" w:color="000000"/>
              <w:right w:val="single" w:sz="4" w:space="0" w:color="000000"/>
            </w:tcBorders>
            <w:shd w:val="clear" w:color="auto" w:fill="auto"/>
            <w:hideMark/>
          </w:tcPr>
          <w:p w14:paraId="241058F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22314D94"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100</w:t>
            </w:r>
          </w:p>
        </w:tc>
        <w:tc>
          <w:tcPr>
            <w:tcW w:w="1134" w:type="dxa"/>
            <w:tcBorders>
              <w:top w:val="nil"/>
              <w:left w:val="nil"/>
              <w:bottom w:val="single" w:sz="4" w:space="0" w:color="000000"/>
              <w:right w:val="single" w:sz="4" w:space="0" w:color="000000"/>
            </w:tcBorders>
            <w:shd w:val="clear" w:color="auto" w:fill="auto"/>
            <w:hideMark/>
          </w:tcPr>
          <w:p w14:paraId="5879DE70"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53</w:t>
            </w:r>
          </w:p>
        </w:tc>
      </w:tr>
      <w:tr w:rsidR="00CC298A" w:rsidRPr="00CC298A" w14:paraId="4AD2209C"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6D49D76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44DA7A2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0C8D89F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CF32B2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7CBC0F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EB60A3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0,097</w:t>
            </w:r>
          </w:p>
        </w:tc>
        <w:tc>
          <w:tcPr>
            <w:tcW w:w="850" w:type="dxa"/>
            <w:tcBorders>
              <w:top w:val="nil"/>
              <w:left w:val="nil"/>
              <w:bottom w:val="single" w:sz="4" w:space="0" w:color="000000"/>
              <w:right w:val="single" w:sz="4" w:space="0" w:color="000000"/>
            </w:tcBorders>
            <w:shd w:val="clear" w:color="auto" w:fill="auto"/>
            <w:hideMark/>
          </w:tcPr>
          <w:p w14:paraId="18B19A1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70716F9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9A69865"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A39E226"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K5B</w:t>
            </w:r>
          </w:p>
        </w:tc>
        <w:tc>
          <w:tcPr>
            <w:tcW w:w="1461" w:type="dxa"/>
            <w:tcBorders>
              <w:top w:val="nil"/>
              <w:left w:val="nil"/>
              <w:bottom w:val="single" w:sz="4" w:space="0" w:color="000000"/>
              <w:right w:val="single" w:sz="4" w:space="0" w:color="000000"/>
            </w:tcBorders>
            <w:shd w:val="clear" w:color="auto" w:fill="auto"/>
            <w:hideMark/>
          </w:tcPr>
          <w:p w14:paraId="19A5D81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401114,765</w:t>
            </w:r>
          </w:p>
        </w:tc>
        <w:tc>
          <w:tcPr>
            <w:tcW w:w="1559" w:type="dxa"/>
            <w:tcBorders>
              <w:top w:val="nil"/>
              <w:left w:val="nil"/>
              <w:bottom w:val="single" w:sz="4" w:space="0" w:color="000000"/>
              <w:right w:val="single" w:sz="4" w:space="0" w:color="000000"/>
            </w:tcBorders>
            <w:shd w:val="clear" w:color="auto" w:fill="auto"/>
            <w:hideMark/>
          </w:tcPr>
          <w:p w14:paraId="0A5F059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4359247,734</w:t>
            </w:r>
          </w:p>
        </w:tc>
        <w:tc>
          <w:tcPr>
            <w:tcW w:w="992" w:type="dxa"/>
            <w:tcBorders>
              <w:top w:val="nil"/>
              <w:left w:val="nil"/>
              <w:bottom w:val="single" w:sz="4" w:space="0" w:color="000000"/>
              <w:right w:val="single" w:sz="4" w:space="0" w:color="000000"/>
            </w:tcBorders>
            <w:shd w:val="clear" w:color="auto" w:fill="auto"/>
            <w:hideMark/>
          </w:tcPr>
          <w:p w14:paraId="7A65CCD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285,00</w:t>
            </w:r>
          </w:p>
        </w:tc>
        <w:tc>
          <w:tcPr>
            <w:tcW w:w="993" w:type="dxa"/>
            <w:tcBorders>
              <w:top w:val="nil"/>
              <w:left w:val="nil"/>
              <w:bottom w:val="single" w:sz="4" w:space="0" w:color="000000"/>
              <w:right w:val="single" w:sz="4" w:space="0" w:color="000000"/>
            </w:tcBorders>
            <w:shd w:val="clear" w:color="auto" w:fill="auto"/>
            <w:hideMark/>
          </w:tcPr>
          <w:p w14:paraId="2E703849"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264,331</w:t>
            </w:r>
          </w:p>
        </w:tc>
        <w:tc>
          <w:tcPr>
            <w:tcW w:w="992" w:type="dxa"/>
            <w:tcBorders>
              <w:top w:val="nil"/>
              <w:left w:val="nil"/>
              <w:bottom w:val="single" w:sz="4" w:space="0" w:color="000000"/>
              <w:right w:val="single" w:sz="4" w:space="0" w:color="000000"/>
            </w:tcBorders>
            <w:shd w:val="clear" w:color="auto" w:fill="auto"/>
            <w:hideMark/>
          </w:tcPr>
          <w:p w14:paraId="222C1CD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115A3EAB"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70</w:t>
            </w:r>
          </w:p>
        </w:tc>
        <w:tc>
          <w:tcPr>
            <w:tcW w:w="1134" w:type="dxa"/>
            <w:tcBorders>
              <w:top w:val="nil"/>
              <w:left w:val="nil"/>
              <w:bottom w:val="single" w:sz="4" w:space="0" w:color="000000"/>
              <w:right w:val="single" w:sz="4" w:space="0" w:color="000000"/>
            </w:tcBorders>
            <w:shd w:val="clear" w:color="auto" w:fill="auto"/>
            <w:hideMark/>
          </w:tcPr>
          <w:p w14:paraId="4E22D733"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53</w:t>
            </w:r>
          </w:p>
        </w:tc>
      </w:tr>
      <w:tr w:rsidR="00CC298A" w:rsidRPr="00CC298A" w14:paraId="397B6427"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7311E8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326BFD1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73D997C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DA166A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33EB936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F82603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116,821</w:t>
            </w:r>
          </w:p>
        </w:tc>
        <w:tc>
          <w:tcPr>
            <w:tcW w:w="850" w:type="dxa"/>
            <w:tcBorders>
              <w:top w:val="nil"/>
              <w:left w:val="nil"/>
              <w:bottom w:val="single" w:sz="4" w:space="0" w:color="000000"/>
              <w:right w:val="single" w:sz="4" w:space="0" w:color="000000"/>
            </w:tcBorders>
            <w:shd w:val="clear" w:color="auto" w:fill="auto"/>
            <w:hideMark/>
          </w:tcPr>
          <w:p w14:paraId="77B2AFC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1D0DE79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6B1B52A7"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DBDF825"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K6</w:t>
            </w:r>
          </w:p>
        </w:tc>
        <w:tc>
          <w:tcPr>
            <w:tcW w:w="1461" w:type="dxa"/>
            <w:tcBorders>
              <w:top w:val="nil"/>
              <w:left w:val="nil"/>
              <w:bottom w:val="single" w:sz="4" w:space="0" w:color="000000"/>
              <w:right w:val="single" w:sz="4" w:space="0" w:color="000000"/>
            </w:tcBorders>
            <w:shd w:val="clear" w:color="auto" w:fill="auto"/>
            <w:hideMark/>
          </w:tcPr>
          <w:p w14:paraId="0BE5845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401578,563</w:t>
            </w:r>
          </w:p>
        </w:tc>
        <w:tc>
          <w:tcPr>
            <w:tcW w:w="1559" w:type="dxa"/>
            <w:tcBorders>
              <w:top w:val="nil"/>
              <w:left w:val="nil"/>
              <w:bottom w:val="single" w:sz="4" w:space="0" w:color="000000"/>
              <w:right w:val="single" w:sz="4" w:space="0" w:color="000000"/>
            </w:tcBorders>
            <w:shd w:val="clear" w:color="auto" w:fill="auto"/>
            <w:hideMark/>
          </w:tcPr>
          <w:p w14:paraId="7F1238A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4359499,535</w:t>
            </w:r>
          </w:p>
        </w:tc>
        <w:tc>
          <w:tcPr>
            <w:tcW w:w="992" w:type="dxa"/>
            <w:tcBorders>
              <w:top w:val="nil"/>
              <w:left w:val="nil"/>
              <w:bottom w:val="single" w:sz="4" w:space="0" w:color="000000"/>
              <w:right w:val="single" w:sz="4" w:space="0" w:color="000000"/>
            </w:tcBorders>
            <w:shd w:val="clear" w:color="auto" w:fill="auto"/>
            <w:hideMark/>
          </w:tcPr>
          <w:p w14:paraId="7914F42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295,00</w:t>
            </w:r>
          </w:p>
        </w:tc>
        <w:tc>
          <w:tcPr>
            <w:tcW w:w="993" w:type="dxa"/>
            <w:tcBorders>
              <w:top w:val="nil"/>
              <w:left w:val="nil"/>
              <w:bottom w:val="single" w:sz="4" w:space="0" w:color="000000"/>
              <w:right w:val="single" w:sz="4" w:space="0" w:color="000000"/>
            </w:tcBorders>
            <w:shd w:val="clear" w:color="auto" w:fill="auto"/>
            <w:hideMark/>
          </w:tcPr>
          <w:p w14:paraId="33E6612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209,236</w:t>
            </w:r>
          </w:p>
        </w:tc>
        <w:tc>
          <w:tcPr>
            <w:tcW w:w="992" w:type="dxa"/>
            <w:tcBorders>
              <w:top w:val="nil"/>
              <w:left w:val="nil"/>
              <w:bottom w:val="single" w:sz="4" w:space="0" w:color="000000"/>
              <w:right w:val="single" w:sz="4" w:space="0" w:color="000000"/>
            </w:tcBorders>
            <w:shd w:val="clear" w:color="auto" w:fill="auto"/>
            <w:hideMark/>
          </w:tcPr>
          <w:p w14:paraId="2829831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5B97ABA0"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145</w:t>
            </w:r>
          </w:p>
        </w:tc>
        <w:tc>
          <w:tcPr>
            <w:tcW w:w="1134" w:type="dxa"/>
            <w:tcBorders>
              <w:top w:val="nil"/>
              <w:left w:val="nil"/>
              <w:bottom w:val="single" w:sz="4" w:space="0" w:color="000000"/>
              <w:right w:val="single" w:sz="4" w:space="0" w:color="000000"/>
            </w:tcBorders>
            <w:shd w:val="clear" w:color="auto" w:fill="auto"/>
            <w:hideMark/>
          </w:tcPr>
          <w:p w14:paraId="64A00CE3"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78</w:t>
            </w:r>
          </w:p>
        </w:tc>
      </w:tr>
      <w:tr w:rsidR="00CC298A" w:rsidRPr="00CC298A" w14:paraId="10021FF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123EC9F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0DD758A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197100E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1F3C1F3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6085780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B59E36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293,827</w:t>
            </w:r>
          </w:p>
        </w:tc>
        <w:tc>
          <w:tcPr>
            <w:tcW w:w="850" w:type="dxa"/>
            <w:tcBorders>
              <w:top w:val="nil"/>
              <w:left w:val="nil"/>
              <w:bottom w:val="single" w:sz="4" w:space="0" w:color="000000"/>
              <w:right w:val="single" w:sz="4" w:space="0" w:color="000000"/>
            </w:tcBorders>
            <w:shd w:val="clear" w:color="auto" w:fill="auto"/>
            <w:hideMark/>
          </w:tcPr>
          <w:p w14:paraId="4276D2B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637EBC1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595C417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C8FF768"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K7</w:t>
            </w:r>
          </w:p>
        </w:tc>
        <w:tc>
          <w:tcPr>
            <w:tcW w:w="1461" w:type="dxa"/>
            <w:tcBorders>
              <w:top w:val="nil"/>
              <w:left w:val="nil"/>
              <w:bottom w:val="single" w:sz="4" w:space="0" w:color="000000"/>
              <w:right w:val="single" w:sz="4" w:space="0" w:color="000000"/>
            </w:tcBorders>
            <w:shd w:val="clear" w:color="auto" w:fill="auto"/>
            <w:hideMark/>
          </w:tcPr>
          <w:p w14:paraId="7A13139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402216,805</w:t>
            </w:r>
          </w:p>
        </w:tc>
        <w:tc>
          <w:tcPr>
            <w:tcW w:w="1559" w:type="dxa"/>
            <w:tcBorders>
              <w:top w:val="nil"/>
              <w:left w:val="nil"/>
              <w:bottom w:val="single" w:sz="4" w:space="0" w:color="000000"/>
              <w:right w:val="single" w:sz="4" w:space="0" w:color="000000"/>
            </w:tcBorders>
            <w:shd w:val="clear" w:color="auto" w:fill="auto"/>
            <w:hideMark/>
          </w:tcPr>
          <w:p w14:paraId="48E46F2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4359180,156</w:t>
            </w:r>
          </w:p>
        </w:tc>
        <w:tc>
          <w:tcPr>
            <w:tcW w:w="992" w:type="dxa"/>
            <w:tcBorders>
              <w:top w:val="nil"/>
              <w:left w:val="nil"/>
              <w:bottom w:val="single" w:sz="4" w:space="0" w:color="000000"/>
              <w:right w:val="single" w:sz="4" w:space="0" w:color="000000"/>
            </w:tcBorders>
            <w:shd w:val="clear" w:color="auto" w:fill="auto"/>
            <w:hideMark/>
          </w:tcPr>
          <w:p w14:paraId="7E886A5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207,00</w:t>
            </w:r>
          </w:p>
        </w:tc>
        <w:tc>
          <w:tcPr>
            <w:tcW w:w="993" w:type="dxa"/>
            <w:tcBorders>
              <w:top w:val="nil"/>
              <w:left w:val="nil"/>
              <w:bottom w:val="single" w:sz="4" w:space="0" w:color="000000"/>
              <w:right w:val="single" w:sz="4" w:space="0" w:color="000000"/>
            </w:tcBorders>
            <w:shd w:val="clear" w:color="auto" w:fill="auto"/>
            <w:hideMark/>
          </w:tcPr>
          <w:p w14:paraId="5264FA5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264,966</w:t>
            </w:r>
          </w:p>
        </w:tc>
        <w:tc>
          <w:tcPr>
            <w:tcW w:w="992" w:type="dxa"/>
            <w:tcBorders>
              <w:top w:val="nil"/>
              <w:left w:val="nil"/>
              <w:bottom w:val="single" w:sz="4" w:space="0" w:color="000000"/>
              <w:right w:val="single" w:sz="4" w:space="0" w:color="000000"/>
            </w:tcBorders>
            <w:shd w:val="clear" w:color="auto" w:fill="auto"/>
            <w:hideMark/>
          </w:tcPr>
          <w:p w14:paraId="06E4374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7C2901DE"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125</w:t>
            </w:r>
          </w:p>
        </w:tc>
        <w:tc>
          <w:tcPr>
            <w:tcW w:w="1134" w:type="dxa"/>
            <w:tcBorders>
              <w:top w:val="nil"/>
              <w:left w:val="nil"/>
              <w:bottom w:val="single" w:sz="4" w:space="0" w:color="000000"/>
              <w:right w:val="single" w:sz="4" w:space="0" w:color="000000"/>
            </w:tcBorders>
            <w:shd w:val="clear" w:color="auto" w:fill="auto"/>
            <w:hideMark/>
          </w:tcPr>
          <w:p w14:paraId="4C399D81"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60</w:t>
            </w:r>
          </w:p>
        </w:tc>
      </w:tr>
      <w:tr w:rsidR="00CC298A" w:rsidRPr="00CC298A" w14:paraId="06923D7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347754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2769F2F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269BAC7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D34929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24E9B07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4244CE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102,919</w:t>
            </w:r>
          </w:p>
        </w:tc>
        <w:tc>
          <w:tcPr>
            <w:tcW w:w="850" w:type="dxa"/>
            <w:tcBorders>
              <w:top w:val="nil"/>
              <w:left w:val="nil"/>
              <w:bottom w:val="single" w:sz="4" w:space="0" w:color="000000"/>
              <w:right w:val="single" w:sz="4" w:space="0" w:color="000000"/>
            </w:tcBorders>
            <w:shd w:val="clear" w:color="auto" w:fill="auto"/>
            <w:hideMark/>
          </w:tcPr>
          <w:p w14:paraId="6FA71B2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78CA5E5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46A7D91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34C1269"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K8</w:t>
            </w:r>
          </w:p>
        </w:tc>
        <w:tc>
          <w:tcPr>
            <w:tcW w:w="1461" w:type="dxa"/>
            <w:tcBorders>
              <w:top w:val="nil"/>
              <w:left w:val="nil"/>
              <w:bottom w:val="single" w:sz="4" w:space="0" w:color="000000"/>
              <w:right w:val="single" w:sz="4" w:space="0" w:color="000000"/>
            </w:tcBorders>
            <w:shd w:val="clear" w:color="auto" w:fill="auto"/>
            <w:hideMark/>
          </w:tcPr>
          <w:p w14:paraId="086B116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402030,987</w:t>
            </w:r>
          </w:p>
        </w:tc>
        <w:tc>
          <w:tcPr>
            <w:tcW w:w="1559" w:type="dxa"/>
            <w:tcBorders>
              <w:top w:val="nil"/>
              <w:left w:val="nil"/>
              <w:bottom w:val="single" w:sz="4" w:space="0" w:color="000000"/>
              <w:right w:val="single" w:sz="4" w:space="0" w:color="000000"/>
            </w:tcBorders>
            <w:shd w:val="clear" w:color="auto" w:fill="auto"/>
            <w:hideMark/>
          </w:tcPr>
          <w:p w14:paraId="0E86517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4358775,349</w:t>
            </w:r>
          </w:p>
        </w:tc>
        <w:tc>
          <w:tcPr>
            <w:tcW w:w="992" w:type="dxa"/>
            <w:tcBorders>
              <w:top w:val="nil"/>
              <w:left w:val="nil"/>
              <w:bottom w:val="single" w:sz="4" w:space="0" w:color="000000"/>
              <w:right w:val="single" w:sz="4" w:space="0" w:color="000000"/>
            </w:tcBorders>
            <w:shd w:val="clear" w:color="auto" w:fill="auto"/>
            <w:hideMark/>
          </w:tcPr>
          <w:p w14:paraId="51EF0D0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200,00</w:t>
            </w:r>
          </w:p>
        </w:tc>
        <w:tc>
          <w:tcPr>
            <w:tcW w:w="993" w:type="dxa"/>
            <w:tcBorders>
              <w:top w:val="nil"/>
              <w:left w:val="nil"/>
              <w:bottom w:val="single" w:sz="4" w:space="0" w:color="000000"/>
              <w:right w:val="single" w:sz="4" w:space="0" w:color="000000"/>
            </w:tcBorders>
            <w:shd w:val="clear" w:color="auto" w:fill="auto"/>
            <w:hideMark/>
          </w:tcPr>
          <w:p w14:paraId="5AD4A3F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84,899</w:t>
            </w:r>
          </w:p>
        </w:tc>
        <w:tc>
          <w:tcPr>
            <w:tcW w:w="992" w:type="dxa"/>
            <w:tcBorders>
              <w:top w:val="nil"/>
              <w:left w:val="nil"/>
              <w:bottom w:val="single" w:sz="4" w:space="0" w:color="000000"/>
              <w:right w:val="single" w:sz="4" w:space="0" w:color="000000"/>
            </w:tcBorders>
            <w:shd w:val="clear" w:color="auto" w:fill="auto"/>
            <w:hideMark/>
          </w:tcPr>
          <w:p w14:paraId="2AA3C27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6768AA8B"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356389BD"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65</w:t>
            </w:r>
          </w:p>
        </w:tc>
      </w:tr>
      <w:tr w:rsidR="00CC298A" w:rsidRPr="00CC298A" w14:paraId="3C1CDD3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03F775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0DD1D20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4572D10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0C8B5E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EF7550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184EB6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1,372</w:t>
            </w:r>
          </w:p>
        </w:tc>
        <w:tc>
          <w:tcPr>
            <w:tcW w:w="850" w:type="dxa"/>
            <w:tcBorders>
              <w:top w:val="nil"/>
              <w:left w:val="nil"/>
              <w:bottom w:val="single" w:sz="4" w:space="0" w:color="000000"/>
              <w:right w:val="single" w:sz="4" w:space="0" w:color="000000"/>
            </w:tcBorders>
            <w:shd w:val="clear" w:color="auto" w:fill="auto"/>
            <w:hideMark/>
          </w:tcPr>
          <w:p w14:paraId="234747F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00A103D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71E6D76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A5E8056"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K9</w:t>
            </w:r>
          </w:p>
        </w:tc>
        <w:tc>
          <w:tcPr>
            <w:tcW w:w="1461" w:type="dxa"/>
            <w:tcBorders>
              <w:top w:val="nil"/>
              <w:left w:val="nil"/>
              <w:bottom w:val="single" w:sz="4" w:space="0" w:color="000000"/>
              <w:right w:val="single" w:sz="4" w:space="0" w:color="000000"/>
            </w:tcBorders>
            <w:shd w:val="clear" w:color="auto" w:fill="auto"/>
            <w:hideMark/>
          </w:tcPr>
          <w:p w14:paraId="566E38E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401810,824</w:t>
            </w:r>
          </w:p>
        </w:tc>
        <w:tc>
          <w:tcPr>
            <w:tcW w:w="1559" w:type="dxa"/>
            <w:tcBorders>
              <w:top w:val="nil"/>
              <w:left w:val="nil"/>
              <w:bottom w:val="single" w:sz="4" w:space="0" w:color="000000"/>
              <w:right w:val="single" w:sz="4" w:space="0" w:color="000000"/>
            </w:tcBorders>
            <w:shd w:val="clear" w:color="auto" w:fill="auto"/>
            <w:hideMark/>
          </w:tcPr>
          <w:p w14:paraId="5D89278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4358687,143</w:t>
            </w:r>
          </w:p>
        </w:tc>
        <w:tc>
          <w:tcPr>
            <w:tcW w:w="992" w:type="dxa"/>
            <w:tcBorders>
              <w:top w:val="nil"/>
              <w:left w:val="nil"/>
              <w:bottom w:val="single" w:sz="4" w:space="0" w:color="000000"/>
              <w:right w:val="single" w:sz="4" w:space="0" w:color="000000"/>
            </w:tcBorders>
            <w:shd w:val="clear" w:color="auto" w:fill="auto"/>
            <w:hideMark/>
          </w:tcPr>
          <w:p w14:paraId="71BED97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200,00</w:t>
            </w:r>
          </w:p>
        </w:tc>
        <w:tc>
          <w:tcPr>
            <w:tcW w:w="993" w:type="dxa"/>
            <w:tcBorders>
              <w:top w:val="nil"/>
              <w:left w:val="nil"/>
              <w:bottom w:val="single" w:sz="4" w:space="0" w:color="000000"/>
              <w:right w:val="single" w:sz="4" w:space="0" w:color="000000"/>
            </w:tcBorders>
            <w:shd w:val="clear" w:color="auto" w:fill="auto"/>
            <w:hideMark/>
          </w:tcPr>
          <w:p w14:paraId="41AA49A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84,899</w:t>
            </w:r>
          </w:p>
        </w:tc>
        <w:tc>
          <w:tcPr>
            <w:tcW w:w="992" w:type="dxa"/>
            <w:tcBorders>
              <w:top w:val="nil"/>
              <w:left w:val="nil"/>
              <w:bottom w:val="single" w:sz="4" w:space="0" w:color="000000"/>
              <w:right w:val="single" w:sz="4" w:space="0" w:color="000000"/>
            </w:tcBorders>
            <w:shd w:val="clear" w:color="auto" w:fill="auto"/>
            <w:hideMark/>
          </w:tcPr>
          <w:p w14:paraId="3CD8832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592D4AAF"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399706A6"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65</w:t>
            </w:r>
          </w:p>
        </w:tc>
      </w:tr>
      <w:tr w:rsidR="00CC298A" w:rsidRPr="00CC298A" w14:paraId="4A15ADF2"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FE3A1F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1AC8E56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2814AEF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C89868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2FA135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EC438C9"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106,892</w:t>
            </w:r>
          </w:p>
        </w:tc>
        <w:tc>
          <w:tcPr>
            <w:tcW w:w="850" w:type="dxa"/>
            <w:tcBorders>
              <w:top w:val="nil"/>
              <w:left w:val="nil"/>
              <w:bottom w:val="single" w:sz="4" w:space="0" w:color="000000"/>
              <w:right w:val="single" w:sz="4" w:space="0" w:color="000000"/>
            </w:tcBorders>
            <w:shd w:val="clear" w:color="auto" w:fill="auto"/>
            <w:hideMark/>
          </w:tcPr>
          <w:p w14:paraId="58C3447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627A5E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6652AB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CBEFAE0"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K10</w:t>
            </w:r>
          </w:p>
        </w:tc>
        <w:tc>
          <w:tcPr>
            <w:tcW w:w="1461" w:type="dxa"/>
            <w:tcBorders>
              <w:top w:val="nil"/>
              <w:left w:val="nil"/>
              <w:bottom w:val="single" w:sz="4" w:space="0" w:color="000000"/>
              <w:right w:val="single" w:sz="4" w:space="0" w:color="000000"/>
            </w:tcBorders>
            <w:shd w:val="clear" w:color="auto" w:fill="auto"/>
            <w:hideMark/>
          </w:tcPr>
          <w:p w14:paraId="05AB34A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401117,997</w:t>
            </w:r>
          </w:p>
        </w:tc>
        <w:tc>
          <w:tcPr>
            <w:tcW w:w="1559" w:type="dxa"/>
            <w:tcBorders>
              <w:top w:val="nil"/>
              <w:left w:val="nil"/>
              <w:bottom w:val="single" w:sz="4" w:space="0" w:color="000000"/>
              <w:right w:val="single" w:sz="4" w:space="0" w:color="000000"/>
            </w:tcBorders>
            <w:shd w:val="clear" w:color="auto" w:fill="auto"/>
            <w:hideMark/>
          </w:tcPr>
          <w:p w14:paraId="1410876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4356931,628</w:t>
            </w:r>
          </w:p>
        </w:tc>
        <w:tc>
          <w:tcPr>
            <w:tcW w:w="992" w:type="dxa"/>
            <w:tcBorders>
              <w:top w:val="nil"/>
              <w:left w:val="nil"/>
              <w:bottom w:val="single" w:sz="4" w:space="0" w:color="000000"/>
              <w:right w:val="single" w:sz="4" w:space="0" w:color="000000"/>
            </w:tcBorders>
            <w:shd w:val="clear" w:color="auto" w:fill="auto"/>
            <w:hideMark/>
          </w:tcPr>
          <w:p w14:paraId="5927108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223,00</w:t>
            </w:r>
          </w:p>
        </w:tc>
        <w:tc>
          <w:tcPr>
            <w:tcW w:w="993" w:type="dxa"/>
            <w:tcBorders>
              <w:top w:val="nil"/>
              <w:left w:val="nil"/>
              <w:bottom w:val="single" w:sz="4" w:space="0" w:color="000000"/>
              <w:right w:val="single" w:sz="4" w:space="0" w:color="000000"/>
            </w:tcBorders>
            <w:shd w:val="clear" w:color="auto" w:fill="auto"/>
            <w:hideMark/>
          </w:tcPr>
          <w:p w14:paraId="4AB1AE8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495,257</w:t>
            </w:r>
          </w:p>
        </w:tc>
        <w:tc>
          <w:tcPr>
            <w:tcW w:w="992" w:type="dxa"/>
            <w:tcBorders>
              <w:top w:val="nil"/>
              <w:left w:val="nil"/>
              <w:bottom w:val="single" w:sz="4" w:space="0" w:color="000000"/>
              <w:right w:val="single" w:sz="4" w:space="0" w:color="000000"/>
            </w:tcBorders>
            <w:shd w:val="clear" w:color="auto" w:fill="auto"/>
            <w:hideMark/>
          </w:tcPr>
          <w:p w14:paraId="1D82818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32B03997"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2D9E2103"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69</w:t>
            </w:r>
          </w:p>
        </w:tc>
      </w:tr>
      <w:tr w:rsidR="00CC298A" w:rsidRPr="00CC298A" w14:paraId="187E161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1223571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70CFD25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FC4F8B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2859B3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AA0124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9EAE9E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75,366</w:t>
            </w:r>
          </w:p>
        </w:tc>
        <w:tc>
          <w:tcPr>
            <w:tcW w:w="850" w:type="dxa"/>
            <w:tcBorders>
              <w:top w:val="nil"/>
              <w:left w:val="nil"/>
              <w:bottom w:val="single" w:sz="4" w:space="0" w:color="000000"/>
              <w:right w:val="single" w:sz="4" w:space="0" w:color="000000"/>
            </w:tcBorders>
            <w:shd w:val="clear" w:color="auto" w:fill="auto"/>
            <w:hideMark/>
          </w:tcPr>
          <w:p w14:paraId="041C9CF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8BE52D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466E176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8236653"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K11</w:t>
            </w:r>
          </w:p>
        </w:tc>
        <w:tc>
          <w:tcPr>
            <w:tcW w:w="1461" w:type="dxa"/>
            <w:tcBorders>
              <w:top w:val="nil"/>
              <w:left w:val="nil"/>
              <w:bottom w:val="single" w:sz="4" w:space="0" w:color="000000"/>
              <w:right w:val="single" w:sz="4" w:space="0" w:color="000000"/>
            </w:tcBorders>
            <w:shd w:val="clear" w:color="auto" w:fill="auto"/>
            <w:hideMark/>
          </w:tcPr>
          <w:p w14:paraId="4119476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402301,727</w:t>
            </w:r>
          </w:p>
        </w:tc>
        <w:tc>
          <w:tcPr>
            <w:tcW w:w="1559" w:type="dxa"/>
            <w:tcBorders>
              <w:top w:val="nil"/>
              <w:left w:val="nil"/>
              <w:bottom w:val="single" w:sz="4" w:space="0" w:color="000000"/>
              <w:right w:val="single" w:sz="4" w:space="0" w:color="000000"/>
            </w:tcBorders>
            <w:shd w:val="clear" w:color="auto" w:fill="auto"/>
            <w:hideMark/>
          </w:tcPr>
          <w:p w14:paraId="01D6398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4358449,197</w:t>
            </w:r>
          </w:p>
        </w:tc>
        <w:tc>
          <w:tcPr>
            <w:tcW w:w="992" w:type="dxa"/>
            <w:tcBorders>
              <w:top w:val="nil"/>
              <w:left w:val="nil"/>
              <w:bottom w:val="single" w:sz="4" w:space="0" w:color="000000"/>
              <w:right w:val="single" w:sz="4" w:space="0" w:color="000000"/>
            </w:tcBorders>
            <w:shd w:val="clear" w:color="auto" w:fill="auto"/>
            <w:hideMark/>
          </w:tcPr>
          <w:p w14:paraId="1269BF7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700,00</w:t>
            </w:r>
          </w:p>
        </w:tc>
        <w:tc>
          <w:tcPr>
            <w:tcW w:w="993" w:type="dxa"/>
            <w:tcBorders>
              <w:top w:val="nil"/>
              <w:left w:val="nil"/>
              <w:bottom w:val="single" w:sz="4" w:space="0" w:color="000000"/>
              <w:right w:val="single" w:sz="4" w:space="0" w:color="000000"/>
            </w:tcBorders>
            <w:shd w:val="clear" w:color="auto" w:fill="auto"/>
            <w:hideMark/>
          </w:tcPr>
          <w:p w14:paraId="7DE326C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196,245</w:t>
            </w:r>
          </w:p>
        </w:tc>
        <w:tc>
          <w:tcPr>
            <w:tcW w:w="992" w:type="dxa"/>
            <w:tcBorders>
              <w:top w:val="nil"/>
              <w:left w:val="nil"/>
              <w:bottom w:val="single" w:sz="4" w:space="0" w:color="000000"/>
              <w:right w:val="single" w:sz="4" w:space="0" w:color="000000"/>
            </w:tcBorders>
            <w:shd w:val="clear" w:color="auto" w:fill="auto"/>
            <w:hideMark/>
          </w:tcPr>
          <w:p w14:paraId="0E52818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0E3FA934"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100</w:t>
            </w:r>
          </w:p>
        </w:tc>
        <w:tc>
          <w:tcPr>
            <w:tcW w:w="1134" w:type="dxa"/>
            <w:tcBorders>
              <w:top w:val="nil"/>
              <w:left w:val="nil"/>
              <w:bottom w:val="single" w:sz="4" w:space="0" w:color="000000"/>
              <w:right w:val="single" w:sz="4" w:space="0" w:color="000000"/>
            </w:tcBorders>
            <w:shd w:val="clear" w:color="auto" w:fill="auto"/>
            <w:hideMark/>
          </w:tcPr>
          <w:p w14:paraId="3B4AFA38"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99</w:t>
            </w:r>
          </w:p>
        </w:tc>
      </w:tr>
      <w:tr w:rsidR="00CC298A" w:rsidRPr="00CC298A" w14:paraId="0D5A5C4A"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0883A05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3CAAAA4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7A5357F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A63317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7A6E8B9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DEEBB8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82,652</w:t>
            </w:r>
          </w:p>
        </w:tc>
        <w:tc>
          <w:tcPr>
            <w:tcW w:w="850" w:type="dxa"/>
            <w:tcBorders>
              <w:top w:val="nil"/>
              <w:left w:val="nil"/>
              <w:bottom w:val="single" w:sz="4" w:space="0" w:color="000000"/>
              <w:right w:val="single" w:sz="4" w:space="0" w:color="000000"/>
            </w:tcBorders>
            <w:shd w:val="clear" w:color="auto" w:fill="auto"/>
            <w:hideMark/>
          </w:tcPr>
          <w:p w14:paraId="4A9D44E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0E69D69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64D2F95B"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E9338E8"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K12</w:t>
            </w:r>
          </w:p>
        </w:tc>
        <w:tc>
          <w:tcPr>
            <w:tcW w:w="1461" w:type="dxa"/>
            <w:tcBorders>
              <w:top w:val="nil"/>
              <w:left w:val="nil"/>
              <w:bottom w:val="single" w:sz="4" w:space="0" w:color="000000"/>
              <w:right w:val="single" w:sz="4" w:space="0" w:color="000000"/>
            </w:tcBorders>
            <w:shd w:val="clear" w:color="auto" w:fill="auto"/>
            <w:hideMark/>
          </w:tcPr>
          <w:p w14:paraId="50FAF4B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402684,671</w:t>
            </w:r>
          </w:p>
        </w:tc>
        <w:tc>
          <w:tcPr>
            <w:tcW w:w="1559" w:type="dxa"/>
            <w:tcBorders>
              <w:top w:val="nil"/>
              <w:left w:val="nil"/>
              <w:bottom w:val="single" w:sz="4" w:space="0" w:color="000000"/>
              <w:right w:val="single" w:sz="4" w:space="0" w:color="000000"/>
            </w:tcBorders>
            <w:shd w:val="clear" w:color="auto" w:fill="auto"/>
            <w:hideMark/>
          </w:tcPr>
          <w:p w14:paraId="468A376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4358658,261</w:t>
            </w:r>
          </w:p>
        </w:tc>
        <w:tc>
          <w:tcPr>
            <w:tcW w:w="992" w:type="dxa"/>
            <w:tcBorders>
              <w:top w:val="nil"/>
              <w:left w:val="nil"/>
              <w:bottom w:val="single" w:sz="4" w:space="0" w:color="000000"/>
              <w:right w:val="single" w:sz="4" w:space="0" w:color="000000"/>
            </w:tcBorders>
            <w:shd w:val="clear" w:color="auto" w:fill="auto"/>
            <w:hideMark/>
          </w:tcPr>
          <w:p w14:paraId="3F7BD24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1350,00</w:t>
            </w:r>
          </w:p>
        </w:tc>
        <w:tc>
          <w:tcPr>
            <w:tcW w:w="993" w:type="dxa"/>
            <w:tcBorders>
              <w:top w:val="nil"/>
              <w:left w:val="nil"/>
              <w:bottom w:val="single" w:sz="4" w:space="0" w:color="000000"/>
              <w:right w:val="single" w:sz="4" w:space="0" w:color="000000"/>
            </w:tcBorders>
            <w:shd w:val="clear" w:color="auto" w:fill="auto"/>
            <w:hideMark/>
          </w:tcPr>
          <w:p w14:paraId="0C3F4E5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166,588</w:t>
            </w:r>
          </w:p>
        </w:tc>
        <w:tc>
          <w:tcPr>
            <w:tcW w:w="992" w:type="dxa"/>
            <w:tcBorders>
              <w:top w:val="nil"/>
              <w:left w:val="nil"/>
              <w:bottom w:val="single" w:sz="4" w:space="0" w:color="000000"/>
              <w:right w:val="single" w:sz="4" w:space="0" w:color="000000"/>
            </w:tcBorders>
            <w:shd w:val="clear" w:color="auto" w:fill="auto"/>
            <w:hideMark/>
          </w:tcPr>
          <w:p w14:paraId="73ADBAF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6AEB9C7B"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40</w:t>
            </w:r>
          </w:p>
        </w:tc>
        <w:tc>
          <w:tcPr>
            <w:tcW w:w="1134" w:type="dxa"/>
            <w:tcBorders>
              <w:top w:val="nil"/>
              <w:left w:val="nil"/>
              <w:bottom w:val="single" w:sz="4" w:space="0" w:color="000000"/>
              <w:right w:val="single" w:sz="4" w:space="0" w:color="000000"/>
            </w:tcBorders>
            <w:shd w:val="clear" w:color="auto" w:fill="auto"/>
            <w:hideMark/>
          </w:tcPr>
          <w:p w14:paraId="6BDEFE69"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87</w:t>
            </w:r>
          </w:p>
        </w:tc>
      </w:tr>
      <w:tr w:rsidR="00CC298A" w:rsidRPr="00CC298A" w14:paraId="060032D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0CB4F19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14A556B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25FDA0E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0E12644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729DF7F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313FC34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345,204</w:t>
            </w:r>
          </w:p>
        </w:tc>
        <w:tc>
          <w:tcPr>
            <w:tcW w:w="850" w:type="dxa"/>
            <w:tcBorders>
              <w:top w:val="nil"/>
              <w:left w:val="nil"/>
              <w:bottom w:val="single" w:sz="4" w:space="0" w:color="000000"/>
              <w:right w:val="single" w:sz="4" w:space="0" w:color="000000"/>
            </w:tcBorders>
            <w:shd w:val="clear" w:color="auto" w:fill="auto"/>
            <w:hideMark/>
          </w:tcPr>
          <w:p w14:paraId="7634873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8350B5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477F3ED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0AA303A"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K13</w:t>
            </w:r>
          </w:p>
        </w:tc>
        <w:tc>
          <w:tcPr>
            <w:tcW w:w="1461" w:type="dxa"/>
            <w:tcBorders>
              <w:top w:val="nil"/>
              <w:left w:val="nil"/>
              <w:bottom w:val="single" w:sz="4" w:space="0" w:color="000000"/>
              <w:right w:val="single" w:sz="4" w:space="0" w:color="000000"/>
            </w:tcBorders>
            <w:shd w:val="clear" w:color="auto" w:fill="auto"/>
            <w:hideMark/>
          </w:tcPr>
          <w:p w14:paraId="2C08F2A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403260,202</w:t>
            </w:r>
          </w:p>
        </w:tc>
        <w:tc>
          <w:tcPr>
            <w:tcW w:w="1559" w:type="dxa"/>
            <w:tcBorders>
              <w:top w:val="nil"/>
              <w:left w:val="nil"/>
              <w:bottom w:val="single" w:sz="4" w:space="0" w:color="000000"/>
              <w:right w:val="single" w:sz="4" w:space="0" w:color="000000"/>
            </w:tcBorders>
            <w:shd w:val="clear" w:color="auto" w:fill="auto"/>
            <w:hideMark/>
          </w:tcPr>
          <w:p w14:paraId="6E525C8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4358847,128</w:t>
            </w:r>
          </w:p>
        </w:tc>
        <w:tc>
          <w:tcPr>
            <w:tcW w:w="992" w:type="dxa"/>
            <w:tcBorders>
              <w:top w:val="nil"/>
              <w:left w:val="nil"/>
              <w:bottom w:val="single" w:sz="4" w:space="0" w:color="000000"/>
              <w:right w:val="single" w:sz="4" w:space="0" w:color="000000"/>
            </w:tcBorders>
            <w:shd w:val="clear" w:color="auto" w:fill="auto"/>
            <w:hideMark/>
          </w:tcPr>
          <w:p w14:paraId="68B512D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230,00</w:t>
            </w:r>
          </w:p>
        </w:tc>
        <w:tc>
          <w:tcPr>
            <w:tcW w:w="993" w:type="dxa"/>
            <w:tcBorders>
              <w:top w:val="nil"/>
              <w:left w:val="nil"/>
              <w:bottom w:val="single" w:sz="4" w:space="0" w:color="000000"/>
              <w:right w:val="single" w:sz="4" w:space="0" w:color="000000"/>
            </w:tcBorders>
            <w:shd w:val="clear" w:color="auto" w:fill="auto"/>
            <w:hideMark/>
          </w:tcPr>
          <w:p w14:paraId="05A0B3E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108,219</w:t>
            </w:r>
          </w:p>
        </w:tc>
        <w:tc>
          <w:tcPr>
            <w:tcW w:w="992" w:type="dxa"/>
            <w:tcBorders>
              <w:top w:val="nil"/>
              <w:left w:val="nil"/>
              <w:bottom w:val="single" w:sz="4" w:space="0" w:color="000000"/>
              <w:right w:val="single" w:sz="4" w:space="0" w:color="000000"/>
            </w:tcBorders>
            <w:shd w:val="clear" w:color="auto" w:fill="auto"/>
            <w:hideMark/>
          </w:tcPr>
          <w:p w14:paraId="01233B3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3FA304E5"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80</w:t>
            </w:r>
          </w:p>
        </w:tc>
        <w:tc>
          <w:tcPr>
            <w:tcW w:w="1134" w:type="dxa"/>
            <w:tcBorders>
              <w:top w:val="nil"/>
              <w:left w:val="nil"/>
              <w:bottom w:val="single" w:sz="4" w:space="0" w:color="000000"/>
              <w:right w:val="single" w:sz="4" w:space="0" w:color="000000"/>
            </w:tcBorders>
            <w:shd w:val="clear" w:color="auto" w:fill="auto"/>
            <w:hideMark/>
          </w:tcPr>
          <w:p w14:paraId="6BFF9836"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51</w:t>
            </w:r>
          </w:p>
        </w:tc>
      </w:tr>
      <w:tr w:rsidR="00CC298A" w:rsidRPr="00CC298A" w14:paraId="69C27ECE"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7997A5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55F65D9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770BCD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B08BE1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4972927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B68B12C"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1104,217</w:t>
            </w:r>
          </w:p>
        </w:tc>
        <w:tc>
          <w:tcPr>
            <w:tcW w:w="850" w:type="dxa"/>
            <w:tcBorders>
              <w:top w:val="nil"/>
              <w:left w:val="nil"/>
              <w:bottom w:val="single" w:sz="4" w:space="0" w:color="000000"/>
              <w:right w:val="single" w:sz="4" w:space="0" w:color="000000"/>
            </w:tcBorders>
            <w:shd w:val="clear" w:color="auto" w:fill="auto"/>
            <w:hideMark/>
          </w:tcPr>
          <w:p w14:paraId="0A61C0B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632A531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773111C7"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6587A2CA"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K14</w:t>
            </w:r>
          </w:p>
        </w:tc>
        <w:tc>
          <w:tcPr>
            <w:tcW w:w="1461" w:type="dxa"/>
            <w:tcBorders>
              <w:top w:val="nil"/>
              <w:left w:val="nil"/>
              <w:bottom w:val="single" w:sz="4" w:space="0" w:color="000000"/>
              <w:right w:val="single" w:sz="4" w:space="0" w:color="000000"/>
            </w:tcBorders>
            <w:shd w:val="clear" w:color="auto" w:fill="auto"/>
            <w:hideMark/>
          </w:tcPr>
          <w:p w14:paraId="1F7D063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404514,712</w:t>
            </w:r>
          </w:p>
        </w:tc>
        <w:tc>
          <w:tcPr>
            <w:tcW w:w="1559" w:type="dxa"/>
            <w:tcBorders>
              <w:top w:val="nil"/>
              <w:left w:val="nil"/>
              <w:bottom w:val="single" w:sz="4" w:space="0" w:color="000000"/>
              <w:right w:val="single" w:sz="4" w:space="0" w:color="000000"/>
            </w:tcBorders>
            <w:shd w:val="clear" w:color="auto" w:fill="auto"/>
            <w:hideMark/>
          </w:tcPr>
          <w:p w14:paraId="1A631B0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4358422,124</w:t>
            </w:r>
          </w:p>
        </w:tc>
        <w:tc>
          <w:tcPr>
            <w:tcW w:w="992" w:type="dxa"/>
            <w:tcBorders>
              <w:top w:val="nil"/>
              <w:left w:val="nil"/>
              <w:bottom w:val="single" w:sz="4" w:space="0" w:color="000000"/>
              <w:right w:val="single" w:sz="4" w:space="0" w:color="000000"/>
            </w:tcBorders>
            <w:shd w:val="clear" w:color="auto" w:fill="auto"/>
            <w:hideMark/>
          </w:tcPr>
          <w:p w14:paraId="670FDEB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240,00</w:t>
            </w:r>
          </w:p>
        </w:tc>
        <w:tc>
          <w:tcPr>
            <w:tcW w:w="993" w:type="dxa"/>
            <w:tcBorders>
              <w:top w:val="nil"/>
              <w:left w:val="nil"/>
              <w:bottom w:val="single" w:sz="4" w:space="0" w:color="000000"/>
              <w:right w:val="single" w:sz="4" w:space="0" w:color="000000"/>
            </w:tcBorders>
            <w:shd w:val="clear" w:color="auto" w:fill="auto"/>
            <w:hideMark/>
          </w:tcPr>
          <w:p w14:paraId="66DFD4C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84,485</w:t>
            </w:r>
          </w:p>
        </w:tc>
        <w:tc>
          <w:tcPr>
            <w:tcW w:w="992" w:type="dxa"/>
            <w:tcBorders>
              <w:top w:val="nil"/>
              <w:left w:val="nil"/>
              <w:bottom w:val="single" w:sz="4" w:space="0" w:color="000000"/>
              <w:right w:val="single" w:sz="4" w:space="0" w:color="000000"/>
            </w:tcBorders>
            <w:shd w:val="clear" w:color="auto" w:fill="auto"/>
            <w:hideMark/>
          </w:tcPr>
          <w:p w14:paraId="33F3401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15EDC197"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5D288988"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71</w:t>
            </w:r>
          </w:p>
        </w:tc>
      </w:tr>
      <w:tr w:rsidR="00CC298A" w:rsidRPr="00CC298A" w14:paraId="7914826C"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083E44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4EDA0BC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1E01C44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4D3B77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9329B7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581E28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64,280</w:t>
            </w:r>
          </w:p>
        </w:tc>
        <w:tc>
          <w:tcPr>
            <w:tcW w:w="850" w:type="dxa"/>
            <w:tcBorders>
              <w:top w:val="nil"/>
              <w:left w:val="nil"/>
              <w:bottom w:val="single" w:sz="4" w:space="0" w:color="000000"/>
              <w:right w:val="single" w:sz="4" w:space="0" w:color="000000"/>
            </w:tcBorders>
            <w:shd w:val="clear" w:color="auto" w:fill="auto"/>
            <w:hideMark/>
          </w:tcPr>
          <w:p w14:paraId="12DCB39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37E220E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7D40EBD4"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22DC60E6"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K15</w:t>
            </w:r>
          </w:p>
        </w:tc>
        <w:tc>
          <w:tcPr>
            <w:tcW w:w="1461" w:type="dxa"/>
            <w:tcBorders>
              <w:top w:val="nil"/>
              <w:left w:val="nil"/>
              <w:bottom w:val="single" w:sz="4" w:space="0" w:color="000000"/>
              <w:right w:val="single" w:sz="4" w:space="0" w:color="000000"/>
            </w:tcBorders>
            <w:shd w:val="clear" w:color="auto" w:fill="auto"/>
            <w:hideMark/>
          </w:tcPr>
          <w:p w14:paraId="7B7E0E2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404861,417</w:t>
            </w:r>
          </w:p>
        </w:tc>
        <w:tc>
          <w:tcPr>
            <w:tcW w:w="1559" w:type="dxa"/>
            <w:tcBorders>
              <w:top w:val="nil"/>
              <w:left w:val="nil"/>
              <w:bottom w:val="single" w:sz="4" w:space="0" w:color="000000"/>
              <w:right w:val="single" w:sz="4" w:space="0" w:color="000000"/>
            </w:tcBorders>
            <w:shd w:val="clear" w:color="auto" w:fill="auto"/>
            <w:hideMark/>
          </w:tcPr>
          <w:p w14:paraId="2DF2BE2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4358546,610</w:t>
            </w:r>
          </w:p>
        </w:tc>
        <w:tc>
          <w:tcPr>
            <w:tcW w:w="992" w:type="dxa"/>
            <w:tcBorders>
              <w:top w:val="nil"/>
              <w:left w:val="nil"/>
              <w:bottom w:val="single" w:sz="4" w:space="0" w:color="000000"/>
              <w:right w:val="single" w:sz="4" w:space="0" w:color="000000"/>
            </w:tcBorders>
            <w:shd w:val="clear" w:color="auto" w:fill="auto"/>
            <w:hideMark/>
          </w:tcPr>
          <w:p w14:paraId="54757D9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245,00</w:t>
            </w:r>
          </w:p>
        </w:tc>
        <w:tc>
          <w:tcPr>
            <w:tcW w:w="993" w:type="dxa"/>
            <w:tcBorders>
              <w:top w:val="nil"/>
              <w:left w:val="nil"/>
              <w:bottom w:val="single" w:sz="4" w:space="0" w:color="000000"/>
              <w:right w:val="single" w:sz="4" w:space="0" w:color="000000"/>
            </w:tcBorders>
            <w:shd w:val="clear" w:color="auto" w:fill="auto"/>
            <w:hideMark/>
          </w:tcPr>
          <w:p w14:paraId="3A5EDB4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178,211</w:t>
            </w:r>
          </w:p>
        </w:tc>
        <w:tc>
          <w:tcPr>
            <w:tcW w:w="992" w:type="dxa"/>
            <w:tcBorders>
              <w:top w:val="nil"/>
              <w:left w:val="nil"/>
              <w:bottom w:val="single" w:sz="4" w:space="0" w:color="000000"/>
              <w:right w:val="single" w:sz="4" w:space="0" w:color="000000"/>
            </w:tcBorders>
            <w:shd w:val="clear" w:color="auto" w:fill="auto"/>
            <w:hideMark/>
          </w:tcPr>
          <w:p w14:paraId="640EDDB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295D057C"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150</w:t>
            </w:r>
          </w:p>
        </w:tc>
        <w:tc>
          <w:tcPr>
            <w:tcW w:w="1134" w:type="dxa"/>
            <w:tcBorders>
              <w:top w:val="nil"/>
              <w:left w:val="nil"/>
              <w:bottom w:val="single" w:sz="4" w:space="0" w:color="000000"/>
              <w:right w:val="single" w:sz="4" w:space="0" w:color="000000"/>
            </w:tcBorders>
            <w:shd w:val="clear" w:color="auto" w:fill="auto"/>
            <w:hideMark/>
          </w:tcPr>
          <w:p w14:paraId="70A82283"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72</w:t>
            </w:r>
          </w:p>
        </w:tc>
      </w:tr>
      <w:tr w:rsidR="00CC298A" w:rsidRPr="00CC298A" w14:paraId="6F40E5CB"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EA4281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3AA3C35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378AB70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5F9C652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0DE077C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7610B59"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227,692</w:t>
            </w:r>
          </w:p>
        </w:tc>
        <w:tc>
          <w:tcPr>
            <w:tcW w:w="850" w:type="dxa"/>
            <w:tcBorders>
              <w:top w:val="nil"/>
              <w:left w:val="nil"/>
              <w:bottom w:val="single" w:sz="4" w:space="0" w:color="000000"/>
              <w:right w:val="single" w:sz="4" w:space="0" w:color="000000"/>
            </w:tcBorders>
            <w:shd w:val="clear" w:color="auto" w:fill="auto"/>
            <w:hideMark/>
          </w:tcPr>
          <w:p w14:paraId="60FD5CA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72D84E4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4BC3E2D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27BC8679"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K16</w:t>
            </w:r>
          </w:p>
        </w:tc>
        <w:tc>
          <w:tcPr>
            <w:tcW w:w="1461" w:type="dxa"/>
            <w:tcBorders>
              <w:top w:val="nil"/>
              <w:left w:val="nil"/>
              <w:bottom w:val="single" w:sz="4" w:space="0" w:color="000000"/>
              <w:right w:val="single" w:sz="4" w:space="0" w:color="000000"/>
            </w:tcBorders>
            <w:shd w:val="clear" w:color="auto" w:fill="auto"/>
            <w:hideMark/>
          </w:tcPr>
          <w:p w14:paraId="067F8ED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405378,587</w:t>
            </w:r>
          </w:p>
        </w:tc>
        <w:tc>
          <w:tcPr>
            <w:tcW w:w="1559" w:type="dxa"/>
            <w:tcBorders>
              <w:top w:val="nil"/>
              <w:left w:val="nil"/>
              <w:bottom w:val="single" w:sz="4" w:space="0" w:color="000000"/>
              <w:right w:val="single" w:sz="4" w:space="0" w:color="000000"/>
            </w:tcBorders>
            <w:shd w:val="clear" w:color="auto" w:fill="auto"/>
            <w:hideMark/>
          </w:tcPr>
          <w:p w14:paraId="6696F75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4358113,786</w:t>
            </w:r>
          </w:p>
        </w:tc>
        <w:tc>
          <w:tcPr>
            <w:tcW w:w="992" w:type="dxa"/>
            <w:tcBorders>
              <w:top w:val="nil"/>
              <w:left w:val="nil"/>
              <w:bottom w:val="single" w:sz="4" w:space="0" w:color="000000"/>
              <w:right w:val="single" w:sz="4" w:space="0" w:color="000000"/>
            </w:tcBorders>
            <w:shd w:val="clear" w:color="auto" w:fill="auto"/>
            <w:hideMark/>
          </w:tcPr>
          <w:p w14:paraId="489B916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190,00</w:t>
            </w:r>
          </w:p>
        </w:tc>
        <w:tc>
          <w:tcPr>
            <w:tcW w:w="993" w:type="dxa"/>
            <w:tcBorders>
              <w:top w:val="nil"/>
              <w:left w:val="nil"/>
              <w:bottom w:val="single" w:sz="4" w:space="0" w:color="000000"/>
              <w:right w:val="single" w:sz="4" w:space="0" w:color="000000"/>
            </w:tcBorders>
            <w:shd w:val="clear" w:color="auto" w:fill="auto"/>
            <w:hideMark/>
          </w:tcPr>
          <w:p w14:paraId="1326239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292,995</w:t>
            </w:r>
          </w:p>
        </w:tc>
        <w:tc>
          <w:tcPr>
            <w:tcW w:w="992" w:type="dxa"/>
            <w:tcBorders>
              <w:top w:val="nil"/>
              <w:left w:val="nil"/>
              <w:bottom w:val="single" w:sz="4" w:space="0" w:color="000000"/>
              <w:right w:val="single" w:sz="4" w:space="0" w:color="000000"/>
            </w:tcBorders>
            <w:shd w:val="clear" w:color="auto" w:fill="auto"/>
            <w:hideMark/>
          </w:tcPr>
          <w:p w14:paraId="3930256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0717E08D"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120</w:t>
            </w:r>
          </w:p>
        </w:tc>
        <w:tc>
          <w:tcPr>
            <w:tcW w:w="1134" w:type="dxa"/>
            <w:tcBorders>
              <w:top w:val="nil"/>
              <w:left w:val="nil"/>
              <w:bottom w:val="single" w:sz="4" w:space="0" w:color="000000"/>
              <w:right w:val="single" w:sz="4" w:space="0" w:color="000000"/>
            </w:tcBorders>
            <w:shd w:val="clear" w:color="auto" w:fill="auto"/>
            <w:hideMark/>
          </w:tcPr>
          <w:p w14:paraId="3A0E2590"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57</w:t>
            </w:r>
          </w:p>
        </w:tc>
      </w:tr>
      <w:tr w:rsidR="00CC298A" w:rsidRPr="00CC298A" w14:paraId="7940960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4E1868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4AF1D22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3A17694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F2F679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48A6FE8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97F4A9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62,142</w:t>
            </w:r>
          </w:p>
        </w:tc>
        <w:tc>
          <w:tcPr>
            <w:tcW w:w="850" w:type="dxa"/>
            <w:tcBorders>
              <w:top w:val="nil"/>
              <w:left w:val="nil"/>
              <w:bottom w:val="single" w:sz="4" w:space="0" w:color="000000"/>
              <w:right w:val="single" w:sz="4" w:space="0" w:color="000000"/>
            </w:tcBorders>
            <w:shd w:val="clear" w:color="auto" w:fill="auto"/>
            <w:hideMark/>
          </w:tcPr>
          <w:p w14:paraId="335E9DD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4FDA000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DC000A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DC7E022"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K17</w:t>
            </w:r>
          </w:p>
        </w:tc>
        <w:tc>
          <w:tcPr>
            <w:tcW w:w="1461" w:type="dxa"/>
            <w:tcBorders>
              <w:top w:val="nil"/>
              <w:left w:val="nil"/>
              <w:bottom w:val="single" w:sz="4" w:space="0" w:color="000000"/>
              <w:right w:val="single" w:sz="4" w:space="0" w:color="000000"/>
            </w:tcBorders>
            <w:shd w:val="clear" w:color="auto" w:fill="auto"/>
            <w:hideMark/>
          </w:tcPr>
          <w:p w14:paraId="37EE59A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405615,081</w:t>
            </w:r>
          </w:p>
        </w:tc>
        <w:tc>
          <w:tcPr>
            <w:tcW w:w="1559" w:type="dxa"/>
            <w:tcBorders>
              <w:top w:val="nil"/>
              <w:left w:val="nil"/>
              <w:bottom w:val="single" w:sz="4" w:space="0" w:color="000000"/>
              <w:right w:val="single" w:sz="4" w:space="0" w:color="000000"/>
            </w:tcBorders>
            <w:shd w:val="clear" w:color="auto" w:fill="auto"/>
            <w:hideMark/>
          </w:tcPr>
          <w:p w14:paraId="4DF3668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4358585,423</w:t>
            </w:r>
          </w:p>
        </w:tc>
        <w:tc>
          <w:tcPr>
            <w:tcW w:w="992" w:type="dxa"/>
            <w:tcBorders>
              <w:top w:val="nil"/>
              <w:left w:val="nil"/>
              <w:bottom w:val="single" w:sz="4" w:space="0" w:color="000000"/>
              <w:right w:val="single" w:sz="4" w:space="0" w:color="000000"/>
            </w:tcBorders>
            <w:shd w:val="clear" w:color="auto" w:fill="auto"/>
            <w:hideMark/>
          </w:tcPr>
          <w:p w14:paraId="0DB19F6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200,00</w:t>
            </w:r>
          </w:p>
        </w:tc>
        <w:tc>
          <w:tcPr>
            <w:tcW w:w="993" w:type="dxa"/>
            <w:tcBorders>
              <w:top w:val="nil"/>
              <w:left w:val="nil"/>
              <w:bottom w:val="single" w:sz="4" w:space="0" w:color="000000"/>
              <w:right w:val="single" w:sz="4" w:space="0" w:color="000000"/>
            </w:tcBorders>
            <w:shd w:val="clear" w:color="auto" w:fill="auto"/>
            <w:hideMark/>
          </w:tcPr>
          <w:p w14:paraId="723D72D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236,517</w:t>
            </w:r>
          </w:p>
        </w:tc>
        <w:tc>
          <w:tcPr>
            <w:tcW w:w="992" w:type="dxa"/>
            <w:tcBorders>
              <w:top w:val="nil"/>
              <w:left w:val="nil"/>
              <w:bottom w:val="single" w:sz="4" w:space="0" w:color="000000"/>
              <w:right w:val="single" w:sz="4" w:space="0" w:color="000000"/>
            </w:tcBorders>
            <w:shd w:val="clear" w:color="auto" w:fill="auto"/>
            <w:hideMark/>
          </w:tcPr>
          <w:p w14:paraId="3A6B409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3F9A2B16"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100</w:t>
            </w:r>
          </w:p>
        </w:tc>
        <w:tc>
          <w:tcPr>
            <w:tcW w:w="1134" w:type="dxa"/>
            <w:tcBorders>
              <w:top w:val="nil"/>
              <w:left w:val="nil"/>
              <w:bottom w:val="single" w:sz="4" w:space="0" w:color="000000"/>
              <w:right w:val="single" w:sz="4" w:space="0" w:color="000000"/>
            </w:tcBorders>
            <w:shd w:val="clear" w:color="auto" w:fill="auto"/>
            <w:hideMark/>
          </w:tcPr>
          <w:p w14:paraId="1873CE5A"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53</w:t>
            </w:r>
          </w:p>
        </w:tc>
      </w:tr>
      <w:tr w:rsidR="00CC298A" w:rsidRPr="00CC298A" w14:paraId="62873459"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9E4E13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1CA1458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71F48B7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D96CB5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2D02A4B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5976B6F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195,759</w:t>
            </w:r>
          </w:p>
        </w:tc>
        <w:tc>
          <w:tcPr>
            <w:tcW w:w="850" w:type="dxa"/>
            <w:tcBorders>
              <w:top w:val="nil"/>
              <w:left w:val="nil"/>
              <w:bottom w:val="single" w:sz="4" w:space="0" w:color="000000"/>
              <w:right w:val="single" w:sz="4" w:space="0" w:color="000000"/>
            </w:tcBorders>
            <w:shd w:val="clear" w:color="auto" w:fill="auto"/>
            <w:hideMark/>
          </w:tcPr>
          <w:p w14:paraId="3A56B09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2AC1A94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6D7F142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77F01F55"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K18</w:t>
            </w:r>
          </w:p>
        </w:tc>
        <w:tc>
          <w:tcPr>
            <w:tcW w:w="1461" w:type="dxa"/>
            <w:tcBorders>
              <w:top w:val="nil"/>
              <w:left w:val="nil"/>
              <w:bottom w:val="single" w:sz="4" w:space="0" w:color="000000"/>
              <w:right w:val="single" w:sz="4" w:space="0" w:color="000000"/>
            </w:tcBorders>
            <w:shd w:val="clear" w:color="auto" w:fill="auto"/>
            <w:hideMark/>
          </w:tcPr>
          <w:p w14:paraId="51EEFA6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406004,882</w:t>
            </w:r>
          </w:p>
        </w:tc>
        <w:tc>
          <w:tcPr>
            <w:tcW w:w="1559" w:type="dxa"/>
            <w:tcBorders>
              <w:top w:val="nil"/>
              <w:left w:val="nil"/>
              <w:bottom w:val="single" w:sz="4" w:space="0" w:color="000000"/>
              <w:right w:val="single" w:sz="4" w:space="0" w:color="000000"/>
            </w:tcBorders>
            <w:shd w:val="clear" w:color="auto" w:fill="auto"/>
            <w:hideMark/>
          </w:tcPr>
          <w:p w14:paraId="5808813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4358454,284</w:t>
            </w:r>
          </w:p>
        </w:tc>
        <w:tc>
          <w:tcPr>
            <w:tcW w:w="992" w:type="dxa"/>
            <w:tcBorders>
              <w:top w:val="nil"/>
              <w:left w:val="nil"/>
              <w:bottom w:val="single" w:sz="4" w:space="0" w:color="000000"/>
              <w:right w:val="single" w:sz="4" w:space="0" w:color="000000"/>
            </w:tcBorders>
            <w:shd w:val="clear" w:color="auto" w:fill="auto"/>
            <w:hideMark/>
          </w:tcPr>
          <w:p w14:paraId="59518E8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12000,00</w:t>
            </w:r>
          </w:p>
        </w:tc>
        <w:tc>
          <w:tcPr>
            <w:tcW w:w="993" w:type="dxa"/>
            <w:tcBorders>
              <w:top w:val="nil"/>
              <w:left w:val="nil"/>
              <w:bottom w:val="single" w:sz="4" w:space="0" w:color="000000"/>
              <w:right w:val="single" w:sz="4" w:space="0" w:color="000000"/>
            </w:tcBorders>
            <w:shd w:val="clear" w:color="auto" w:fill="auto"/>
            <w:hideMark/>
          </w:tcPr>
          <w:p w14:paraId="28D63E7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32,210</w:t>
            </w:r>
          </w:p>
        </w:tc>
        <w:tc>
          <w:tcPr>
            <w:tcW w:w="992" w:type="dxa"/>
            <w:tcBorders>
              <w:top w:val="nil"/>
              <w:left w:val="nil"/>
              <w:bottom w:val="single" w:sz="4" w:space="0" w:color="000000"/>
              <w:right w:val="single" w:sz="4" w:space="0" w:color="000000"/>
            </w:tcBorders>
            <w:shd w:val="clear" w:color="auto" w:fill="auto"/>
            <w:hideMark/>
          </w:tcPr>
          <w:p w14:paraId="3E28330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27396EED"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61615176"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&gt;&gt;</w:t>
            </w:r>
          </w:p>
        </w:tc>
      </w:tr>
      <w:tr w:rsidR="00CC298A" w:rsidRPr="00CC298A" w14:paraId="091D0F1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F33FDE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48A1089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4D3A27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60C4A4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408A759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1ACDD5A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192,452</w:t>
            </w:r>
          </w:p>
        </w:tc>
        <w:tc>
          <w:tcPr>
            <w:tcW w:w="850" w:type="dxa"/>
            <w:tcBorders>
              <w:top w:val="nil"/>
              <w:left w:val="nil"/>
              <w:bottom w:val="single" w:sz="4" w:space="0" w:color="000000"/>
              <w:right w:val="single" w:sz="4" w:space="0" w:color="000000"/>
            </w:tcBorders>
            <w:shd w:val="clear" w:color="auto" w:fill="auto"/>
            <w:hideMark/>
          </w:tcPr>
          <w:p w14:paraId="65896F0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6475752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86F4CE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AD80992"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K19</w:t>
            </w:r>
          </w:p>
        </w:tc>
        <w:tc>
          <w:tcPr>
            <w:tcW w:w="1461" w:type="dxa"/>
            <w:tcBorders>
              <w:top w:val="nil"/>
              <w:left w:val="nil"/>
              <w:bottom w:val="single" w:sz="4" w:space="0" w:color="000000"/>
              <w:right w:val="single" w:sz="4" w:space="0" w:color="000000"/>
            </w:tcBorders>
            <w:shd w:val="clear" w:color="auto" w:fill="auto"/>
            <w:hideMark/>
          </w:tcPr>
          <w:p w14:paraId="0CF3EC5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406258,571</w:t>
            </w:r>
          </w:p>
        </w:tc>
        <w:tc>
          <w:tcPr>
            <w:tcW w:w="1559" w:type="dxa"/>
            <w:tcBorders>
              <w:top w:val="nil"/>
              <w:left w:val="nil"/>
              <w:bottom w:val="single" w:sz="4" w:space="0" w:color="000000"/>
              <w:right w:val="single" w:sz="4" w:space="0" w:color="000000"/>
            </w:tcBorders>
            <w:shd w:val="clear" w:color="auto" w:fill="auto"/>
            <w:hideMark/>
          </w:tcPr>
          <w:p w14:paraId="04BDEE2B"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4358369,694</w:t>
            </w:r>
          </w:p>
        </w:tc>
        <w:tc>
          <w:tcPr>
            <w:tcW w:w="992" w:type="dxa"/>
            <w:tcBorders>
              <w:top w:val="nil"/>
              <w:left w:val="nil"/>
              <w:bottom w:val="single" w:sz="4" w:space="0" w:color="000000"/>
              <w:right w:val="single" w:sz="4" w:space="0" w:color="000000"/>
            </w:tcBorders>
            <w:shd w:val="clear" w:color="auto" w:fill="auto"/>
            <w:hideMark/>
          </w:tcPr>
          <w:p w14:paraId="05669C1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1200,00</w:t>
            </w:r>
          </w:p>
        </w:tc>
        <w:tc>
          <w:tcPr>
            <w:tcW w:w="993" w:type="dxa"/>
            <w:tcBorders>
              <w:top w:val="nil"/>
              <w:left w:val="nil"/>
              <w:bottom w:val="single" w:sz="4" w:space="0" w:color="000000"/>
              <w:right w:val="single" w:sz="4" w:space="0" w:color="000000"/>
            </w:tcBorders>
            <w:shd w:val="clear" w:color="auto" w:fill="auto"/>
            <w:hideMark/>
          </w:tcPr>
          <w:p w14:paraId="4C7E3E1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117,631</w:t>
            </w:r>
          </w:p>
        </w:tc>
        <w:tc>
          <w:tcPr>
            <w:tcW w:w="992" w:type="dxa"/>
            <w:tcBorders>
              <w:top w:val="nil"/>
              <w:left w:val="nil"/>
              <w:bottom w:val="single" w:sz="4" w:space="0" w:color="000000"/>
              <w:right w:val="single" w:sz="4" w:space="0" w:color="000000"/>
            </w:tcBorders>
            <w:shd w:val="clear" w:color="auto" w:fill="auto"/>
            <w:hideMark/>
          </w:tcPr>
          <w:p w14:paraId="2220291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46D4DDB9"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6F4AECE7" w14:textId="77777777" w:rsidR="00CC298A" w:rsidRPr="00CC298A" w:rsidRDefault="00CC298A" w:rsidP="00CC298A">
            <w:pPr>
              <w:spacing w:after="0" w:line="240" w:lineRule="auto"/>
              <w:jc w:val="center"/>
              <w:rPr>
                <w:rFonts w:ascii="Arial" w:eastAsia="Times New Roman" w:hAnsi="Arial" w:cs="Arial"/>
                <w:color w:val="000000"/>
                <w:sz w:val="18"/>
                <w:szCs w:val="18"/>
              </w:rPr>
            </w:pPr>
            <w:r w:rsidRPr="00CC298A">
              <w:rPr>
                <w:rFonts w:ascii="Arial" w:eastAsia="Times New Roman" w:hAnsi="Arial" w:cs="Arial"/>
                <w:color w:val="000000"/>
                <w:sz w:val="18"/>
                <w:szCs w:val="18"/>
              </w:rPr>
              <w:t>103</w:t>
            </w:r>
          </w:p>
        </w:tc>
      </w:tr>
      <w:tr w:rsidR="00CC298A" w:rsidRPr="00CC298A" w14:paraId="3561E3DF"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0E73FC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5286455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041E7C6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0979A4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7305FF8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8292CFF"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770,837</w:t>
            </w:r>
          </w:p>
        </w:tc>
        <w:tc>
          <w:tcPr>
            <w:tcW w:w="850" w:type="dxa"/>
            <w:tcBorders>
              <w:top w:val="nil"/>
              <w:left w:val="nil"/>
              <w:bottom w:val="single" w:sz="4" w:space="0" w:color="000000"/>
              <w:right w:val="single" w:sz="4" w:space="0" w:color="000000"/>
            </w:tcBorders>
            <w:shd w:val="clear" w:color="auto" w:fill="auto"/>
            <w:hideMark/>
          </w:tcPr>
          <w:p w14:paraId="6EB000C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711B0A2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0F6003E"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076FAA2C"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K20</w:t>
            </w:r>
          </w:p>
        </w:tc>
        <w:tc>
          <w:tcPr>
            <w:tcW w:w="1461" w:type="dxa"/>
            <w:tcBorders>
              <w:top w:val="nil"/>
              <w:left w:val="nil"/>
              <w:bottom w:val="single" w:sz="4" w:space="0" w:color="000000"/>
              <w:right w:val="single" w:sz="4" w:space="0" w:color="000000"/>
            </w:tcBorders>
            <w:shd w:val="clear" w:color="auto" w:fill="auto"/>
            <w:hideMark/>
          </w:tcPr>
          <w:p w14:paraId="61E00A6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407083,217</w:t>
            </w:r>
          </w:p>
        </w:tc>
        <w:tc>
          <w:tcPr>
            <w:tcW w:w="1559" w:type="dxa"/>
            <w:tcBorders>
              <w:top w:val="nil"/>
              <w:left w:val="nil"/>
              <w:bottom w:val="single" w:sz="4" w:space="0" w:color="000000"/>
              <w:right w:val="single" w:sz="4" w:space="0" w:color="000000"/>
            </w:tcBorders>
            <w:shd w:val="clear" w:color="auto" w:fill="auto"/>
            <w:hideMark/>
          </w:tcPr>
          <w:p w14:paraId="6AFB5ED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4358181,975</w:t>
            </w:r>
          </w:p>
        </w:tc>
        <w:tc>
          <w:tcPr>
            <w:tcW w:w="992" w:type="dxa"/>
            <w:tcBorders>
              <w:top w:val="nil"/>
              <w:left w:val="nil"/>
              <w:bottom w:val="single" w:sz="4" w:space="0" w:color="000000"/>
              <w:right w:val="single" w:sz="4" w:space="0" w:color="000000"/>
            </w:tcBorders>
            <w:shd w:val="clear" w:color="auto" w:fill="auto"/>
            <w:hideMark/>
          </w:tcPr>
          <w:p w14:paraId="4872470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50000,00</w:t>
            </w:r>
          </w:p>
        </w:tc>
        <w:tc>
          <w:tcPr>
            <w:tcW w:w="993" w:type="dxa"/>
            <w:tcBorders>
              <w:top w:val="nil"/>
              <w:left w:val="nil"/>
              <w:bottom w:val="single" w:sz="4" w:space="0" w:color="000000"/>
              <w:right w:val="single" w:sz="4" w:space="0" w:color="000000"/>
            </w:tcBorders>
            <w:shd w:val="clear" w:color="auto" w:fill="auto"/>
            <w:hideMark/>
          </w:tcPr>
          <w:p w14:paraId="631AD69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32,085</w:t>
            </w:r>
          </w:p>
        </w:tc>
        <w:tc>
          <w:tcPr>
            <w:tcW w:w="992" w:type="dxa"/>
            <w:tcBorders>
              <w:top w:val="nil"/>
              <w:left w:val="nil"/>
              <w:bottom w:val="single" w:sz="4" w:space="0" w:color="000000"/>
              <w:right w:val="single" w:sz="4" w:space="0" w:color="000000"/>
            </w:tcBorders>
            <w:shd w:val="clear" w:color="auto" w:fill="auto"/>
            <w:hideMark/>
          </w:tcPr>
          <w:p w14:paraId="17A747E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077E5C16"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159F7270"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&gt;&gt;</w:t>
            </w:r>
          </w:p>
        </w:tc>
      </w:tr>
      <w:tr w:rsidR="00CC298A" w:rsidRPr="00CC298A" w14:paraId="51370684"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1873FDE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34E137C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3F2690F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594E16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7B97D55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0ADFD81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399,890</w:t>
            </w:r>
          </w:p>
        </w:tc>
        <w:tc>
          <w:tcPr>
            <w:tcW w:w="850" w:type="dxa"/>
            <w:tcBorders>
              <w:top w:val="nil"/>
              <w:left w:val="nil"/>
              <w:bottom w:val="single" w:sz="4" w:space="0" w:color="000000"/>
              <w:right w:val="single" w:sz="4" w:space="0" w:color="000000"/>
            </w:tcBorders>
            <w:shd w:val="clear" w:color="auto" w:fill="auto"/>
            <w:hideMark/>
          </w:tcPr>
          <w:p w14:paraId="4872162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BC9365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08C4ED52"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701DE67"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K21</w:t>
            </w:r>
          </w:p>
        </w:tc>
        <w:tc>
          <w:tcPr>
            <w:tcW w:w="1461" w:type="dxa"/>
            <w:tcBorders>
              <w:top w:val="nil"/>
              <w:left w:val="nil"/>
              <w:bottom w:val="single" w:sz="4" w:space="0" w:color="000000"/>
              <w:right w:val="single" w:sz="4" w:space="0" w:color="000000"/>
            </w:tcBorders>
            <w:shd w:val="clear" w:color="auto" w:fill="auto"/>
            <w:hideMark/>
          </w:tcPr>
          <w:p w14:paraId="2DBDF73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407508,221</w:t>
            </w:r>
          </w:p>
        </w:tc>
        <w:tc>
          <w:tcPr>
            <w:tcW w:w="1559" w:type="dxa"/>
            <w:tcBorders>
              <w:top w:val="nil"/>
              <w:left w:val="nil"/>
              <w:bottom w:val="single" w:sz="4" w:space="0" w:color="000000"/>
              <w:right w:val="single" w:sz="4" w:space="0" w:color="000000"/>
            </w:tcBorders>
            <w:shd w:val="clear" w:color="auto" w:fill="auto"/>
            <w:hideMark/>
          </w:tcPr>
          <w:p w14:paraId="6BC13AF0"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4358085,515</w:t>
            </w:r>
          </w:p>
        </w:tc>
        <w:tc>
          <w:tcPr>
            <w:tcW w:w="992" w:type="dxa"/>
            <w:tcBorders>
              <w:top w:val="nil"/>
              <w:left w:val="nil"/>
              <w:bottom w:val="single" w:sz="4" w:space="0" w:color="000000"/>
              <w:right w:val="single" w:sz="4" w:space="0" w:color="000000"/>
            </w:tcBorders>
            <w:shd w:val="clear" w:color="auto" w:fill="auto"/>
            <w:hideMark/>
          </w:tcPr>
          <w:p w14:paraId="6EFEFA1A"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10000,00</w:t>
            </w:r>
          </w:p>
        </w:tc>
        <w:tc>
          <w:tcPr>
            <w:tcW w:w="993" w:type="dxa"/>
            <w:tcBorders>
              <w:top w:val="nil"/>
              <w:left w:val="nil"/>
              <w:bottom w:val="single" w:sz="4" w:space="0" w:color="000000"/>
              <w:right w:val="single" w:sz="4" w:space="0" w:color="000000"/>
            </w:tcBorders>
            <w:shd w:val="clear" w:color="auto" w:fill="auto"/>
            <w:hideMark/>
          </w:tcPr>
          <w:p w14:paraId="46CDAD7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39,760</w:t>
            </w:r>
          </w:p>
        </w:tc>
        <w:tc>
          <w:tcPr>
            <w:tcW w:w="992" w:type="dxa"/>
            <w:tcBorders>
              <w:top w:val="nil"/>
              <w:left w:val="nil"/>
              <w:bottom w:val="single" w:sz="4" w:space="0" w:color="000000"/>
              <w:right w:val="single" w:sz="4" w:space="0" w:color="000000"/>
            </w:tcBorders>
            <w:shd w:val="clear" w:color="auto" w:fill="auto"/>
            <w:hideMark/>
          </w:tcPr>
          <w:p w14:paraId="5B843EA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7B63EAF2"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43395028" w14:textId="77777777" w:rsidR="00CC298A" w:rsidRPr="00CC298A" w:rsidRDefault="00CC298A" w:rsidP="00CC298A">
            <w:pPr>
              <w:spacing w:after="0" w:line="240" w:lineRule="auto"/>
              <w:jc w:val="center"/>
              <w:rPr>
                <w:rFonts w:ascii="Arial" w:eastAsia="Times New Roman" w:hAnsi="Arial" w:cs="Arial"/>
                <w:sz w:val="18"/>
                <w:szCs w:val="18"/>
              </w:rPr>
            </w:pPr>
            <w:r w:rsidRPr="00CC298A">
              <w:rPr>
                <w:rFonts w:ascii="Arial" w:eastAsia="Times New Roman" w:hAnsi="Arial" w:cs="Arial"/>
                <w:sz w:val="18"/>
                <w:szCs w:val="18"/>
              </w:rPr>
              <w:t>&gt;&gt;</w:t>
            </w:r>
          </w:p>
        </w:tc>
      </w:tr>
      <w:tr w:rsidR="00CC298A" w:rsidRPr="00CC298A" w14:paraId="093BEA71"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05D10DA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40056F3F"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2B89AAD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5B6BC39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503C18C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C8F73B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338,505</w:t>
            </w:r>
          </w:p>
        </w:tc>
        <w:tc>
          <w:tcPr>
            <w:tcW w:w="850" w:type="dxa"/>
            <w:tcBorders>
              <w:top w:val="nil"/>
              <w:left w:val="nil"/>
              <w:bottom w:val="single" w:sz="4" w:space="0" w:color="000000"/>
              <w:right w:val="single" w:sz="4" w:space="0" w:color="000000"/>
            </w:tcBorders>
            <w:shd w:val="clear" w:color="auto" w:fill="auto"/>
            <w:hideMark/>
          </w:tcPr>
          <w:p w14:paraId="1657232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27EB4ED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067E2870"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5A9DB935"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K22</w:t>
            </w:r>
          </w:p>
        </w:tc>
        <w:tc>
          <w:tcPr>
            <w:tcW w:w="1461" w:type="dxa"/>
            <w:tcBorders>
              <w:top w:val="nil"/>
              <w:left w:val="nil"/>
              <w:bottom w:val="single" w:sz="4" w:space="0" w:color="000000"/>
              <w:right w:val="single" w:sz="4" w:space="0" w:color="000000"/>
            </w:tcBorders>
            <w:shd w:val="clear" w:color="auto" w:fill="auto"/>
            <w:hideMark/>
          </w:tcPr>
          <w:p w14:paraId="6FD6FD0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407951,424</w:t>
            </w:r>
          </w:p>
        </w:tc>
        <w:tc>
          <w:tcPr>
            <w:tcW w:w="1559" w:type="dxa"/>
            <w:tcBorders>
              <w:top w:val="nil"/>
              <w:left w:val="nil"/>
              <w:bottom w:val="single" w:sz="4" w:space="0" w:color="000000"/>
              <w:right w:val="single" w:sz="4" w:space="0" w:color="000000"/>
            </w:tcBorders>
            <w:shd w:val="clear" w:color="auto" w:fill="auto"/>
            <w:hideMark/>
          </w:tcPr>
          <w:p w14:paraId="25B58FB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4357986,777</w:t>
            </w:r>
          </w:p>
        </w:tc>
        <w:tc>
          <w:tcPr>
            <w:tcW w:w="992" w:type="dxa"/>
            <w:tcBorders>
              <w:top w:val="nil"/>
              <w:left w:val="nil"/>
              <w:bottom w:val="single" w:sz="4" w:space="0" w:color="000000"/>
              <w:right w:val="single" w:sz="4" w:space="0" w:color="000000"/>
            </w:tcBorders>
            <w:shd w:val="clear" w:color="auto" w:fill="auto"/>
            <w:hideMark/>
          </w:tcPr>
          <w:p w14:paraId="41566247"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235,00</w:t>
            </w:r>
          </w:p>
        </w:tc>
        <w:tc>
          <w:tcPr>
            <w:tcW w:w="993" w:type="dxa"/>
            <w:tcBorders>
              <w:top w:val="nil"/>
              <w:left w:val="nil"/>
              <w:bottom w:val="single" w:sz="4" w:space="0" w:color="000000"/>
              <w:right w:val="single" w:sz="4" w:space="0" w:color="000000"/>
            </w:tcBorders>
            <w:shd w:val="clear" w:color="auto" w:fill="auto"/>
            <w:hideMark/>
          </w:tcPr>
          <w:p w14:paraId="2A0503A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61,654</w:t>
            </w:r>
          </w:p>
        </w:tc>
        <w:tc>
          <w:tcPr>
            <w:tcW w:w="992" w:type="dxa"/>
            <w:tcBorders>
              <w:top w:val="nil"/>
              <w:left w:val="nil"/>
              <w:bottom w:val="single" w:sz="4" w:space="0" w:color="000000"/>
              <w:right w:val="single" w:sz="4" w:space="0" w:color="000000"/>
            </w:tcBorders>
            <w:shd w:val="clear" w:color="auto" w:fill="auto"/>
            <w:hideMark/>
          </w:tcPr>
          <w:p w14:paraId="1D68F60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5EB44443"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44AB9BA0" w14:textId="77777777" w:rsidR="00CC298A" w:rsidRPr="00CC298A" w:rsidRDefault="00CC298A" w:rsidP="00CC298A">
            <w:pPr>
              <w:spacing w:after="0" w:line="240" w:lineRule="auto"/>
              <w:jc w:val="center"/>
              <w:rPr>
                <w:rFonts w:ascii="Arial" w:eastAsia="Times New Roman" w:hAnsi="Arial" w:cs="Arial"/>
                <w:color w:val="000000"/>
                <w:sz w:val="18"/>
                <w:szCs w:val="18"/>
              </w:rPr>
            </w:pPr>
            <w:r w:rsidRPr="00CC298A">
              <w:rPr>
                <w:rFonts w:ascii="Arial" w:eastAsia="Times New Roman" w:hAnsi="Arial" w:cs="Arial"/>
                <w:color w:val="000000"/>
                <w:sz w:val="18"/>
                <w:szCs w:val="18"/>
              </w:rPr>
              <w:t>46</w:t>
            </w:r>
          </w:p>
        </w:tc>
      </w:tr>
      <w:tr w:rsidR="00CC298A" w:rsidRPr="00CC298A" w14:paraId="31025DFD"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30E205F6"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6A0B8DD3"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584CC13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139DA54A"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21DACBD8"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1CAEDA4"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23,437</w:t>
            </w:r>
          </w:p>
        </w:tc>
        <w:tc>
          <w:tcPr>
            <w:tcW w:w="850" w:type="dxa"/>
            <w:tcBorders>
              <w:top w:val="nil"/>
              <w:left w:val="nil"/>
              <w:bottom w:val="single" w:sz="4" w:space="0" w:color="000000"/>
              <w:right w:val="single" w:sz="4" w:space="0" w:color="000000"/>
            </w:tcBorders>
            <w:shd w:val="clear" w:color="auto" w:fill="auto"/>
            <w:hideMark/>
          </w:tcPr>
          <w:p w14:paraId="410B940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743BB101"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155C6A85"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2DC78AB"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K23</w:t>
            </w:r>
          </w:p>
        </w:tc>
        <w:tc>
          <w:tcPr>
            <w:tcW w:w="1461" w:type="dxa"/>
            <w:tcBorders>
              <w:top w:val="nil"/>
              <w:left w:val="nil"/>
              <w:bottom w:val="single" w:sz="4" w:space="0" w:color="000000"/>
              <w:right w:val="single" w:sz="4" w:space="0" w:color="000000"/>
            </w:tcBorders>
            <w:shd w:val="clear" w:color="auto" w:fill="auto"/>
            <w:hideMark/>
          </w:tcPr>
          <w:p w14:paraId="1F0E161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40802,801</w:t>
            </w:r>
          </w:p>
        </w:tc>
        <w:tc>
          <w:tcPr>
            <w:tcW w:w="1559" w:type="dxa"/>
            <w:tcBorders>
              <w:top w:val="nil"/>
              <w:left w:val="nil"/>
              <w:bottom w:val="single" w:sz="4" w:space="0" w:color="000000"/>
              <w:right w:val="single" w:sz="4" w:space="0" w:color="000000"/>
            </w:tcBorders>
            <w:shd w:val="clear" w:color="auto" w:fill="auto"/>
            <w:hideMark/>
          </w:tcPr>
          <w:p w14:paraId="7A71F4EC"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4357926,421</w:t>
            </w:r>
          </w:p>
        </w:tc>
        <w:tc>
          <w:tcPr>
            <w:tcW w:w="992" w:type="dxa"/>
            <w:tcBorders>
              <w:top w:val="nil"/>
              <w:left w:val="nil"/>
              <w:bottom w:val="single" w:sz="4" w:space="0" w:color="000000"/>
              <w:right w:val="single" w:sz="4" w:space="0" w:color="000000"/>
            </w:tcBorders>
            <w:shd w:val="clear" w:color="auto" w:fill="auto"/>
            <w:hideMark/>
          </w:tcPr>
          <w:p w14:paraId="00CE0503"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350,00</w:t>
            </w:r>
          </w:p>
        </w:tc>
        <w:tc>
          <w:tcPr>
            <w:tcW w:w="993" w:type="dxa"/>
            <w:tcBorders>
              <w:top w:val="nil"/>
              <w:left w:val="nil"/>
              <w:bottom w:val="single" w:sz="4" w:space="0" w:color="000000"/>
              <w:right w:val="single" w:sz="4" w:space="0" w:color="000000"/>
            </w:tcBorders>
            <w:shd w:val="clear" w:color="auto" w:fill="auto"/>
            <w:hideMark/>
          </w:tcPr>
          <w:p w14:paraId="7AA3008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34,012</w:t>
            </w:r>
          </w:p>
        </w:tc>
        <w:tc>
          <w:tcPr>
            <w:tcW w:w="992" w:type="dxa"/>
            <w:tcBorders>
              <w:top w:val="nil"/>
              <w:left w:val="nil"/>
              <w:bottom w:val="single" w:sz="4" w:space="0" w:color="000000"/>
              <w:right w:val="single" w:sz="4" w:space="0" w:color="000000"/>
            </w:tcBorders>
            <w:shd w:val="clear" w:color="auto" w:fill="auto"/>
            <w:hideMark/>
          </w:tcPr>
          <w:p w14:paraId="5A5937D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2BBFA924"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72C89DD8" w14:textId="77777777" w:rsidR="00CC298A" w:rsidRPr="00CC298A" w:rsidRDefault="00CC298A" w:rsidP="00CC298A">
            <w:pPr>
              <w:spacing w:after="0" w:line="240" w:lineRule="auto"/>
              <w:jc w:val="center"/>
              <w:rPr>
                <w:rFonts w:ascii="Arial" w:eastAsia="Times New Roman" w:hAnsi="Arial" w:cs="Arial"/>
                <w:color w:val="000000"/>
                <w:sz w:val="18"/>
                <w:szCs w:val="18"/>
              </w:rPr>
            </w:pPr>
            <w:r w:rsidRPr="00CC298A">
              <w:rPr>
                <w:rFonts w:ascii="Arial" w:eastAsia="Times New Roman" w:hAnsi="Arial" w:cs="Arial"/>
                <w:color w:val="000000"/>
                <w:sz w:val="18"/>
                <w:szCs w:val="18"/>
              </w:rPr>
              <w:t>56</w:t>
            </w:r>
          </w:p>
        </w:tc>
      </w:tr>
      <w:tr w:rsidR="00CC298A" w:rsidRPr="00CC298A" w14:paraId="662C5386"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156F3E5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67B686A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057F38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29276E5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68C1050D"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FEBB0D1"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44,458</w:t>
            </w:r>
          </w:p>
        </w:tc>
        <w:tc>
          <w:tcPr>
            <w:tcW w:w="850" w:type="dxa"/>
            <w:tcBorders>
              <w:top w:val="nil"/>
              <w:left w:val="nil"/>
              <w:bottom w:val="single" w:sz="4" w:space="0" w:color="000000"/>
              <w:right w:val="single" w:sz="4" w:space="0" w:color="000000"/>
            </w:tcBorders>
            <w:shd w:val="clear" w:color="auto" w:fill="auto"/>
            <w:hideMark/>
          </w:tcPr>
          <w:p w14:paraId="1FEB2DC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1C46E0D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53C95ED3"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4D8D1717"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K24</w:t>
            </w:r>
          </w:p>
        </w:tc>
        <w:tc>
          <w:tcPr>
            <w:tcW w:w="1461" w:type="dxa"/>
            <w:tcBorders>
              <w:top w:val="nil"/>
              <w:left w:val="nil"/>
              <w:bottom w:val="single" w:sz="4" w:space="0" w:color="000000"/>
              <w:right w:val="single" w:sz="4" w:space="0" w:color="000000"/>
            </w:tcBorders>
            <w:shd w:val="clear" w:color="auto" w:fill="auto"/>
            <w:hideMark/>
          </w:tcPr>
          <w:p w14:paraId="38BBBE4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408126,495</w:t>
            </w:r>
          </w:p>
        </w:tc>
        <w:tc>
          <w:tcPr>
            <w:tcW w:w="1559" w:type="dxa"/>
            <w:tcBorders>
              <w:top w:val="nil"/>
              <w:left w:val="nil"/>
              <w:bottom w:val="single" w:sz="4" w:space="0" w:color="000000"/>
              <w:right w:val="single" w:sz="4" w:space="0" w:color="000000"/>
            </w:tcBorders>
            <w:shd w:val="clear" w:color="auto" w:fill="auto"/>
            <w:hideMark/>
          </w:tcPr>
          <w:p w14:paraId="157F5302"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4357831,948</w:t>
            </w:r>
          </w:p>
        </w:tc>
        <w:tc>
          <w:tcPr>
            <w:tcW w:w="992" w:type="dxa"/>
            <w:tcBorders>
              <w:top w:val="nil"/>
              <w:left w:val="nil"/>
              <w:bottom w:val="single" w:sz="4" w:space="0" w:color="000000"/>
              <w:right w:val="single" w:sz="4" w:space="0" w:color="000000"/>
            </w:tcBorders>
            <w:shd w:val="clear" w:color="auto" w:fill="auto"/>
            <w:hideMark/>
          </w:tcPr>
          <w:p w14:paraId="50A02375"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305,00</w:t>
            </w:r>
          </w:p>
        </w:tc>
        <w:tc>
          <w:tcPr>
            <w:tcW w:w="993" w:type="dxa"/>
            <w:tcBorders>
              <w:top w:val="nil"/>
              <w:left w:val="nil"/>
              <w:bottom w:val="single" w:sz="4" w:space="0" w:color="000000"/>
              <w:right w:val="single" w:sz="4" w:space="0" w:color="000000"/>
            </w:tcBorders>
            <w:shd w:val="clear" w:color="auto" w:fill="auto"/>
            <w:hideMark/>
          </w:tcPr>
          <w:p w14:paraId="2A7D0E08"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147,071</w:t>
            </w:r>
          </w:p>
        </w:tc>
        <w:tc>
          <w:tcPr>
            <w:tcW w:w="992" w:type="dxa"/>
            <w:tcBorders>
              <w:top w:val="nil"/>
              <w:left w:val="nil"/>
              <w:bottom w:val="single" w:sz="4" w:space="0" w:color="000000"/>
              <w:right w:val="single" w:sz="4" w:space="0" w:color="000000"/>
            </w:tcBorders>
            <w:shd w:val="clear" w:color="auto" w:fill="auto"/>
            <w:hideMark/>
          </w:tcPr>
          <w:p w14:paraId="1A900A2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22E2F57B" w14:textId="77777777" w:rsidR="00CC298A" w:rsidRPr="00CC298A" w:rsidRDefault="00CC298A" w:rsidP="00CC298A">
            <w:pPr>
              <w:spacing w:after="0" w:line="240" w:lineRule="auto"/>
              <w:jc w:val="right"/>
              <w:rPr>
                <w:rFonts w:ascii="Arial" w:eastAsia="Times New Roman" w:hAnsi="Arial" w:cs="Arial"/>
                <w:color w:val="000000"/>
                <w:sz w:val="18"/>
                <w:szCs w:val="18"/>
              </w:rPr>
            </w:pPr>
            <w:r w:rsidRPr="00CC298A">
              <w:rPr>
                <w:rFonts w:ascii="Arial" w:eastAsia="Times New Roman" w:hAnsi="Arial" w:cs="Arial"/>
                <w:color w:val="000000"/>
                <w:sz w:val="18"/>
                <w:szCs w:val="18"/>
              </w:rPr>
              <w:t>0</w:t>
            </w:r>
          </w:p>
        </w:tc>
        <w:tc>
          <w:tcPr>
            <w:tcW w:w="1134" w:type="dxa"/>
            <w:tcBorders>
              <w:top w:val="nil"/>
              <w:left w:val="nil"/>
              <w:bottom w:val="single" w:sz="4" w:space="0" w:color="000000"/>
              <w:right w:val="single" w:sz="4" w:space="0" w:color="000000"/>
            </w:tcBorders>
            <w:shd w:val="clear" w:color="auto" w:fill="auto"/>
            <w:hideMark/>
          </w:tcPr>
          <w:p w14:paraId="77F02BB3" w14:textId="77777777" w:rsidR="00CC298A" w:rsidRPr="00CC298A" w:rsidRDefault="00CC298A" w:rsidP="00CC298A">
            <w:pPr>
              <w:spacing w:after="0" w:line="240" w:lineRule="auto"/>
              <w:jc w:val="center"/>
              <w:rPr>
                <w:rFonts w:ascii="Arial" w:eastAsia="Times New Roman" w:hAnsi="Arial" w:cs="Arial"/>
                <w:color w:val="000000"/>
                <w:sz w:val="18"/>
                <w:szCs w:val="18"/>
              </w:rPr>
            </w:pPr>
            <w:r w:rsidRPr="00CC298A">
              <w:rPr>
                <w:rFonts w:ascii="Arial" w:eastAsia="Times New Roman" w:hAnsi="Arial" w:cs="Arial"/>
                <w:color w:val="000000"/>
                <w:sz w:val="18"/>
                <w:szCs w:val="18"/>
              </w:rPr>
              <w:t>52</w:t>
            </w:r>
          </w:p>
        </w:tc>
      </w:tr>
      <w:tr w:rsidR="00CC298A" w:rsidRPr="00CC298A" w14:paraId="27227367"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6F47949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461" w:type="dxa"/>
            <w:tcBorders>
              <w:top w:val="nil"/>
              <w:left w:val="nil"/>
              <w:bottom w:val="single" w:sz="4" w:space="0" w:color="000000"/>
              <w:right w:val="single" w:sz="4" w:space="0" w:color="000000"/>
            </w:tcBorders>
            <w:shd w:val="clear" w:color="auto" w:fill="auto"/>
            <w:hideMark/>
          </w:tcPr>
          <w:p w14:paraId="281CAA8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hideMark/>
          </w:tcPr>
          <w:p w14:paraId="6EC66A62"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4CEC2909"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1AEF2CC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64961826"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26,362</w:t>
            </w:r>
          </w:p>
        </w:tc>
        <w:tc>
          <w:tcPr>
            <w:tcW w:w="850" w:type="dxa"/>
            <w:tcBorders>
              <w:top w:val="nil"/>
              <w:left w:val="nil"/>
              <w:bottom w:val="single" w:sz="4" w:space="0" w:color="000000"/>
              <w:right w:val="single" w:sz="4" w:space="0" w:color="000000"/>
            </w:tcBorders>
            <w:shd w:val="clear" w:color="auto" w:fill="auto"/>
            <w:hideMark/>
          </w:tcPr>
          <w:p w14:paraId="6D2950AE"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65090C1C"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r w:rsidR="00CC298A" w:rsidRPr="00CC298A" w14:paraId="22A6EE6E" w14:textId="77777777" w:rsidTr="0029147B">
        <w:trPr>
          <w:trHeight w:val="222"/>
        </w:trPr>
        <w:tc>
          <w:tcPr>
            <w:tcW w:w="539" w:type="dxa"/>
            <w:tcBorders>
              <w:top w:val="nil"/>
              <w:left w:val="single" w:sz="4" w:space="0" w:color="000000"/>
              <w:bottom w:val="single" w:sz="4" w:space="0" w:color="000000"/>
              <w:right w:val="single" w:sz="4" w:space="0" w:color="000000"/>
            </w:tcBorders>
            <w:shd w:val="clear" w:color="auto" w:fill="auto"/>
            <w:hideMark/>
          </w:tcPr>
          <w:p w14:paraId="6FB1F91A" w14:textId="77777777" w:rsidR="00CC298A" w:rsidRPr="00CC298A" w:rsidRDefault="00CC298A" w:rsidP="00CC298A">
            <w:pPr>
              <w:spacing w:after="0" w:line="240" w:lineRule="auto"/>
              <w:rPr>
                <w:rFonts w:ascii="Arial" w:eastAsia="Times New Roman" w:hAnsi="Arial" w:cs="Arial"/>
                <w:sz w:val="18"/>
                <w:szCs w:val="18"/>
              </w:rPr>
            </w:pPr>
            <w:r w:rsidRPr="00CC298A">
              <w:rPr>
                <w:rFonts w:ascii="Arial" w:eastAsia="Times New Roman" w:hAnsi="Arial" w:cs="Arial"/>
                <w:sz w:val="18"/>
                <w:szCs w:val="18"/>
              </w:rPr>
              <w:t>K25</w:t>
            </w:r>
          </w:p>
        </w:tc>
        <w:tc>
          <w:tcPr>
            <w:tcW w:w="1461" w:type="dxa"/>
            <w:tcBorders>
              <w:top w:val="nil"/>
              <w:left w:val="nil"/>
              <w:bottom w:val="single" w:sz="4" w:space="0" w:color="000000"/>
              <w:right w:val="single" w:sz="4" w:space="0" w:color="000000"/>
            </w:tcBorders>
            <w:shd w:val="clear" w:color="auto" w:fill="auto"/>
            <w:hideMark/>
          </w:tcPr>
          <w:p w14:paraId="19AE4D9D"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408158,763</w:t>
            </w:r>
          </w:p>
        </w:tc>
        <w:tc>
          <w:tcPr>
            <w:tcW w:w="1559" w:type="dxa"/>
            <w:tcBorders>
              <w:top w:val="nil"/>
              <w:left w:val="nil"/>
              <w:bottom w:val="single" w:sz="4" w:space="0" w:color="000000"/>
              <w:right w:val="single" w:sz="4" w:space="0" w:color="000000"/>
            </w:tcBorders>
            <w:shd w:val="clear" w:color="auto" w:fill="auto"/>
            <w:hideMark/>
          </w:tcPr>
          <w:p w14:paraId="4EE43A8E" w14:textId="77777777" w:rsidR="00CC298A" w:rsidRPr="00CC298A" w:rsidRDefault="00CC298A" w:rsidP="00CC298A">
            <w:pPr>
              <w:spacing w:after="0" w:line="240" w:lineRule="auto"/>
              <w:rPr>
                <w:rFonts w:ascii="Arial" w:eastAsia="Times New Roman" w:hAnsi="Arial" w:cs="Arial"/>
                <w:color w:val="000000"/>
                <w:sz w:val="18"/>
                <w:szCs w:val="18"/>
              </w:rPr>
            </w:pPr>
            <w:r w:rsidRPr="00CC298A">
              <w:rPr>
                <w:rFonts w:ascii="Arial" w:eastAsia="Times New Roman" w:hAnsi="Arial" w:cs="Arial"/>
                <w:color w:val="000000"/>
                <w:sz w:val="18"/>
                <w:szCs w:val="18"/>
              </w:rPr>
              <w:t>4357735,865</w:t>
            </w:r>
          </w:p>
        </w:tc>
        <w:tc>
          <w:tcPr>
            <w:tcW w:w="992" w:type="dxa"/>
            <w:tcBorders>
              <w:top w:val="nil"/>
              <w:left w:val="nil"/>
              <w:bottom w:val="single" w:sz="4" w:space="0" w:color="000000"/>
              <w:right w:val="single" w:sz="4" w:space="0" w:color="000000"/>
            </w:tcBorders>
            <w:shd w:val="clear" w:color="auto" w:fill="auto"/>
            <w:hideMark/>
          </w:tcPr>
          <w:p w14:paraId="24A72E1B"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hideMark/>
          </w:tcPr>
          <w:p w14:paraId="3CA09774"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hideMark/>
          </w:tcPr>
          <w:p w14:paraId="77DF0837"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850" w:type="dxa"/>
            <w:tcBorders>
              <w:top w:val="nil"/>
              <w:left w:val="nil"/>
              <w:bottom w:val="single" w:sz="4" w:space="0" w:color="000000"/>
              <w:right w:val="single" w:sz="4" w:space="0" w:color="000000"/>
            </w:tcBorders>
            <w:shd w:val="clear" w:color="auto" w:fill="auto"/>
            <w:hideMark/>
          </w:tcPr>
          <w:p w14:paraId="424B2655"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single" w:sz="4" w:space="0" w:color="000000"/>
            </w:tcBorders>
            <w:shd w:val="clear" w:color="auto" w:fill="auto"/>
            <w:hideMark/>
          </w:tcPr>
          <w:p w14:paraId="580A6A90" w14:textId="77777777" w:rsidR="00CC298A" w:rsidRPr="00CC298A" w:rsidRDefault="00CC298A" w:rsidP="00CC298A">
            <w:pPr>
              <w:spacing w:after="0" w:line="240" w:lineRule="auto"/>
              <w:rPr>
                <w:rFonts w:ascii="Times New Roman" w:eastAsia="Times New Roman" w:hAnsi="Times New Roman" w:cs="Times New Roman"/>
                <w:color w:val="000000"/>
                <w:sz w:val="20"/>
                <w:szCs w:val="20"/>
              </w:rPr>
            </w:pPr>
            <w:r w:rsidRPr="00CC298A">
              <w:rPr>
                <w:rFonts w:ascii="Times New Roman" w:eastAsia="Times New Roman" w:hAnsi="Times New Roman" w:cs="Times New Roman"/>
                <w:color w:val="000000"/>
                <w:sz w:val="20"/>
                <w:szCs w:val="20"/>
              </w:rPr>
              <w:t> </w:t>
            </w:r>
          </w:p>
        </w:tc>
      </w:tr>
    </w:tbl>
    <w:p w14:paraId="7915BCD0" w14:textId="77777777" w:rsidR="00853ED1" w:rsidRPr="00077E65" w:rsidRDefault="00853ED1" w:rsidP="00077E65">
      <w:pPr>
        <w:ind w:right="-483"/>
        <w:jc w:val="both"/>
        <w:rPr>
          <w:rFonts w:cs="Arial"/>
          <w:b/>
          <w:bCs/>
        </w:rPr>
      </w:pPr>
    </w:p>
    <w:p w14:paraId="51F96302" w14:textId="77777777" w:rsidR="00A66F35" w:rsidRPr="00D06A03" w:rsidRDefault="00A66F35" w:rsidP="004D5C36">
      <w:pPr>
        <w:ind w:left="-284" w:right="-483"/>
        <w:jc w:val="both"/>
        <w:rPr>
          <w:rFonts w:cs="Arial"/>
          <w:b/>
          <w:bCs/>
        </w:rPr>
      </w:pPr>
      <w:r w:rsidRPr="00D06A03">
        <w:rPr>
          <w:rFonts w:cs="Arial"/>
          <w:b/>
          <w:bCs/>
        </w:rPr>
        <w:t>Μηκοτομή</w:t>
      </w:r>
    </w:p>
    <w:p w14:paraId="67582FD9" w14:textId="77777777" w:rsidR="00D922F7" w:rsidRDefault="00F104B9" w:rsidP="00257B20">
      <w:pPr>
        <w:ind w:left="-284" w:right="-483"/>
        <w:jc w:val="both"/>
        <w:rPr>
          <w:rFonts w:cs="Arial"/>
          <w:bCs/>
        </w:rPr>
      </w:pPr>
      <w:r w:rsidRPr="00D06A03">
        <w:rPr>
          <w:rFonts w:cs="Arial"/>
          <w:bCs/>
        </w:rPr>
        <w:t xml:space="preserve">Εντός του ΣΣ Λατομείου η γραμμή έχει ελαφρώς κατηφορική </w:t>
      </w:r>
      <w:r w:rsidR="00257B20" w:rsidRPr="00257B20">
        <w:rPr>
          <w:rFonts w:cs="Arial"/>
          <w:bCs/>
        </w:rPr>
        <w:t>κλίση 3,4</w:t>
      </w:r>
      <w:r w:rsidRPr="00257B20">
        <w:rPr>
          <w:rFonts w:cs="Arial"/>
          <w:bCs/>
        </w:rPr>
        <w:t xml:space="preserve"> ‰, </w:t>
      </w:r>
      <w:r w:rsidR="00257B20">
        <w:rPr>
          <w:rFonts w:cs="Arial"/>
          <w:bCs/>
        </w:rPr>
        <w:t xml:space="preserve">και </w:t>
      </w:r>
      <w:r w:rsidR="00882250">
        <w:rPr>
          <w:rFonts w:cs="Arial"/>
          <w:bCs/>
        </w:rPr>
        <w:t>για τα επόμενα 7</w:t>
      </w:r>
      <w:r w:rsidRPr="00D06A03">
        <w:rPr>
          <w:rFonts w:cs="Arial"/>
          <w:bCs/>
        </w:rPr>
        <w:t xml:space="preserve"> χλμ η γραμμή </w:t>
      </w:r>
      <w:r w:rsidR="00257B20">
        <w:rPr>
          <w:rFonts w:cs="Arial"/>
          <w:bCs/>
        </w:rPr>
        <w:t xml:space="preserve">συνεχίσει να </w:t>
      </w:r>
      <w:r w:rsidRPr="00D06A03">
        <w:rPr>
          <w:rFonts w:cs="Arial"/>
          <w:bCs/>
        </w:rPr>
        <w:t>κατηφορίζει μέχρι το πέρας της ΒΙΠΕ 1 με ισχυρή κατά μήκος κ</w:t>
      </w:r>
      <w:r w:rsidR="00882250">
        <w:rPr>
          <w:rFonts w:cs="Arial"/>
          <w:bCs/>
        </w:rPr>
        <w:t>λίση που φτάνει έως 22</w:t>
      </w:r>
      <w:r w:rsidRPr="00D06A03">
        <w:rPr>
          <w:rFonts w:cs="Arial"/>
          <w:bCs/>
        </w:rPr>
        <w:t xml:space="preserve"> ‰. Η κλίση γίνεται για μικρό μήκος ανηφορική στην περιοχή της ανισόπεδης διάβασης με την Εθνική Οδό Λάρισας – Βόλου και μέχρι τη γέφυρα του Ξηριά.  Στη συνέχεια η κλίση γίνεται εκ νέου ελαφρώς κατηφορική </w:t>
      </w:r>
      <w:r w:rsidR="001F0676">
        <w:rPr>
          <w:rFonts w:cs="Arial"/>
          <w:bCs/>
        </w:rPr>
        <w:t>εντός</w:t>
      </w:r>
      <w:r w:rsidRPr="00D06A03">
        <w:rPr>
          <w:rFonts w:cs="Arial"/>
          <w:bCs/>
        </w:rPr>
        <w:t xml:space="preserve"> του Σ.Σ. Διαλογής</w:t>
      </w:r>
      <w:r w:rsidR="001F0676">
        <w:rPr>
          <w:rFonts w:cs="Arial"/>
          <w:bCs/>
        </w:rPr>
        <w:t>, ενώ γίνεται έντονη προς την έξοδο του σταθμού</w:t>
      </w:r>
      <w:r w:rsidRPr="00D06A03">
        <w:rPr>
          <w:rFonts w:cs="Arial"/>
          <w:bCs/>
        </w:rPr>
        <w:t>. Στη συνέχεια η γραμμή συναρμόζει στην υφιστάμενη γραμμή Λάρισας – Βόλου και ακολουθεί την κατηφορική κ</w:t>
      </w:r>
      <w:r w:rsidR="00882250">
        <w:rPr>
          <w:rFonts w:cs="Arial"/>
          <w:bCs/>
        </w:rPr>
        <w:t xml:space="preserve">λίση της μέχρι τον Σ.Σ. Βόλου. </w:t>
      </w:r>
    </w:p>
    <w:p w14:paraId="3D3075CB" w14:textId="77777777" w:rsidR="00D922F7" w:rsidRDefault="00F104B9" w:rsidP="00882250">
      <w:pPr>
        <w:ind w:left="-284" w:right="-483"/>
        <w:jc w:val="both"/>
        <w:rPr>
          <w:rFonts w:cs="Arial"/>
          <w:bCs/>
        </w:rPr>
      </w:pPr>
      <w:r w:rsidRPr="00D06A03">
        <w:rPr>
          <w:rFonts w:cs="Arial"/>
          <w:bCs/>
        </w:rPr>
        <w:t>Στον πίνακα που ακολουθεί δίνεται αναλυτικά ανά τμήμα η κλίση της υπό μελέτη γραμμής.</w:t>
      </w:r>
    </w:p>
    <w:p w14:paraId="0723BE0C" w14:textId="77777777" w:rsidR="00F104B9" w:rsidRPr="00D06A03" w:rsidRDefault="00F104B9" w:rsidP="001E1D83">
      <w:pPr>
        <w:ind w:left="-284" w:right="-483"/>
        <w:jc w:val="center"/>
        <w:rPr>
          <w:rFonts w:cs="Arial"/>
          <w:bCs/>
          <w:i/>
        </w:rPr>
      </w:pPr>
      <w:r w:rsidRPr="00D06A03">
        <w:rPr>
          <w:rFonts w:cs="Arial"/>
          <w:bCs/>
          <w:i/>
          <w:u w:val="single"/>
        </w:rPr>
        <w:t>Πίνακας 3.1.1-</w:t>
      </w:r>
      <w:r w:rsidR="00D922F7">
        <w:rPr>
          <w:rFonts w:cs="Arial"/>
          <w:bCs/>
          <w:i/>
          <w:u w:val="single"/>
        </w:rPr>
        <w:t>2</w:t>
      </w:r>
      <w:r w:rsidRPr="00D06A03">
        <w:rPr>
          <w:rFonts w:cs="Arial"/>
          <w:bCs/>
          <w:i/>
        </w:rPr>
        <w:t>: Μηκοτομικά χαρακτηριστικά ΣΓ</w:t>
      </w:r>
    </w:p>
    <w:tbl>
      <w:tblPr>
        <w:tblStyle w:val="af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68"/>
        <w:gridCol w:w="1701"/>
        <w:gridCol w:w="1701"/>
        <w:gridCol w:w="3452"/>
      </w:tblGrid>
      <w:tr w:rsidR="00F104B9" w:rsidRPr="00D06A03" w14:paraId="1372F6C1" w14:textId="77777777" w:rsidTr="00727B6C">
        <w:tc>
          <w:tcPr>
            <w:tcW w:w="1668" w:type="dxa"/>
            <w:tcBorders>
              <w:top w:val="single" w:sz="12" w:space="0" w:color="auto"/>
              <w:bottom w:val="single" w:sz="6" w:space="0" w:color="auto"/>
            </w:tcBorders>
            <w:shd w:val="pct5" w:color="auto" w:fill="auto"/>
          </w:tcPr>
          <w:p w14:paraId="013E88E9" w14:textId="77777777" w:rsidR="00F104B9" w:rsidRPr="00D06A03" w:rsidRDefault="00F104B9" w:rsidP="00727B6C">
            <w:pPr>
              <w:jc w:val="center"/>
              <w:rPr>
                <w:rFonts w:ascii="Calibri" w:hAnsi="Calibri"/>
              </w:rPr>
            </w:pPr>
            <w:r w:rsidRPr="00D06A03">
              <w:rPr>
                <w:rFonts w:ascii="Calibri" w:hAnsi="Calibri"/>
              </w:rPr>
              <w:t>Από Χ.Θ.</w:t>
            </w:r>
          </w:p>
        </w:tc>
        <w:tc>
          <w:tcPr>
            <w:tcW w:w="1701" w:type="dxa"/>
            <w:tcBorders>
              <w:top w:val="single" w:sz="12" w:space="0" w:color="auto"/>
              <w:bottom w:val="single" w:sz="6" w:space="0" w:color="auto"/>
            </w:tcBorders>
            <w:shd w:val="pct5" w:color="auto" w:fill="auto"/>
          </w:tcPr>
          <w:p w14:paraId="57170F1C" w14:textId="77777777" w:rsidR="00F104B9" w:rsidRPr="00D06A03" w:rsidRDefault="00F104B9" w:rsidP="00727B6C">
            <w:pPr>
              <w:jc w:val="center"/>
              <w:rPr>
                <w:rFonts w:ascii="Calibri" w:hAnsi="Calibri"/>
              </w:rPr>
            </w:pPr>
            <w:r w:rsidRPr="00D06A03">
              <w:rPr>
                <w:rFonts w:ascii="Calibri" w:hAnsi="Calibri"/>
              </w:rPr>
              <w:t>Έως Χ.Θ.</w:t>
            </w:r>
          </w:p>
        </w:tc>
        <w:tc>
          <w:tcPr>
            <w:tcW w:w="1701" w:type="dxa"/>
            <w:tcBorders>
              <w:top w:val="single" w:sz="12" w:space="0" w:color="auto"/>
              <w:bottom w:val="single" w:sz="6" w:space="0" w:color="auto"/>
            </w:tcBorders>
            <w:shd w:val="pct5" w:color="auto" w:fill="auto"/>
          </w:tcPr>
          <w:p w14:paraId="2AAB956B" w14:textId="77777777" w:rsidR="00F104B9" w:rsidRPr="00D06A03" w:rsidRDefault="00F104B9" w:rsidP="00727B6C">
            <w:pPr>
              <w:jc w:val="center"/>
              <w:rPr>
                <w:rFonts w:ascii="Calibri" w:hAnsi="Calibri"/>
              </w:rPr>
            </w:pPr>
            <w:r w:rsidRPr="00D06A03">
              <w:rPr>
                <w:rFonts w:ascii="Calibri" w:hAnsi="Calibri"/>
              </w:rPr>
              <w:t>Κλίση [‰]</w:t>
            </w:r>
          </w:p>
        </w:tc>
        <w:tc>
          <w:tcPr>
            <w:tcW w:w="3452" w:type="dxa"/>
            <w:tcBorders>
              <w:top w:val="single" w:sz="12" w:space="0" w:color="auto"/>
              <w:bottom w:val="single" w:sz="6" w:space="0" w:color="auto"/>
            </w:tcBorders>
            <w:shd w:val="pct5" w:color="auto" w:fill="auto"/>
          </w:tcPr>
          <w:p w14:paraId="138FEC8F" w14:textId="77777777" w:rsidR="00F104B9" w:rsidRPr="00D06A03" w:rsidRDefault="00F104B9" w:rsidP="00727B6C">
            <w:pPr>
              <w:jc w:val="center"/>
              <w:rPr>
                <w:rFonts w:ascii="Calibri" w:hAnsi="Calibri"/>
              </w:rPr>
            </w:pPr>
            <w:r w:rsidRPr="00D06A03">
              <w:rPr>
                <w:rFonts w:ascii="Calibri" w:hAnsi="Calibri"/>
              </w:rPr>
              <w:t>Παρατηρήσεις</w:t>
            </w:r>
          </w:p>
        </w:tc>
      </w:tr>
      <w:tr w:rsidR="00F104B9" w:rsidRPr="00D06A03" w14:paraId="7D69555D" w14:textId="77777777" w:rsidTr="00727B6C">
        <w:tc>
          <w:tcPr>
            <w:tcW w:w="1668" w:type="dxa"/>
            <w:tcBorders>
              <w:top w:val="single" w:sz="6" w:space="0" w:color="auto"/>
            </w:tcBorders>
          </w:tcPr>
          <w:p w14:paraId="3C71048F" w14:textId="77777777" w:rsidR="00F104B9" w:rsidRPr="00D06A03" w:rsidRDefault="00F104B9" w:rsidP="00727B6C">
            <w:pPr>
              <w:jc w:val="center"/>
              <w:rPr>
                <w:rFonts w:ascii="Calibri" w:hAnsi="Calibri"/>
              </w:rPr>
            </w:pPr>
            <w:r w:rsidRPr="00D06A03">
              <w:rPr>
                <w:rFonts w:ascii="Calibri" w:hAnsi="Calibri"/>
              </w:rPr>
              <w:t>49+184</w:t>
            </w:r>
          </w:p>
        </w:tc>
        <w:tc>
          <w:tcPr>
            <w:tcW w:w="1701" w:type="dxa"/>
            <w:tcBorders>
              <w:top w:val="single" w:sz="6" w:space="0" w:color="auto"/>
            </w:tcBorders>
          </w:tcPr>
          <w:p w14:paraId="56C8AF80" w14:textId="77777777" w:rsidR="009D652B" w:rsidRPr="00D40434" w:rsidRDefault="00D40434" w:rsidP="009D652B">
            <w:pPr>
              <w:jc w:val="center"/>
              <w:rPr>
                <w:rFonts w:ascii="Calibri" w:hAnsi="Calibri"/>
                <w:lang w:val="en-US"/>
              </w:rPr>
            </w:pPr>
            <w:r>
              <w:rPr>
                <w:rFonts w:ascii="Calibri" w:hAnsi="Calibri"/>
              </w:rPr>
              <w:t>49+</w:t>
            </w:r>
            <w:r>
              <w:rPr>
                <w:rFonts w:ascii="Calibri" w:hAnsi="Calibri"/>
                <w:lang w:val="en-US"/>
              </w:rPr>
              <w:t>400</w:t>
            </w:r>
          </w:p>
        </w:tc>
        <w:tc>
          <w:tcPr>
            <w:tcW w:w="1701" w:type="dxa"/>
            <w:tcBorders>
              <w:top w:val="single" w:sz="6" w:space="0" w:color="auto"/>
            </w:tcBorders>
          </w:tcPr>
          <w:p w14:paraId="6C019B43" w14:textId="77777777" w:rsidR="009D652B" w:rsidRPr="009D652B" w:rsidRDefault="009D652B" w:rsidP="009D652B">
            <w:pPr>
              <w:jc w:val="center"/>
              <w:rPr>
                <w:rFonts w:ascii="Calibri" w:hAnsi="Calibri"/>
                <w:lang w:val="en-US"/>
              </w:rPr>
            </w:pPr>
            <w:r>
              <w:rPr>
                <w:rFonts w:ascii="Calibri" w:hAnsi="Calibri"/>
              </w:rPr>
              <w:t>+ 9,</w:t>
            </w:r>
            <w:r>
              <w:rPr>
                <w:rFonts w:ascii="Calibri" w:hAnsi="Calibri"/>
                <w:lang w:val="en-US"/>
              </w:rPr>
              <w:t>6</w:t>
            </w:r>
          </w:p>
        </w:tc>
        <w:tc>
          <w:tcPr>
            <w:tcW w:w="3452" w:type="dxa"/>
            <w:tcBorders>
              <w:top w:val="single" w:sz="6" w:space="0" w:color="auto"/>
            </w:tcBorders>
          </w:tcPr>
          <w:p w14:paraId="14AE4A69" w14:textId="77777777" w:rsidR="00F104B9" w:rsidRPr="00D06A03" w:rsidRDefault="00F104B9" w:rsidP="00727B6C">
            <w:pPr>
              <w:jc w:val="center"/>
              <w:rPr>
                <w:rFonts w:ascii="Calibri" w:hAnsi="Calibri"/>
              </w:rPr>
            </w:pPr>
            <w:r w:rsidRPr="00D06A03">
              <w:rPr>
                <w:rFonts w:ascii="Calibri" w:hAnsi="Calibri"/>
              </w:rPr>
              <w:t>Υφιστ. Γραμμή Λ-Β</w:t>
            </w:r>
          </w:p>
        </w:tc>
      </w:tr>
      <w:tr w:rsidR="00CF131E" w:rsidRPr="00D06A03" w14:paraId="4CD85A9A" w14:textId="77777777" w:rsidTr="00727B6C">
        <w:tc>
          <w:tcPr>
            <w:tcW w:w="1668" w:type="dxa"/>
          </w:tcPr>
          <w:p w14:paraId="4CFCCBF8" w14:textId="77777777" w:rsidR="00CF131E" w:rsidRPr="00CF131E" w:rsidRDefault="00D40434" w:rsidP="00727B6C">
            <w:pPr>
              <w:jc w:val="center"/>
              <w:rPr>
                <w:rFonts w:ascii="Calibri" w:hAnsi="Calibri"/>
                <w:lang w:val="en-US"/>
              </w:rPr>
            </w:pPr>
            <w:r>
              <w:rPr>
                <w:rFonts w:ascii="Calibri" w:hAnsi="Calibri"/>
                <w:lang w:val="en-US"/>
              </w:rPr>
              <w:t>49+400</w:t>
            </w:r>
          </w:p>
        </w:tc>
        <w:tc>
          <w:tcPr>
            <w:tcW w:w="1701" w:type="dxa"/>
          </w:tcPr>
          <w:p w14:paraId="1929B440" w14:textId="77777777" w:rsidR="00CF131E" w:rsidRPr="00CF131E" w:rsidRDefault="00D40434" w:rsidP="00727B6C">
            <w:pPr>
              <w:jc w:val="center"/>
              <w:rPr>
                <w:rFonts w:ascii="Calibri" w:hAnsi="Calibri"/>
                <w:lang w:val="en-US"/>
              </w:rPr>
            </w:pPr>
            <w:r>
              <w:rPr>
                <w:rFonts w:ascii="Calibri" w:hAnsi="Calibri"/>
                <w:lang w:val="en-US"/>
              </w:rPr>
              <w:t>49+738</w:t>
            </w:r>
          </w:p>
        </w:tc>
        <w:tc>
          <w:tcPr>
            <w:tcW w:w="1701" w:type="dxa"/>
          </w:tcPr>
          <w:p w14:paraId="6FF4B5D7" w14:textId="77777777" w:rsidR="00CF131E" w:rsidRPr="00257B20" w:rsidRDefault="00D40434" w:rsidP="00CF131E">
            <w:pPr>
              <w:jc w:val="center"/>
              <w:rPr>
                <w:rFonts w:ascii="Calibri" w:hAnsi="Calibri"/>
                <w:lang w:val="en-US"/>
              </w:rPr>
            </w:pPr>
            <w:r w:rsidRPr="00257B20">
              <w:rPr>
                <w:rFonts w:ascii="Calibri" w:hAnsi="Calibri"/>
                <w:lang w:val="en-US"/>
              </w:rPr>
              <w:t>-3,4</w:t>
            </w:r>
          </w:p>
        </w:tc>
        <w:tc>
          <w:tcPr>
            <w:tcW w:w="3452" w:type="dxa"/>
          </w:tcPr>
          <w:p w14:paraId="19F0FAF5" w14:textId="77777777" w:rsidR="00CF131E" w:rsidRPr="00257B20" w:rsidRDefault="00D40434" w:rsidP="00727B6C">
            <w:pPr>
              <w:jc w:val="center"/>
              <w:rPr>
                <w:rFonts w:ascii="Calibri" w:hAnsi="Calibri"/>
              </w:rPr>
            </w:pPr>
            <w:r w:rsidRPr="00257B20">
              <w:rPr>
                <w:rFonts w:ascii="Calibri" w:hAnsi="Calibri"/>
              </w:rPr>
              <w:t>Σ.Σ. Λατομείου</w:t>
            </w:r>
          </w:p>
        </w:tc>
      </w:tr>
      <w:tr w:rsidR="00F104B9" w:rsidRPr="00D06A03" w14:paraId="552562C4" w14:textId="77777777" w:rsidTr="00727B6C">
        <w:tc>
          <w:tcPr>
            <w:tcW w:w="1668" w:type="dxa"/>
          </w:tcPr>
          <w:p w14:paraId="2318985E" w14:textId="77777777" w:rsidR="00F104B9" w:rsidRPr="00CF131E" w:rsidRDefault="00CF131E" w:rsidP="00CF131E">
            <w:pPr>
              <w:jc w:val="center"/>
              <w:rPr>
                <w:rFonts w:ascii="Calibri" w:hAnsi="Calibri"/>
                <w:lang w:val="en-US"/>
              </w:rPr>
            </w:pPr>
            <w:r>
              <w:rPr>
                <w:rFonts w:ascii="Calibri" w:hAnsi="Calibri"/>
              </w:rPr>
              <w:t>49+</w:t>
            </w:r>
            <w:r w:rsidR="00D40434">
              <w:rPr>
                <w:rFonts w:ascii="Calibri" w:hAnsi="Calibri"/>
                <w:lang w:val="en-US"/>
              </w:rPr>
              <w:t>738</w:t>
            </w:r>
          </w:p>
        </w:tc>
        <w:tc>
          <w:tcPr>
            <w:tcW w:w="1701" w:type="dxa"/>
          </w:tcPr>
          <w:p w14:paraId="019A2080" w14:textId="77777777" w:rsidR="00F104B9" w:rsidRPr="0051429C" w:rsidRDefault="0051429C" w:rsidP="00727B6C">
            <w:pPr>
              <w:jc w:val="center"/>
              <w:rPr>
                <w:rFonts w:ascii="Calibri" w:hAnsi="Calibri"/>
                <w:lang w:val="en-US"/>
              </w:rPr>
            </w:pPr>
            <w:r>
              <w:rPr>
                <w:rFonts w:ascii="Calibri" w:hAnsi="Calibri"/>
              </w:rPr>
              <w:t>49+</w:t>
            </w:r>
            <w:r>
              <w:rPr>
                <w:rFonts w:ascii="Calibri" w:hAnsi="Calibri"/>
                <w:lang w:val="en-US"/>
              </w:rPr>
              <w:t>934</w:t>
            </w:r>
          </w:p>
        </w:tc>
        <w:tc>
          <w:tcPr>
            <w:tcW w:w="1701" w:type="dxa"/>
          </w:tcPr>
          <w:p w14:paraId="10DD7385" w14:textId="77777777" w:rsidR="00F104B9" w:rsidRPr="0051429C" w:rsidRDefault="0051429C" w:rsidP="00727B6C">
            <w:pPr>
              <w:jc w:val="center"/>
              <w:rPr>
                <w:rFonts w:ascii="Calibri" w:hAnsi="Calibri"/>
                <w:lang w:val="en-US"/>
              </w:rPr>
            </w:pPr>
            <w:r>
              <w:rPr>
                <w:rFonts w:ascii="Calibri" w:hAnsi="Calibri"/>
              </w:rPr>
              <w:t xml:space="preserve">- </w:t>
            </w:r>
            <w:r>
              <w:rPr>
                <w:rFonts w:ascii="Calibri" w:hAnsi="Calibri"/>
                <w:lang w:val="en-US"/>
              </w:rPr>
              <w:t>11</w:t>
            </w:r>
          </w:p>
        </w:tc>
        <w:tc>
          <w:tcPr>
            <w:tcW w:w="3452" w:type="dxa"/>
          </w:tcPr>
          <w:p w14:paraId="1AA55E75" w14:textId="77777777" w:rsidR="00F104B9" w:rsidRPr="00D06A03" w:rsidRDefault="00F104B9" w:rsidP="00727B6C">
            <w:pPr>
              <w:jc w:val="center"/>
              <w:rPr>
                <w:rFonts w:ascii="Calibri" w:hAnsi="Calibri"/>
              </w:rPr>
            </w:pPr>
          </w:p>
        </w:tc>
      </w:tr>
      <w:tr w:rsidR="00F104B9" w:rsidRPr="00D06A03" w14:paraId="325DE4FF" w14:textId="77777777" w:rsidTr="00727B6C">
        <w:tc>
          <w:tcPr>
            <w:tcW w:w="1668" w:type="dxa"/>
          </w:tcPr>
          <w:p w14:paraId="164ADA80" w14:textId="77777777" w:rsidR="00F104B9" w:rsidRPr="00786903" w:rsidRDefault="00786903" w:rsidP="00727B6C">
            <w:pPr>
              <w:jc w:val="center"/>
              <w:rPr>
                <w:rFonts w:ascii="Calibri" w:hAnsi="Calibri"/>
                <w:lang w:val="en-US"/>
              </w:rPr>
            </w:pPr>
            <w:r>
              <w:rPr>
                <w:rFonts w:ascii="Calibri" w:hAnsi="Calibri"/>
              </w:rPr>
              <w:t>49+</w:t>
            </w:r>
            <w:r>
              <w:rPr>
                <w:rFonts w:ascii="Calibri" w:hAnsi="Calibri"/>
                <w:lang w:val="en-US"/>
              </w:rPr>
              <w:t>934</w:t>
            </w:r>
          </w:p>
        </w:tc>
        <w:tc>
          <w:tcPr>
            <w:tcW w:w="1701" w:type="dxa"/>
          </w:tcPr>
          <w:p w14:paraId="50AD21D6" w14:textId="77777777" w:rsidR="00F104B9" w:rsidRPr="00786903" w:rsidRDefault="00786903" w:rsidP="00727B6C">
            <w:pPr>
              <w:jc w:val="center"/>
              <w:rPr>
                <w:rFonts w:ascii="Calibri" w:hAnsi="Calibri"/>
                <w:lang w:val="en-US"/>
              </w:rPr>
            </w:pPr>
            <w:r>
              <w:rPr>
                <w:rFonts w:ascii="Calibri" w:hAnsi="Calibri"/>
                <w:lang w:val="en-US"/>
              </w:rPr>
              <w:t>50+434</w:t>
            </w:r>
          </w:p>
        </w:tc>
        <w:tc>
          <w:tcPr>
            <w:tcW w:w="1701" w:type="dxa"/>
          </w:tcPr>
          <w:p w14:paraId="1CF7F792" w14:textId="77777777" w:rsidR="00F104B9" w:rsidRPr="00786903" w:rsidRDefault="00786903" w:rsidP="00727B6C">
            <w:pPr>
              <w:jc w:val="center"/>
              <w:rPr>
                <w:rFonts w:ascii="Calibri" w:hAnsi="Calibri"/>
                <w:lang w:val="en-US"/>
              </w:rPr>
            </w:pPr>
            <w:r>
              <w:rPr>
                <w:rFonts w:ascii="Calibri" w:hAnsi="Calibri"/>
              </w:rPr>
              <w:t xml:space="preserve">- </w:t>
            </w:r>
            <w:r>
              <w:rPr>
                <w:rFonts w:ascii="Calibri" w:hAnsi="Calibri"/>
                <w:lang w:val="en-US"/>
              </w:rPr>
              <w:t>15</w:t>
            </w:r>
          </w:p>
        </w:tc>
        <w:tc>
          <w:tcPr>
            <w:tcW w:w="3452" w:type="dxa"/>
          </w:tcPr>
          <w:p w14:paraId="6FE153EF" w14:textId="77777777" w:rsidR="00F104B9" w:rsidRPr="00D06A03" w:rsidRDefault="00F104B9" w:rsidP="00727B6C">
            <w:pPr>
              <w:jc w:val="center"/>
              <w:rPr>
                <w:rFonts w:ascii="Calibri" w:hAnsi="Calibri"/>
              </w:rPr>
            </w:pPr>
          </w:p>
        </w:tc>
      </w:tr>
      <w:tr w:rsidR="00F104B9" w:rsidRPr="00D06A03" w14:paraId="0D6C2C9F" w14:textId="77777777" w:rsidTr="00727B6C">
        <w:tc>
          <w:tcPr>
            <w:tcW w:w="1668" w:type="dxa"/>
          </w:tcPr>
          <w:p w14:paraId="5726D723" w14:textId="77777777" w:rsidR="00F104B9" w:rsidRPr="0059522E" w:rsidRDefault="00786903" w:rsidP="00727B6C">
            <w:pPr>
              <w:jc w:val="center"/>
              <w:rPr>
                <w:rFonts w:ascii="Calibri" w:hAnsi="Calibri"/>
                <w:lang w:val="en-US"/>
              </w:rPr>
            </w:pPr>
            <w:r w:rsidRPr="0059522E">
              <w:rPr>
                <w:rFonts w:ascii="Calibri" w:hAnsi="Calibri"/>
              </w:rPr>
              <w:t>50+</w:t>
            </w:r>
            <w:r w:rsidRPr="0059522E">
              <w:rPr>
                <w:rFonts w:ascii="Calibri" w:hAnsi="Calibri"/>
                <w:lang w:val="en-US"/>
              </w:rPr>
              <w:t>434</w:t>
            </w:r>
          </w:p>
        </w:tc>
        <w:tc>
          <w:tcPr>
            <w:tcW w:w="1701" w:type="dxa"/>
          </w:tcPr>
          <w:p w14:paraId="08184504" w14:textId="77777777" w:rsidR="00F104B9" w:rsidRPr="0059522E" w:rsidRDefault="00786903" w:rsidP="00727B6C">
            <w:pPr>
              <w:jc w:val="center"/>
              <w:rPr>
                <w:rFonts w:ascii="Calibri" w:hAnsi="Calibri"/>
                <w:lang w:val="en-US"/>
              </w:rPr>
            </w:pPr>
            <w:r w:rsidRPr="0059522E">
              <w:rPr>
                <w:rFonts w:ascii="Calibri" w:hAnsi="Calibri"/>
              </w:rPr>
              <w:t>5</w:t>
            </w:r>
            <w:r w:rsidRPr="0059522E">
              <w:rPr>
                <w:rFonts w:ascii="Calibri" w:hAnsi="Calibri"/>
                <w:lang w:val="en-US"/>
              </w:rPr>
              <w:t>1</w:t>
            </w:r>
            <w:r w:rsidRPr="0059522E">
              <w:rPr>
                <w:rFonts w:ascii="Calibri" w:hAnsi="Calibri"/>
              </w:rPr>
              <w:t>+</w:t>
            </w:r>
            <w:r w:rsidRPr="0059522E">
              <w:rPr>
                <w:rFonts w:ascii="Calibri" w:hAnsi="Calibri"/>
                <w:lang w:val="en-US"/>
              </w:rPr>
              <w:t>046</w:t>
            </w:r>
          </w:p>
        </w:tc>
        <w:tc>
          <w:tcPr>
            <w:tcW w:w="1701" w:type="dxa"/>
          </w:tcPr>
          <w:p w14:paraId="261C6220" w14:textId="77777777" w:rsidR="00F104B9" w:rsidRPr="00786903" w:rsidRDefault="00786903" w:rsidP="00727B6C">
            <w:pPr>
              <w:jc w:val="center"/>
              <w:rPr>
                <w:rFonts w:ascii="Calibri" w:hAnsi="Calibri"/>
                <w:lang w:val="en-US"/>
              </w:rPr>
            </w:pPr>
            <w:r>
              <w:rPr>
                <w:rFonts w:ascii="Calibri" w:hAnsi="Calibri"/>
              </w:rPr>
              <w:t xml:space="preserve">- </w:t>
            </w:r>
            <w:r>
              <w:rPr>
                <w:rFonts w:ascii="Calibri" w:hAnsi="Calibri"/>
                <w:lang w:val="en-US"/>
              </w:rPr>
              <w:t>22</w:t>
            </w:r>
          </w:p>
        </w:tc>
        <w:tc>
          <w:tcPr>
            <w:tcW w:w="3452" w:type="dxa"/>
          </w:tcPr>
          <w:p w14:paraId="29ED3DE4" w14:textId="77777777" w:rsidR="00F104B9" w:rsidRPr="00D06A03" w:rsidRDefault="00F104B9" w:rsidP="00727B6C">
            <w:pPr>
              <w:jc w:val="center"/>
              <w:rPr>
                <w:rFonts w:ascii="Calibri" w:hAnsi="Calibri"/>
              </w:rPr>
            </w:pPr>
          </w:p>
        </w:tc>
      </w:tr>
      <w:tr w:rsidR="00F104B9" w:rsidRPr="00D06A03" w14:paraId="3BAE27A0" w14:textId="77777777" w:rsidTr="00727B6C">
        <w:tc>
          <w:tcPr>
            <w:tcW w:w="1668" w:type="dxa"/>
          </w:tcPr>
          <w:p w14:paraId="09F88C9B" w14:textId="77777777" w:rsidR="00F104B9" w:rsidRPr="0059522E" w:rsidRDefault="0059522E" w:rsidP="00727B6C">
            <w:pPr>
              <w:jc w:val="center"/>
              <w:rPr>
                <w:rFonts w:ascii="Calibri" w:hAnsi="Calibri"/>
                <w:lang w:val="en-US"/>
              </w:rPr>
            </w:pPr>
            <w:r w:rsidRPr="0059522E">
              <w:rPr>
                <w:rFonts w:ascii="Calibri" w:hAnsi="Calibri"/>
              </w:rPr>
              <w:t>5</w:t>
            </w:r>
            <w:r w:rsidRPr="0059522E">
              <w:rPr>
                <w:rFonts w:ascii="Calibri" w:hAnsi="Calibri"/>
                <w:lang w:val="en-US"/>
              </w:rPr>
              <w:t>1+046</w:t>
            </w:r>
          </w:p>
        </w:tc>
        <w:tc>
          <w:tcPr>
            <w:tcW w:w="1701" w:type="dxa"/>
          </w:tcPr>
          <w:p w14:paraId="1F36DCAB" w14:textId="77777777" w:rsidR="00F104B9" w:rsidRPr="0059522E" w:rsidRDefault="0059522E" w:rsidP="00727B6C">
            <w:pPr>
              <w:jc w:val="center"/>
              <w:rPr>
                <w:rFonts w:ascii="Calibri" w:hAnsi="Calibri"/>
                <w:lang w:val="en-US"/>
              </w:rPr>
            </w:pPr>
            <w:r w:rsidRPr="0059522E">
              <w:rPr>
                <w:rFonts w:ascii="Calibri" w:hAnsi="Calibri"/>
              </w:rPr>
              <w:t>5</w:t>
            </w:r>
            <w:r w:rsidRPr="0059522E">
              <w:rPr>
                <w:rFonts w:ascii="Calibri" w:hAnsi="Calibri"/>
                <w:lang w:val="en-US"/>
              </w:rPr>
              <w:t>1+282</w:t>
            </w:r>
          </w:p>
        </w:tc>
        <w:tc>
          <w:tcPr>
            <w:tcW w:w="1701" w:type="dxa"/>
          </w:tcPr>
          <w:p w14:paraId="16BC551B" w14:textId="77777777" w:rsidR="00F104B9" w:rsidRPr="0059522E" w:rsidRDefault="0059522E" w:rsidP="00727B6C">
            <w:pPr>
              <w:jc w:val="center"/>
              <w:rPr>
                <w:rFonts w:ascii="Calibri" w:hAnsi="Calibri"/>
                <w:lang w:val="en-US"/>
              </w:rPr>
            </w:pPr>
            <w:r>
              <w:rPr>
                <w:rFonts w:ascii="Calibri" w:hAnsi="Calibri"/>
              </w:rPr>
              <w:t>- 1</w:t>
            </w:r>
            <w:r>
              <w:rPr>
                <w:rFonts w:ascii="Calibri" w:hAnsi="Calibri"/>
                <w:lang w:val="en-US"/>
              </w:rPr>
              <w:t>4,4</w:t>
            </w:r>
          </w:p>
        </w:tc>
        <w:tc>
          <w:tcPr>
            <w:tcW w:w="3452" w:type="dxa"/>
          </w:tcPr>
          <w:p w14:paraId="52199D23" w14:textId="77777777" w:rsidR="00F104B9" w:rsidRPr="00D06A03" w:rsidRDefault="00F104B9" w:rsidP="00727B6C">
            <w:pPr>
              <w:jc w:val="center"/>
              <w:rPr>
                <w:rFonts w:ascii="Calibri" w:hAnsi="Calibri"/>
              </w:rPr>
            </w:pPr>
          </w:p>
        </w:tc>
      </w:tr>
      <w:tr w:rsidR="00F104B9" w:rsidRPr="00D06A03" w14:paraId="431758C2" w14:textId="77777777" w:rsidTr="00727B6C">
        <w:tc>
          <w:tcPr>
            <w:tcW w:w="1668" w:type="dxa"/>
          </w:tcPr>
          <w:p w14:paraId="2332EBC9" w14:textId="77777777" w:rsidR="00F104B9" w:rsidRPr="0059522E" w:rsidRDefault="0059522E" w:rsidP="00727B6C">
            <w:pPr>
              <w:jc w:val="center"/>
              <w:rPr>
                <w:rFonts w:ascii="Calibri" w:hAnsi="Calibri"/>
                <w:lang w:val="en-US"/>
              </w:rPr>
            </w:pPr>
            <w:r w:rsidRPr="0059522E">
              <w:rPr>
                <w:rFonts w:ascii="Calibri" w:hAnsi="Calibri"/>
              </w:rPr>
              <w:t>5</w:t>
            </w:r>
            <w:r w:rsidRPr="0059522E">
              <w:rPr>
                <w:rFonts w:ascii="Calibri" w:hAnsi="Calibri"/>
                <w:lang w:val="en-US"/>
              </w:rPr>
              <w:t>1+282</w:t>
            </w:r>
          </w:p>
        </w:tc>
        <w:tc>
          <w:tcPr>
            <w:tcW w:w="1701" w:type="dxa"/>
          </w:tcPr>
          <w:p w14:paraId="738C3C82" w14:textId="77777777" w:rsidR="00F104B9" w:rsidRPr="0059522E" w:rsidRDefault="0059522E" w:rsidP="00727B6C">
            <w:pPr>
              <w:jc w:val="center"/>
              <w:rPr>
                <w:rFonts w:ascii="Calibri" w:hAnsi="Calibri"/>
                <w:lang w:val="en-US"/>
              </w:rPr>
            </w:pPr>
            <w:r w:rsidRPr="0059522E">
              <w:rPr>
                <w:rFonts w:ascii="Calibri" w:hAnsi="Calibri"/>
              </w:rPr>
              <w:t>5</w:t>
            </w:r>
            <w:r w:rsidRPr="0059522E">
              <w:rPr>
                <w:rFonts w:ascii="Calibri" w:hAnsi="Calibri"/>
                <w:lang w:val="en-US"/>
              </w:rPr>
              <w:t>3+016</w:t>
            </w:r>
          </w:p>
        </w:tc>
        <w:tc>
          <w:tcPr>
            <w:tcW w:w="1701" w:type="dxa"/>
          </w:tcPr>
          <w:p w14:paraId="65FA33CC" w14:textId="77777777" w:rsidR="00F104B9" w:rsidRPr="0059522E" w:rsidRDefault="0059522E" w:rsidP="00727B6C">
            <w:pPr>
              <w:jc w:val="center"/>
              <w:rPr>
                <w:rFonts w:ascii="Calibri" w:hAnsi="Calibri"/>
                <w:lang w:val="en-US"/>
              </w:rPr>
            </w:pPr>
            <w:r>
              <w:rPr>
                <w:rFonts w:ascii="Calibri" w:hAnsi="Calibri"/>
              </w:rPr>
              <w:t xml:space="preserve">- </w:t>
            </w:r>
            <w:r>
              <w:rPr>
                <w:rFonts w:ascii="Calibri" w:hAnsi="Calibri"/>
                <w:lang w:val="en-US"/>
              </w:rPr>
              <w:t>19,4</w:t>
            </w:r>
          </w:p>
        </w:tc>
        <w:tc>
          <w:tcPr>
            <w:tcW w:w="3452" w:type="dxa"/>
          </w:tcPr>
          <w:p w14:paraId="4AA1FA97" w14:textId="77777777" w:rsidR="00F104B9" w:rsidRPr="00D06A03" w:rsidRDefault="00F104B9" w:rsidP="00727B6C">
            <w:pPr>
              <w:jc w:val="center"/>
              <w:rPr>
                <w:rFonts w:ascii="Calibri" w:hAnsi="Calibri"/>
              </w:rPr>
            </w:pPr>
          </w:p>
        </w:tc>
      </w:tr>
      <w:tr w:rsidR="00F104B9" w:rsidRPr="00D06A03" w14:paraId="4E1995A9" w14:textId="77777777" w:rsidTr="00727B6C">
        <w:tc>
          <w:tcPr>
            <w:tcW w:w="1668" w:type="dxa"/>
          </w:tcPr>
          <w:p w14:paraId="71B4E583" w14:textId="77777777" w:rsidR="00F104B9" w:rsidRPr="0018583C" w:rsidRDefault="0018583C" w:rsidP="00727B6C">
            <w:pPr>
              <w:jc w:val="center"/>
              <w:rPr>
                <w:rFonts w:ascii="Calibri" w:hAnsi="Calibri"/>
                <w:lang w:val="en-US"/>
              </w:rPr>
            </w:pPr>
            <w:r w:rsidRPr="0018583C">
              <w:rPr>
                <w:rFonts w:ascii="Calibri" w:hAnsi="Calibri"/>
                <w:lang w:val="en-US"/>
              </w:rPr>
              <w:t>53+016</w:t>
            </w:r>
          </w:p>
        </w:tc>
        <w:tc>
          <w:tcPr>
            <w:tcW w:w="1701" w:type="dxa"/>
          </w:tcPr>
          <w:p w14:paraId="43D5C707" w14:textId="77777777" w:rsidR="00F104B9" w:rsidRPr="0018583C" w:rsidRDefault="0021351C" w:rsidP="00727B6C">
            <w:pPr>
              <w:jc w:val="center"/>
              <w:rPr>
                <w:rFonts w:ascii="Calibri" w:hAnsi="Calibri"/>
                <w:lang w:val="en-US"/>
              </w:rPr>
            </w:pPr>
            <w:r>
              <w:rPr>
                <w:rFonts w:ascii="Calibri" w:hAnsi="Calibri"/>
                <w:lang w:val="en-US"/>
              </w:rPr>
              <w:t>53+469</w:t>
            </w:r>
          </w:p>
        </w:tc>
        <w:tc>
          <w:tcPr>
            <w:tcW w:w="1701" w:type="dxa"/>
          </w:tcPr>
          <w:p w14:paraId="7B413BDE" w14:textId="77777777" w:rsidR="00F104B9" w:rsidRPr="0018583C" w:rsidRDefault="0018583C" w:rsidP="00727B6C">
            <w:pPr>
              <w:jc w:val="center"/>
              <w:rPr>
                <w:rFonts w:ascii="Calibri" w:hAnsi="Calibri"/>
                <w:lang w:val="en-US"/>
              </w:rPr>
            </w:pPr>
            <w:r>
              <w:rPr>
                <w:rFonts w:ascii="Calibri" w:hAnsi="Calibri"/>
                <w:lang w:val="en-US"/>
              </w:rPr>
              <w:t>-8,4</w:t>
            </w:r>
          </w:p>
        </w:tc>
        <w:tc>
          <w:tcPr>
            <w:tcW w:w="3452" w:type="dxa"/>
          </w:tcPr>
          <w:p w14:paraId="10A2BC2C" w14:textId="77777777" w:rsidR="00F104B9" w:rsidRPr="00D06A03" w:rsidRDefault="00F104B9" w:rsidP="00727B6C">
            <w:pPr>
              <w:jc w:val="center"/>
              <w:rPr>
                <w:rFonts w:ascii="Calibri" w:hAnsi="Calibri"/>
              </w:rPr>
            </w:pPr>
          </w:p>
        </w:tc>
      </w:tr>
      <w:tr w:rsidR="00F104B9" w:rsidRPr="00D06A03" w14:paraId="14E58F7F" w14:textId="77777777" w:rsidTr="00727B6C">
        <w:tc>
          <w:tcPr>
            <w:tcW w:w="1668" w:type="dxa"/>
          </w:tcPr>
          <w:p w14:paraId="468F5EA5" w14:textId="77777777" w:rsidR="00F104B9" w:rsidRPr="0021351C" w:rsidRDefault="0021351C" w:rsidP="00727B6C">
            <w:pPr>
              <w:jc w:val="center"/>
              <w:rPr>
                <w:rFonts w:ascii="Calibri" w:hAnsi="Calibri"/>
                <w:lang w:val="en-US"/>
              </w:rPr>
            </w:pPr>
            <w:r w:rsidRPr="0021351C">
              <w:rPr>
                <w:rFonts w:ascii="Calibri" w:hAnsi="Calibri"/>
                <w:lang w:val="en-US"/>
              </w:rPr>
              <w:t>53+469</w:t>
            </w:r>
          </w:p>
        </w:tc>
        <w:tc>
          <w:tcPr>
            <w:tcW w:w="1701" w:type="dxa"/>
          </w:tcPr>
          <w:p w14:paraId="052EA926" w14:textId="77777777" w:rsidR="00F104B9" w:rsidRPr="0021351C" w:rsidRDefault="0018583C" w:rsidP="00727B6C">
            <w:pPr>
              <w:jc w:val="center"/>
              <w:rPr>
                <w:rFonts w:ascii="Calibri" w:hAnsi="Calibri"/>
                <w:lang w:val="en-US"/>
              </w:rPr>
            </w:pPr>
            <w:r w:rsidRPr="0021351C">
              <w:rPr>
                <w:rFonts w:ascii="Calibri" w:hAnsi="Calibri"/>
              </w:rPr>
              <w:t>53+</w:t>
            </w:r>
            <w:r w:rsidRPr="0021351C">
              <w:rPr>
                <w:rFonts w:ascii="Calibri" w:hAnsi="Calibri"/>
                <w:lang w:val="en-US"/>
              </w:rPr>
              <w:t>996</w:t>
            </w:r>
          </w:p>
        </w:tc>
        <w:tc>
          <w:tcPr>
            <w:tcW w:w="1701" w:type="dxa"/>
          </w:tcPr>
          <w:p w14:paraId="6A1BDC09" w14:textId="77777777" w:rsidR="00F104B9" w:rsidRPr="0018583C" w:rsidRDefault="0018583C" w:rsidP="00727B6C">
            <w:pPr>
              <w:jc w:val="center"/>
              <w:rPr>
                <w:rFonts w:ascii="Calibri" w:hAnsi="Calibri"/>
                <w:lang w:val="en-US"/>
              </w:rPr>
            </w:pPr>
            <w:r>
              <w:rPr>
                <w:rFonts w:ascii="Calibri" w:hAnsi="Calibri"/>
              </w:rPr>
              <w:t xml:space="preserve">- </w:t>
            </w:r>
            <w:r>
              <w:rPr>
                <w:rFonts w:ascii="Calibri" w:hAnsi="Calibri"/>
                <w:lang w:val="en-US"/>
              </w:rPr>
              <w:t>18,9</w:t>
            </w:r>
          </w:p>
        </w:tc>
        <w:tc>
          <w:tcPr>
            <w:tcW w:w="3452" w:type="dxa"/>
          </w:tcPr>
          <w:p w14:paraId="49D53F2D" w14:textId="77777777" w:rsidR="00F104B9" w:rsidRPr="00D06A03" w:rsidRDefault="00F104B9" w:rsidP="00727B6C">
            <w:pPr>
              <w:jc w:val="center"/>
              <w:rPr>
                <w:rFonts w:ascii="Calibri" w:hAnsi="Calibri"/>
              </w:rPr>
            </w:pPr>
          </w:p>
        </w:tc>
      </w:tr>
      <w:tr w:rsidR="00F104B9" w:rsidRPr="00D06A03" w14:paraId="4B271416" w14:textId="77777777" w:rsidTr="00727B6C">
        <w:tc>
          <w:tcPr>
            <w:tcW w:w="1668" w:type="dxa"/>
          </w:tcPr>
          <w:p w14:paraId="45BEAF10" w14:textId="77777777" w:rsidR="00F104B9" w:rsidRPr="0021351C" w:rsidRDefault="0021351C" w:rsidP="00727B6C">
            <w:pPr>
              <w:jc w:val="center"/>
              <w:rPr>
                <w:rFonts w:ascii="Calibri" w:hAnsi="Calibri"/>
                <w:lang w:val="en-US"/>
              </w:rPr>
            </w:pPr>
            <w:r w:rsidRPr="0021351C">
              <w:rPr>
                <w:rFonts w:ascii="Calibri" w:hAnsi="Calibri"/>
              </w:rPr>
              <w:t>53+</w:t>
            </w:r>
            <w:r w:rsidRPr="0021351C">
              <w:rPr>
                <w:rFonts w:ascii="Calibri" w:hAnsi="Calibri"/>
                <w:lang w:val="en-US"/>
              </w:rPr>
              <w:t>996</w:t>
            </w:r>
          </w:p>
        </w:tc>
        <w:tc>
          <w:tcPr>
            <w:tcW w:w="1701" w:type="dxa"/>
          </w:tcPr>
          <w:p w14:paraId="3F4ECDEE" w14:textId="77777777" w:rsidR="00F104B9" w:rsidRPr="0021351C" w:rsidRDefault="0021351C" w:rsidP="0021351C">
            <w:pPr>
              <w:jc w:val="center"/>
              <w:rPr>
                <w:rFonts w:ascii="Calibri" w:hAnsi="Calibri"/>
                <w:lang w:val="en-US"/>
              </w:rPr>
            </w:pPr>
            <w:r w:rsidRPr="0021351C">
              <w:rPr>
                <w:rFonts w:ascii="Calibri" w:hAnsi="Calibri"/>
                <w:lang w:val="en-US"/>
              </w:rPr>
              <w:t>54+</w:t>
            </w:r>
            <w:r>
              <w:rPr>
                <w:rFonts w:ascii="Calibri" w:hAnsi="Calibri"/>
                <w:lang w:val="en-US"/>
              </w:rPr>
              <w:t>276</w:t>
            </w:r>
          </w:p>
        </w:tc>
        <w:tc>
          <w:tcPr>
            <w:tcW w:w="1701" w:type="dxa"/>
          </w:tcPr>
          <w:p w14:paraId="4D3F0A7D" w14:textId="77777777" w:rsidR="00F104B9" w:rsidRPr="0021351C" w:rsidRDefault="0021351C" w:rsidP="00727B6C">
            <w:pPr>
              <w:jc w:val="center"/>
              <w:rPr>
                <w:rFonts w:ascii="Calibri" w:hAnsi="Calibri"/>
                <w:lang w:val="en-US"/>
              </w:rPr>
            </w:pPr>
            <w:r>
              <w:rPr>
                <w:rFonts w:ascii="Calibri" w:hAnsi="Calibri"/>
              </w:rPr>
              <w:t xml:space="preserve">- </w:t>
            </w:r>
            <w:r>
              <w:rPr>
                <w:rFonts w:ascii="Calibri" w:hAnsi="Calibri"/>
                <w:lang w:val="en-US"/>
              </w:rPr>
              <w:t>21.2</w:t>
            </w:r>
          </w:p>
        </w:tc>
        <w:tc>
          <w:tcPr>
            <w:tcW w:w="3452" w:type="dxa"/>
          </w:tcPr>
          <w:p w14:paraId="06822DE3" w14:textId="77777777" w:rsidR="00F104B9" w:rsidRPr="00D06A03" w:rsidRDefault="00F104B9" w:rsidP="00727B6C">
            <w:pPr>
              <w:jc w:val="center"/>
              <w:rPr>
                <w:rFonts w:ascii="Calibri" w:hAnsi="Calibri"/>
              </w:rPr>
            </w:pPr>
          </w:p>
        </w:tc>
      </w:tr>
      <w:tr w:rsidR="00F104B9" w:rsidRPr="00D06A03" w14:paraId="368C9A30" w14:textId="77777777" w:rsidTr="00727B6C">
        <w:tc>
          <w:tcPr>
            <w:tcW w:w="1668" w:type="dxa"/>
          </w:tcPr>
          <w:p w14:paraId="353A79CB" w14:textId="77777777" w:rsidR="00F104B9" w:rsidRPr="0021351C" w:rsidRDefault="0021351C" w:rsidP="0021351C">
            <w:pPr>
              <w:jc w:val="center"/>
              <w:rPr>
                <w:rFonts w:ascii="Calibri" w:hAnsi="Calibri"/>
                <w:lang w:val="en-US"/>
              </w:rPr>
            </w:pPr>
            <w:r w:rsidRPr="0021351C">
              <w:rPr>
                <w:rFonts w:ascii="Calibri" w:hAnsi="Calibri"/>
              </w:rPr>
              <w:t>5</w:t>
            </w:r>
            <w:r w:rsidRPr="0021351C">
              <w:rPr>
                <w:rFonts w:ascii="Calibri" w:hAnsi="Calibri"/>
                <w:lang w:val="en-US"/>
              </w:rPr>
              <w:t>4+276</w:t>
            </w:r>
          </w:p>
        </w:tc>
        <w:tc>
          <w:tcPr>
            <w:tcW w:w="1701" w:type="dxa"/>
          </w:tcPr>
          <w:p w14:paraId="1F5F2682" w14:textId="77777777" w:rsidR="00F104B9" w:rsidRPr="0021351C" w:rsidRDefault="00F104B9" w:rsidP="0021351C">
            <w:pPr>
              <w:jc w:val="center"/>
              <w:rPr>
                <w:rFonts w:ascii="Calibri" w:hAnsi="Calibri"/>
                <w:lang w:val="en-US"/>
              </w:rPr>
            </w:pPr>
            <w:r w:rsidRPr="0021351C">
              <w:rPr>
                <w:rFonts w:ascii="Calibri" w:hAnsi="Calibri"/>
              </w:rPr>
              <w:t>54+</w:t>
            </w:r>
            <w:r w:rsidR="0021351C" w:rsidRPr="0021351C">
              <w:rPr>
                <w:rFonts w:ascii="Calibri" w:hAnsi="Calibri"/>
                <w:lang w:val="en-US"/>
              </w:rPr>
              <w:t>458</w:t>
            </w:r>
          </w:p>
        </w:tc>
        <w:tc>
          <w:tcPr>
            <w:tcW w:w="1701" w:type="dxa"/>
          </w:tcPr>
          <w:p w14:paraId="205500D3" w14:textId="77777777" w:rsidR="00F104B9" w:rsidRPr="0021351C" w:rsidRDefault="0021351C" w:rsidP="00727B6C">
            <w:pPr>
              <w:jc w:val="center"/>
              <w:rPr>
                <w:rFonts w:ascii="Calibri" w:hAnsi="Calibri"/>
                <w:lang w:val="en-US"/>
              </w:rPr>
            </w:pPr>
            <w:r>
              <w:rPr>
                <w:rFonts w:ascii="Calibri" w:hAnsi="Calibri"/>
              </w:rPr>
              <w:t xml:space="preserve">- </w:t>
            </w:r>
            <w:r>
              <w:rPr>
                <w:rFonts w:ascii="Calibri" w:hAnsi="Calibri"/>
                <w:lang w:val="en-US"/>
              </w:rPr>
              <w:t>4,4</w:t>
            </w:r>
          </w:p>
        </w:tc>
        <w:tc>
          <w:tcPr>
            <w:tcW w:w="3452" w:type="dxa"/>
          </w:tcPr>
          <w:p w14:paraId="780D6FF2" w14:textId="77777777" w:rsidR="00F104B9" w:rsidRPr="00D06A03" w:rsidRDefault="00F104B9" w:rsidP="00727B6C">
            <w:pPr>
              <w:jc w:val="center"/>
              <w:rPr>
                <w:rFonts w:ascii="Calibri" w:hAnsi="Calibri"/>
              </w:rPr>
            </w:pPr>
          </w:p>
        </w:tc>
      </w:tr>
      <w:tr w:rsidR="00F104B9" w:rsidRPr="00D06A03" w14:paraId="09457AD1" w14:textId="77777777" w:rsidTr="00727B6C">
        <w:tc>
          <w:tcPr>
            <w:tcW w:w="1668" w:type="dxa"/>
          </w:tcPr>
          <w:p w14:paraId="4B040644" w14:textId="77777777" w:rsidR="00F104B9" w:rsidRPr="00AE11CF" w:rsidRDefault="00AE11CF" w:rsidP="00727B6C">
            <w:pPr>
              <w:jc w:val="center"/>
              <w:rPr>
                <w:rFonts w:ascii="Calibri" w:hAnsi="Calibri"/>
                <w:color w:val="FF0000"/>
                <w:lang w:val="en-US"/>
              </w:rPr>
            </w:pPr>
            <w:r w:rsidRPr="00AE11CF">
              <w:rPr>
                <w:rFonts w:ascii="Calibri" w:hAnsi="Calibri"/>
              </w:rPr>
              <w:t>54+</w:t>
            </w:r>
            <w:r w:rsidRPr="00AE11CF">
              <w:rPr>
                <w:rFonts w:ascii="Calibri" w:hAnsi="Calibri"/>
                <w:lang w:val="en-US"/>
              </w:rPr>
              <w:t>458</w:t>
            </w:r>
          </w:p>
        </w:tc>
        <w:tc>
          <w:tcPr>
            <w:tcW w:w="1701" w:type="dxa"/>
          </w:tcPr>
          <w:p w14:paraId="74714EF1" w14:textId="77777777" w:rsidR="00F104B9" w:rsidRPr="00AE11CF" w:rsidRDefault="00AE11CF" w:rsidP="00727B6C">
            <w:pPr>
              <w:jc w:val="center"/>
              <w:rPr>
                <w:rFonts w:ascii="Calibri" w:hAnsi="Calibri"/>
                <w:color w:val="FF0000"/>
                <w:lang w:val="en-US"/>
              </w:rPr>
            </w:pPr>
            <w:r w:rsidRPr="00AE11CF">
              <w:rPr>
                <w:rFonts w:ascii="Calibri" w:hAnsi="Calibri"/>
              </w:rPr>
              <w:t>5</w:t>
            </w:r>
            <w:r w:rsidRPr="00AE11CF">
              <w:rPr>
                <w:rFonts w:ascii="Calibri" w:hAnsi="Calibri"/>
                <w:lang w:val="en-US"/>
              </w:rPr>
              <w:t>5+987</w:t>
            </w:r>
          </w:p>
        </w:tc>
        <w:tc>
          <w:tcPr>
            <w:tcW w:w="1701" w:type="dxa"/>
          </w:tcPr>
          <w:p w14:paraId="39EE7780" w14:textId="77777777" w:rsidR="00F104B9" w:rsidRPr="00257B20" w:rsidRDefault="00AE11CF" w:rsidP="00727B6C">
            <w:pPr>
              <w:jc w:val="center"/>
              <w:rPr>
                <w:rFonts w:ascii="Calibri" w:hAnsi="Calibri"/>
                <w:lang w:val="en-US"/>
              </w:rPr>
            </w:pPr>
            <w:r w:rsidRPr="00257B20">
              <w:rPr>
                <w:rFonts w:ascii="Calibri" w:hAnsi="Calibri"/>
              </w:rPr>
              <w:t xml:space="preserve">- </w:t>
            </w:r>
            <w:r w:rsidRPr="00257B20">
              <w:rPr>
                <w:rFonts w:ascii="Calibri" w:hAnsi="Calibri"/>
                <w:lang w:val="en-US"/>
              </w:rPr>
              <w:t>20</w:t>
            </w:r>
          </w:p>
        </w:tc>
        <w:tc>
          <w:tcPr>
            <w:tcW w:w="3452" w:type="dxa"/>
          </w:tcPr>
          <w:p w14:paraId="0C6B3E66" w14:textId="77777777" w:rsidR="00F104B9" w:rsidRPr="00257B20" w:rsidRDefault="00AE11CF" w:rsidP="00727B6C">
            <w:pPr>
              <w:jc w:val="center"/>
              <w:rPr>
                <w:rFonts w:ascii="Calibri" w:hAnsi="Calibri"/>
              </w:rPr>
            </w:pPr>
            <w:r w:rsidRPr="00257B20">
              <w:rPr>
                <w:rFonts w:ascii="Calibri" w:hAnsi="Calibri"/>
              </w:rPr>
              <w:t>Αποβάθρα Σ.Στ ΒΙ.ΠΕ.</w:t>
            </w:r>
          </w:p>
        </w:tc>
      </w:tr>
      <w:tr w:rsidR="00F104B9" w:rsidRPr="00D06A03" w14:paraId="1DDCC18D" w14:textId="77777777" w:rsidTr="00727B6C">
        <w:tc>
          <w:tcPr>
            <w:tcW w:w="1668" w:type="dxa"/>
          </w:tcPr>
          <w:p w14:paraId="49855A66" w14:textId="77777777" w:rsidR="00F104B9" w:rsidRPr="00D06A03" w:rsidRDefault="00CE5F9F" w:rsidP="00727B6C">
            <w:pPr>
              <w:jc w:val="center"/>
              <w:rPr>
                <w:rFonts w:ascii="Calibri" w:hAnsi="Calibri"/>
              </w:rPr>
            </w:pPr>
            <w:r>
              <w:rPr>
                <w:rFonts w:ascii="Calibri" w:hAnsi="Calibri"/>
              </w:rPr>
              <w:t>55+987</w:t>
            </w:r>
          </w:p>
        </w:tc>
        <w:tc>
          <w:tcPr>
            <w:tcW w:w="1701" w:type="dxa"/>
          </w:tcPr>
          <w:p w14:paraId="1BE9D6EB" w14:textId="77777777" w:rsidR="00F104B9" w:rsidRPr="00D06A03" w:rsidRDefault="00CE5F9F" w:rsidP="00727B6C">
            <w:pPr>
              <w:jc w:val="center"/>
              <w:rPr>
                <w:rFonts w:ascii="Calibri" w:hAnsi="Calibri"/>
              </w:rPr>
            </w:pPr>
            <w:r>
              <w:rPr>
                <w:rFonts w:ascii="Calibri" w:hAnsi="Calibri"/>
              </w:rPr>
              <w:t>56+303</w:t>
            </w:r>
          </w:p>
        </w:tc>
        <w:tc>
          <w:tcPr>
            <w:tcW w:w="1701" w:type="dxa"/>
          </w:tcPr>
          <w:p w14:paraId="74E6C35E" w14:textId="77777777" w:rsidR="00F104B9" w:rsidRPr="00D06A03" w:rsidRDefault="00CE5F9F" w:rsidP="00727B6C">
            <w:pPr>
              <w:jc w:val="center"/>
              <w:rPr>
                <w:rFonts w:ascii="Calibri" w:hAnsi="Calibri"/>
              </w:rPr>
            </w:pPr>
            <w:r>
              <w:rPr>
                <w:rFonts w:ascii="Calibri" w:hAnsi="Calibri"/>
              </w:rPr>
              <w:t>- 18,5</w:t>
            </w:r>
          </w:p>
        </w:tc>
        <w:tc>
          <w:tcPr>
            <w:tcW w:w="3452" w:type="dxa"/>
          </w:tcPr>
          <w:p w14:paraId="53E1F0B9" w14:textId="77777777" w:rsidR="00F104B9" w:rsidRPr="00D06A03" w:rsidRDefault="00F104B9" w:rsidP="00727B6C">
            <w:pPr>
              <w:jc w:val="center"/>
              <w:rPr>
                <w:rFonts w:ascii="Calibri" w:hAnsi="Calibri"/>
              </w:rPr>
            </w:pPr>
          </w:p>
        </w:tc>
      </w:tr>
      <w:tr w:rsidR="00F104B9" w:rsidRPr="00D06A03" w14:paraId="18241D10" w14:textId="77777777" w:rsidTr="00727B6C">
        <w:tc>
          <w:tcPr>
            <w:tcW w:w="1668" w:type="dxa"/>
          </w:tcPr>
          <w:p w14:paraId="38F9F79E" w14:textId="77777777" w:rsidR="00F104B9" w:rsidRPr="005C2C2F" w:rsidRDefault="006F60BB" w:rsidP="00727B6C">
            <w:pPr>
              <w:jc w:val="center"/>
              <w:rPr>
                <w:rFonts w:ascii="Calibri" w:hAnsi="Calibri"/>
              </w:rPr>
            </w:pPr>
            <w:r w:rsidRPr="005C2C2F">
              <w:rPr>
                <w:rFonts w:ascii="Calibri" w:hAnsi="Calibri"/>
              </w:rPr>
              <w:t>56+303</w:t>
            </w:r>
          </w:p>
        </w:tc>
        <w:tc>
          <w:tcPr>
            <w:tcW w:w="1701" w:type="dxa"/>
          </w:tcPr>
          <w:p w14:paraId="689D477B" w14:textId="77777777" w:rsidR="00F104B9" w:rsidRPr="005C2C2F" w:rsidRDefault="006F60BB" w:rsidP="00727B6C">
            <w:pPr>
              <w:jc w:val="center"/>
              <w:rPr>
                <w:rFonts w:ascii="Calibri" w:hAnsi="Calibri"/>
              </w:rPr>
            </w:pPr>
            <w:r w:rsidRPr="005C2C2F">
              <w:rPr>
                <w:rFonts w:ascii="Calibri" w:hAnsi="Calibri"/>
              </w:rPr>
              <w:t>56+644</w:t>
            </w:r>
          </w:p>
        </w:tc>
        <w:tc>
          <w:tcPr>
            <w:tcW w:w="1701" w:type="dxa"/>
          </w:tcPr>
          <w:p w14:paraId="74CC26C7" w14:textId="77777777" w:rsidR="00F104B9" w:rsidRPr="00D06A03" w:rsidRDefault="006F60BB" w:rsidP="00727B6C">
            <w:pPr>
              <w:jc w:val="center"/>
              <w:rPr>
                <w:rFonts w:ascii="Calibri" w:hAnsi="Calibri"/>
              </w:rPr>
            </w:pPr>
            <w:r>
              <w:rPr>
                <w:rFonts w:ascii="Calibri" w:hAnsi="Calibri"/>
              </w:rPr>
              <w:t>- 6,3</w:t>
            </w:r>
          </w:p>
        </w:tc>
        <w:tc>
          <w:tcPr>
            <w:tcW w:w="3452" w:type="dxa"/>
          </w:tcPr>
          <w:p w14:paraId="56F88C1D" w14:textId="77777777" w:rsidR="00F104B9" w:rsidRPr="00D06A03" w:rsidRDefault="00F104B9" w:rsidP="00727B6C">
            <w:pPr>
              <w:jc w:val="center"/>
              <w:rPr>
                <w:rFonts w:ascii="Calibri" w:hAnsi="Calibri"/>
              </w:rPr>
            </w:pPr>
          </w:p>
        </w:tc>
      </w:tr>
      <w:tr w:rsidR="00F104B9" w:rsidRPr="00D06A03" w14:paraId="44D6FD8B" w14:textId="77777777" w:rsidTr="00727B6C">
        <w:tc>
          <w:tcPr>
            <w:tcW w:w="1668" w:type="dxa"/>
          </w:tcPr>
          <w:p w14:paraId="3C7BB133" w14:textId="77777777" w:rsidR="00F104B9" w:rsidRPr="00CE5F9F" w:rsidRDefault="00F104B9" w:rsidP="00A07878">
            <w:pPr>
              <w:jc w:val="center"/>
              <w:rPr>
                <w:rFonts w:ascii="Calibri" w:hAnsi="Calibri"/>
                <w:color w:val="FF0000"/>
              </w:rPr>
            </w:pPr>
            <w:r w:rsidRPr="00A07878">
              <w:rPr>
                <w:rFonts w:ascii="Calibri" w:hAnsi="Calibri"/>
              </w:rPr>
              <w:t>56+</w:t>
            </w:r>
            <w:r w:rsidR="00A07878" w:rsidRPr="00A07878">
              <w:rPr>
                <w:rFonts w:ascii="Calibri" w:hAnsi="Calibri"/>
              </w:rPr>
              <w:t>644</w:t>
            </w:r>
          </w:p>
        </w:tc>
        <w:tc>
          <w:tcPr>
            <w:tcW w:w="1701" w:type="dxa"/>
          </w:tcPr>
          <w:p w14:paraId="7049C8D1" w14:textId="77777777" w:rsidR="00F104B9" w:rsidRPr="00CE5F9F" w:rsidRDefault="00F104B9" w:rsidP="00A07878">
            <w:pPr>
              <w:jc w:val="center"/>
              <w:rPr>
                <w:rFonts w:ascii="Calibri" w:hAnsi="Calibri"/>
                <w:color w:val="FF0000"/>
              </w:rPr>
            </w:pPr>
            <w:r w:rsidRPr="00A07878">
              <w:rPr>
                <w:rFonts w:ascii="Calibri" w:hAnsi="Calibri"/>
              </w:rPr>
              <w:t>56+</w:t>
            </w:r>
            <w:r w:rsidR="00A07878" w:rsidRPr="00A07878">
              <w:rPr>
                <w:rFonts w:ascii="Calibri" w:hAnsi="Calibri"/>
              </w:rPr>
              <w:t>980</w:t>
            </w:r>
          </w:p>
        </w:tc>
        <w:tc>
          <w:tcPr>
            <w:tcW w:w="1701" w:type="dxa"/>
          </w:tcPr>
          <w:p w14:paraId="59A9EB37" w14:textId="77777777" w:rsidR="00F104B9" w:rsidRPr="00D06A03" w:rsidRDefault="00A07878" w:rsidP="00727B6C">
            <w:pPr>
              <w:jc w:val="center"/>
              <w:rPr>
                <w:rFonts w:ascii="Calibri" w:hAnsi="Calibri"/>
              </w:rPr>
            </w:pPr>
            <w:r>
              <w:rPr>
                <w:rFonts w:ascii="Calibri" w:hAnsi="Calibri"/>
              </w:rPr>
              <w:t>+ 9,2</w:t>
            </w:r>
          </w:p>
        </w:tc>
        <w:tc>
          <w:tcPr>
            <w:tcW w:w="3452" w:type="dxa"/>
          </w:tcPr>
          <w:p w14:paraId="66B18F65" w14:textId="77777777" w:rsidR="00F104B9" w:rsidRPr="00D06A03" w:rsidRDefault="00F104B9" w:rsidP="00727B6C">
            <w:pPr>
              <w:jc w:val="center"/>
              <w:rPr>
                <w:rFonts w:ascii="Calibri" w:hAnsi="Calibri"/>
              </w:rPr>
            </w:pPr>
          </w:p>
        </w:tc>
      </w:tr>
      <w:tr w:rsidR="00F104B9" w:rsidRPr="00D06A03" w14:paraId="2965554A" w14:textId="77777777" w:rsidTr="00727B6C">
        <w:tc>
          <w:tcPr>
            <w:tcW w:w="1668" w:type="dxa"/>
          </w:tcPr>
          <w:p w14:paraId="06C98DE6" w14:textId="77777777" w:rsidR="00F104B9" w:rsidRPr="00CE7900" w:rsidRDefault="00F104B9" w:rsidP="00CE7900">
            <w:pPr>
              <w:jc w:val="center"/>
              <w:rPr>
                <w:rFonts w:ascii="Calibri" w:hAnsi="Calibri"/>
              </w:rPr>
            </w:pPr>
            <w:r w:rsidRPr="00CE7900">
              <w:rPr>
                <w:rFonts w:ascii="Calibri" w:hAnsi="Calibri"/>
              </w:rPr>
              <w:t>56+</w:t>
            </w:r>
            <w:r w:rsidR="00CE7900" w:rsidRPr="00CE7900">
              <w:rPr>
                <w:rFonts w:ascii="Calibri" w:hAnsi="Calibri"/>
              </w:rPr>
              <w:t>980</w:t>
            </w:r>
          </w:p>
        </w:tc>
        <w:tc>
          <w:tcPr>
            <w:tcW w:w="1701" w:type="dxa"/>
          </w:tcPr>
          <w:p w14:paraId="7D556035" w14:textId="77777777" w:rsidR="00F104B9" w:rsidRPr="00CE7900" w:rsidRDefault="00CE7900" w:rsidP="00727B6C">
            <w:pPr>
              <w:jc w:val="center"/>
              <w:rPr>
                <w:rFonts w:ascii="Calibri" w:hAnsi="Calibri"/>
              </w:rPr>
            </w:pPr>
            <w:r w:rsidRPr="00CE7900">
              <w:rPr>
                <w:rFonts w:ascii="Calibri" w:hAnsi="Calibri"/>
              </w:rPr>
              <w:t>57+342</w:t>
            </w:r>
          </w:p>
        </w:tc>
        <w:tc>
          <w:tcPr>
            <w:tcW w:w="1701" w:type="dxa"/>
          </w:tcPr>
          <w:p w14:paraId="4F58BF2C" w14:textId="77777777" w:rsidR="00F104B9" w:rsidRPr="00D06A03" w:rsidRDefault="00CE7900" w:rsidP="00727B6C">
            <w:pPr>
              <w:jc w:val="center"/>
              <w:rPr>
                <w:rFonts w:ascii="Calibri" w:hAnsi="Calibri"/>
              </w:rPr>
            </w:pPr>
            <w:r>
              <w:rPr>
                <w:rFonts w:ascii="Calibri" w:hAnsi="Calibri"/>
              </w:rPr>
              <w:t>+13,6</w:t>
            </w:r>
          </w:p>
        </w:tc>
        <w:tc>
          <w:tcPr>
            <w:tcW w:w="3452" w:type="dxa"/>
          </w:tcPr>
          <w:p w14:paraId="1AAAE6CF" w14:textId="77777777" w:rsidR="00F104B9" w:rsidRPr="00D06A03" w:rsidRDefault="00F104B9" w:rsidP="00727B6C">
            <w:pPr>
              <w:jc w:val="center"/>
              <w:rPr>
                <w:rFonts w:ascii="Calibri" w:hAnsi="Calibri"/>
              </w:rPr>
            </w:pPr>
          </w:p>
        </w:tc>
      </w:tr>
      <w:tr w:rsidR="00F104B9" w:rsidRPr="00D06A03" w14:paraId="2C8065EC" w14:textId="77777777" w:rsidTr="00727B6C">
        <w:tc>
          <w:tcPr>
            <w:tcW w:w="1668" w:type="dxa"/>
          </w:tcPr>
          <w:p w14:paraId="2F85B34D" w14:textId="77777777" w:rsidR="00F104B9" w:rsidRPr="00CE5F9F" w:rsidRDefault="00CE7900" w:rsidP="00727B6C">
            <w:pPr>
              <w:jc w:val="center"/>
              <w:rPr>
                <w:rFonts w:ascii="Calibri" w:hAnsi="Calibri"/>
                <w:color w:val="FF0000"/>
              </w:rPr>
            </w:pPr>
            <w:r w:rsidRPr="00CE7900">
              <w:rPr>
                <w:rFonts w:ascii="Calibri" w:hAnsi="Calibri"/>
              </w:rPr>
              <w:t>57+342</w:t>
            </w:r>
          </w:p>
        </w:tc>
        <w:tc>
          <w:tcPr>
            <w:tcW w:w="1701" w:type="dxa"/>
          </w:tcPr>
          <w:p w14:paraId="373C6C63" w14:textId="77777777" w:rsidR="00F104B9" w:rsidRPr="00CE5F9F" w:rsidRDefault="00F104B9" w:rsidP="00CE7900">
            <w:pPr>
              <w:jc w:val="center"/>
              <w:rPr>
                <w:rFonts w:ascii="Calibri" w:hAnsi="Calibri"/>
                <w:color w:val="FF0000"/>
              </w:rPr>
            </w:pPr>
            <w:r w:rsidRPr="00CE7900">
              <w:rPr>
                <w:rFonts w:ascii="Calibri" w:hAnsi="Calibri"/>
              </w:rPr>
              <w:t>57+</w:t>
            </w:r>
            <w:r w:rsidR="00CE7900" w:rsidRPr="00CE7900">
              <w:rPr>
                <w:rFonts w:ascii="Calibri" w:hAnsi="Calibri"/>
              </w:rPr>
              <w:t>979</w:t>
            </w:r>
          </w:p>
        </w:tc>
        <w:tc>
          <w:tcPr>
            <w:tcW w:w="1701" w:type="dxa"/>
          </w:tcPr>
          <w:p w14:paraId="2416DC85" w14:textId="77777777" w:rsidR="00F104B9" w:rsidRPr="00D06A03" w:rsidRDefault="00CE7900" w:rsidP="00727B6C">
            <w:pPr>
              <w:jc w:val="center"/>
              <w:rPr>
                <w:rFonts w:ascii="Calibri" w:hAnsi="Calibri"/>
              </w:rPr>
            </w:pPr>
            <w:r>
              <w:rPr>
                <w:rFonts w:ascii="Calibri" w:hAnsi="Calibri"/>
              </w:rPr>
              <w:t>-3,2</w:t>
            </w:r>
          </w:p>
        </w:tc>
        <w:tc>
          <w:tcPr>
            <w:tcW w:w="3452" w:type="dxa"/>
          </w:tcPr>
          <w:p w14:paraId="1C16A9E5" w14:textId="77777777" w:rsidR="00F104B9" w:rsidRPr="00D06A03" w:rsidRDefault="00AC7C79" w:rsidP="00727B6C">
            <w:pPr>
              <w:jc w:val="center"/>
              <w:rPr>
                <w:rFonts w:ascii="Calibri" w:hAnsi="Calibri"/>
              </w:rPr>
            </w:pPr>
            <w:r>
              <w:rPr>
                <w:rFonts w:ascii="Calibri" w:hAnsi="Calibri"/>
              </w:rPr>
              <w:t>Σ.Σ. Διαλογής</w:t>
            </w:r>
          </w:p>
        </w:tc>
      </w:tr>
      <w:tr w:rsidR="00F104B9" w:rsidRPr="00D06A03" w14:paraId="77184B10" w14:textId="77777777" w:rsidTr="00727B6C">
        <w:tc>
          <w:tcPr>
            <w:tcW w:w="1668" w:type="dxa"/>
          </w:tcPr>
          <w:p w14:paraId="54D2DD42" w14:textId="77777777" w:rsidR="00F104B9" w:rsidRPr="00CE5F9F" w:rsidRDefault="00F104B9" w:rsidP="00CE7900">
            <w:pPr>
              <w:jc w:val="center"/>
              <w:rPr>
                <w:rFonts w:ascii="Calibri" w:hAnsi="Calibri"/>
                <w:color w:val="FF0000"/>
              </w:rPr>
            </w:pPr>
            <w:r w:rsidRPr="00CE7900">
              <w:rPr>
                <w:rFonts w:ascii="Calibri" w:hAnsi="Calibri"/>
              </w:rPr>
              <w:t>57+</w:t>
            </w:r>
            <w:r w:rsidR="00CE7900" w:rsidRPr="00CE7900">
              <w:rPr>
                <w:rFonts w:ascii="Calibri" w:hAnsi="Calibri"/>
              </w:rPr>
              <w:t>979</w:t>
            </w:r>
          </w:p>
        </w:tc>
        <w:tc>
          <w:tcPr>
            <w:tcW w:w="1701" w:type="dxa"/>
          </w:tcPr>
          <w:p w14:paraId="387F149A" w14:textId="77777777" w:rsidR="00F104B9" w:rsidRPr="00CE5F9F" w:rsidRDefault="00CE7900" w:rsidP="00727B6C">
            <w:pPr>
              <w:jc w:val="center"/>
              <w:rPr>
                <w:rFonts w:ascii="Calibri" w:hAnsi="Calibri"/>
                <w:color w:val="FF0000"/>
              </w:rPr>
            </w:pPr>
            <w:r w:rsidRPr="00CE7900">
              <w:rPr>
                <w:rFonts w:ascii="Calibri" w:hAnsi="Calibri"/>
              </w:rPr>
              <w:t>58+287</w:t>
            </w:r>
          </w:p>
        </w:tc>
        <w:tc>
          <w:tcPr>
            <w:tcW w:w="1701" w:type="dxa"/>
          </w:tcPr>
          <w:p w14:paraId="7E4639CC" w14:textId="77777777" w:rsidR="00F104B9" w:rsidRPr="00D06A03" w:rsidRDefault="00CE7900" w:rsidP="00727B6C">
            <w:pPr>
              <w:jc w:val="center"/>
              <w:rPr>
                <w:rFonts w:ascii="Calibri" w:hAnsi="Calibri"/>
              </w:rPr>
            </w:pPr>
            <w:r>
              <w:rPr>
                <w:rFonts w:ascii="Calibri" w:hAnsi="Calibri"/>
              </w:rPr>
              <w:t>-13,4</w:t>
            </w:r>
          </w:p>
        </w:tc>
        <w:tc>
          <w:tcPr>
            <w:tcW w:w="3452" w:type="dxa"/>
          </w:tcPr>
          <w:p w14:paraId="67244FDA" w14:textId="77777777" w:rsidR="00F104B9" w:rsidRPr="00D06A03" w:rsidRDefault="00F104B9" w:rsidP="00727B6C">
            <w:pPr>
              <w:jc w:val="center"/>
              <w:rPr>
                <w:rFonts w:ascii="Calibri" w:hAnsi="Calibri"/>
              </w:rPr>
            </w:pPr>
          </w:p>
        </w:tc>
      </w:tr>
      <w:tr w:rsidR="00F104B9" w:rsidRPr="00D06A03" w14:paraId="0AC93D9E" w14:textId="77777777" w:rsidTr="00727B6C">
        <w:tc>
          <w:tcPr>
            <w:tcW w:w="1668" w:type="dxa"/>
          </w:tcPr>
          <w:p w14:paraId="7A04A217" w14:textId="77777777" w:rsidR="00F104B9" w:rsidRPr="00CE5F9F" w:rsidRDefault="00CE7900" w:rsidP="00727B6C">
            <w:pPr>
              <w:jc w:val="center"/>
              <w:rPr>
                <w:rFonts w:ascii="Calibri" w:hAnsi="Calibri"/>
                <w:color w:val="FF0000"/>
              </w:rPr>
            </w:pPr>
            <w:r w:rsidRPr="00CE7900">
              <w:rPr>
                <w:rFonts w:ascii="Calibri" w:hAnsi="Calibri"/>
              </w:rPr>
              <w:t>58+287</w:t>
            </w:r>
          </w:p>
        </w:tc>
        <w:tc>
          <w:tcPr>
            <w:tcW w:w="1701" w:type="dxa"/>
          </w:tcPr>
          <w:p w14:paraId="1ECB412C" w14:textId="77777777" w:rsidR="00F104B9" w:rsidRPr="00CE5F9F" w:rsidRDefault="00CE7900" w:rsidP="00727B6C">
            <w:pPr>
              <w:jc w:val="center"/>
              <w:rPr>
                <w:rFonts w:ascii="Calibri" w:hAnsi="Calibri"/>
                <w:color w:val="FF0000"/>
              </w:rPr>
            </w:pPr>
            <w:r w:rsidRPr="00CE7900">
              <w:rPr>
                <w:rFonts w:ascii="Calibri" w:hAnsi="Calibri"/>
              </w:rPr>
              <w:t>59+524</w:t>
            </w:r>
          </w:p>
        </w:tc>
        <w:tc>
          <w:tcPr>
            <w:tcW w:w="1701" w:type="dxa"/>
          </w:tcPr>
          <w:p w14:paraId="768FEF5A" w14:textId="77777777" w:rsidR="00F104B9" w:rsidRPr="00D06A03" w:rsidRDefault="00CE7900" w:rsidP="00727B6C">
            <w:pPr>
              <w:jc w:val="center"/>
              <w:rPr>
                <w:rFonts w:ascii="Calibri" w:hAnsi="Calibri"/>
              </w:rPr>
            </w:pPr>
            <w:r>
              <w:rPr>
                <w:rFonts w:ascii="Calibri" w:hAnsi="Calibri"/>
              </w:rPr>
              <w:t>- 9,2</w:t>
            </w:r>
          </w:p>
        </w:tc>
        <w:tc>
          <w:tcPr>
            <w:tcW w:w="3452" w:type="dxa"/>
          </w:tcPr>
          <w:p w14:paraId="0ADE3CA5" w14:textId="77777777" w:rsidR="00F104B9" w:rsidRPr="00D06A03" w:rsidRDefault="00F104B9" w:rsidP="00727B6C">
            <w:pPr>
              <w:jc w:val="center"/>
              <w:rPr>
                <w:rFonts w:ascii="Calibri" w:hAnsi="Calibri"/>
              </w:rPr>
            </w:pPr>
          </w:p>
        </w:tc>
      </w:tr>
      <w:tr w:rsidR="00F104B9" w:rsidRPr="00D06A03" w14:paraId="27E953D3" w14:textId="77777777" w:rsidTr="00727B6C">
        <w:tc>
          <w:tcPr>
            <w:tcW w:w="1668" w:type="dxa"/>
          </w:tcPr>
          <w:p w14:paraId="654D884C" w14:textId="77777777" w:rsidR="00F104B9" w:rsidRPr="00CE5F9F" w:rsidRDefault="00CE7900" w:rsidP="00727B6C">
            <w:pPr>
              <w:jc w:val="center"/>
              <w:rPr>
                <w:rFonts w:ascii="Calibri" w:hAnsi="Calibri"/>
                <w:color w:val="FF0000"/>
              </w:rPr>
            </w:pPr>
            <w:r w:rsidRPr="00CE7900">
              <w:rPr>
                <w:rFonts w:ascii="Calibri" w:hAnsi="Calibri"/>
              </w:rPr>
              <w:t>59+524</w:t>
            </w:r>
          </w:p>
        </w:tc>
        <w:tc>
          <w:tcPr>
            <w:tcW w:w="1701" w:type="dxa"/>
          </w:tcPr>
          <w:p w14:paraId="6A72CAC3" w14:textId="77777777" w:rsidR="00F104B9" w:rsidRPr="00CE5F9F" w:rsidRDefault="00CE7900" w:rsidP="00727B6C">
            <w:pPr>
              <w:jc w:val="center"/>
              <w:rPr>
                <w:rFonts w:ascii="Calibri" w:hAnsi="Calibri"/>
                <w:color w:val="FF0000"/>
              </w:rPr>
            </w:pPr>
            <w:r w:rsidRPr="00CE7900">
              <w:rPr>
                <w:rFonts w:ascii="Calibri" w:hAnsi="Calibri"/>
              </w:rPr>
              <w:t>59+638</w:t>
            </w:r>
          </w:p>
        </w:tc>
        <w:tc>
          <w:tcPr>
            <w:tcW w:w="1701" w:type="dxa"/>
          </w:tcPr>
          <w:p w14:paraId="50D97E0B" w14:textId="77777777" w:rsidR="00F104B9" w:rsidRPr="00D06A03" w:rsidRDefault="00CE7900" w:rsidP="00727B6C">
            <w:pPr>
              <w:jc w:val="center"/>
              <w:rPr>
                <w:rFonts w:ascii="Calibri" w:hAnsi="Calibri"/>
              </w:rPr>
            </w:pPr>
            <w:r>
              <w:rPr>
                <w:rFonts w:ascii="Calibri" w:hAnsi="Calibri"/>
              </w:rPr>
              <w:t>- 11,4</w:t>
            </w:r>
          </w:p>
        </w:tc>
        <w:tc>
          <w:tcPr>
            <w:tcW w:w="3452" w:type="dxa"/>
          </w:tcPr>
          <w:p w14:paraId="42C558B8" w14:textId="77777777" w:rsidR="00F104B9" w:rsidRPr="00D06A03" w:rsidRDefault="00F104B9" w:rsidP="00727B6C">
            <w:pPr>
              <w:rPr>
                <w:rFonts w:ascii="Calibri" w:hAnsi="Calibri"/>
              </w:rPr>
            </w:pPr>
          </w:p>
        </w:tc>
      </w:tr>
      <w:tr w:rsidR="00F104B9" w:rsidRPr="00D06A03" w14:paraId="726FE110" w14:textId="77777777" w:rsidTr="00727B6C">
        <w:tc>
          <w:tcPr>
            <w:tcW w:w="1668" w:type="dxa"/>
          </w:tcPr>
          <w:p w14:paraId="3D419C58" w14:textId="77777777" w:rsidR="00F104B9" w:rsidRPr="00CE7900" w:rsidRDefault="00CE7900" w:rsidP="00727B6C">
            <w:pPr>
              <w:jc w:val="center"/>
              <w:rPr>
                <w:rFonts w:ascii="Calibri" w:hAnsi="Calibri"/>
              </w:rPr>
            </w:pPr>
            <w:r w:rsidRPr="00CE7900">
              <w:rPr>
                <w:rFonts w:ascii="Calibri" w:hAnsi="Calibri"/>
              </w:rPr>
              <w:t>59+638</w:t>
            </w:r>
          </w:p>
        </w:tc>
        <w:tc>
          <w:tcPr>
            <w:tcW w:w="1701" w:type="dxa"/>
          </w:tcPr>
          <w:p w14:paraId="1917BBE1" w14:textId="77777777" w:rsidR="00F104B9" w:rsidRPr="00CE7900" w:rsidRDefault="00CE7900" w:rsidP="00727B6C">
            <w:pPr>
              <w:jc w:val="center"/>
              <w:rPr>
                <w:rFonts w:ascii="Calibri" w:hAnsi="Calibri"/>
              </w:rPr>
            </w:pPr>
            <w:r w:rsidRPr="00CE7900">
              <w:rPr>
                <w:rFonts w:ascii="Calibri" w:hAnsi="Calibri"/>
              </w:rPr>
              <w:t>59+680</w:t>
            </w:r>
          </w:p>
        </w:tc>
        <w:tc>
          <w:tcPr>
            <w:tcW w:w="1701" w:type="dxa"/>
          </w:tcPr>
          <w:p w14:paraId="3E8F6D65" w14:textId="77777777" w:rsidR="00F104B9" w:rsidRPr="00D06A03" w:rsidRDefault="00CE7900" w:rsidP="00727B6C">
            <w:pPr>
              <w:jc w:val="center"/>
              <w:rPr>
                <w:rFonts w:ascii="Calibri" w:hAnsi="Calibri"/>
              </w:rPr>
            </w:pPr>
            <w:r>
              <w:rPr>
                <w:rFonts w:ascii="Calibri" w:hAnsi="Calibri"/>
              </w:rPr>
              <w:t>- 5,3</w:t>
            </w:r>
          </w:p>
        </w:tc>
        <w:tc>
          <w:tcPr>
            <w:tcW w:w="3452" w:type="dxa"/>
          </w:tcPr>
          <w:p w14:paraId="1F64A08C" w14:textId="77777777" w:rsidR="00F104B9" w:rsidRPr="00D06A03" w:rsidRDefault="00F104B9" w:rsidP="00727B6C">
            <w:pPr>
              <w:jc w:val="center"/>
              <w:rPr>
                <w:rFonts w:ascii="Calibri" w:hAnsi="Calibri"/>
              </w:rPr>
            </w:pPr>
          </w:p>
        </w:tc>
      </w:tr>
    </w:tbl>
    <w:p w14:paraId="491A2A95" w14:textId="77777777" w:rsidR="00F104B9" w:rsidRPr="00D06A03" w:rsidRDefault="00F104B9" w:rsidP="00532C88">
      <w:pPr>
        <w:ind w:left="-284" w:right="-483"/>
        <w:jc w:val="both"/>
        <w:rPr>
          <w:rFonts w:cs="Arial"/>
          <w:b/>
          <w:bCs/>
        </w:rPr>
      </w:pPr>
    </w:p>
    <w:p w14:paraId="0BE07511" w14:textId="77777777" w:rsidR="004D5C36" w:rsidRPr="00D06A03" w:rsidRDefault="004D5C36" w:rsidP="00532C88">
      <w:pPr>
        <w:ind w:left="-284" w:right="-483"/>
        <w:jc w:val="both"/>
        <w:rPr>
          <w:rFonts w:cs="Arial"/>
          <w:b/>
          <w:bCs/>
        </w:rPr>
      </w:pPr>
      <w:r w:rsidRPr="00D06A03">
        <w:rPr>
          <w:rFonts w:cs="Arial"/>
          <w:b/>
          <w:bCs/>
        </w:rPr>
        <w:t>Ορύγματα - επιχώματα</w:t>
      </w:r>
    </w:p>
    <w:p w14:paraId="3CF7C5F9" w14:textId="77777777" w:rsidR="00F104B9" w:rsidRPr="00104E00" w:rsidRDefault="00CA0FEC" w:rsidP="00104E00">
      <w:pPr>
        <w:ind w:left="-284" w:right="-483"/>
        <w:jc w:val="both"/>
        <w:rPr>
          <w:rFonts w:cs="Arial"/>
          <w:bCs/>
        </w:rPr>
      </w:pPr>
      <w:r>
        <w:rPr>
          <w:rFonts w:cs="Arial"/>
          <w:bCs/>
        </w:rPr>
        <w:t xml:space="preserve">Η χάραξη στο μεγαλύτερο μήκος της κινείται μηκοτομικά πάνω στην υφιστάμενη μετρική σιδηροδρομική γραμμή. Στην περιοχή του «Αράπη» που γίνετε η οριζοντιογραφική βελτίωση της καμπύλης, δημιουργείται στην αρχή όρυγμα </w:t>
      </w:r>
      <w:r w:rsidR="00104E00">
        <w:rPr>
          <w:rFonts w:cs="Arial"/>
          <w:bCs/>
        </w:rPr>
        <w:t>για μήκος 200μ. που φτάνει και τα 7μ. ύψος και στη συνέχεια η γραμμή κινείται πάνω σε</w:t>
      </w:r>
      <w:r>
        <w:rPr>
          <w:rFonts w:cs="Arial"/>
          <w:bCs/>
        </w:rPr>
        <w:t xml:space="preserve"> επίχωμα μήκους 500μέτρων</w:t>
      </w:r>
      <w:r w:rsidR="00104E00">
        <w:rPr>
          <w:rFonts w:cs="Arial"/>
          <w:bCs/>
        </w:rPr>
        <w:t xml:space="preserve"> που φτάνει και τα 9μέτρα ύψος. Η τροποποίηση αυτή στη χάραξη της υφιστάμενης μετρικής γραμμής, δημιουργεί αρνητικό ισοζύγιο χωματισμός για το σύνολο του έργου.</w:t>
      </w:r>
    </w:p>
    <w:p w14:paraId="0872AF29" w14:textId="77777777" w:rsidR="00582B0B" w:rsidRPr="00D06A03" w:rsidRDefault="008D3ED6" w:rsidP="00E453F6">
      <w:pPr>
        <w:ind w:left="-284" w:right="-483"/>
        <w:jc w:val="both"/>
        <w:rPr>
          <w:rFonts w:cs="Arial"/>
          <w:b/>
          <w:bCs/>
        </w:rPr>
      </w:pPr>
      <w:r w:rsidRPr="00D06A03">
        <w:rPr>
          <w:rFonts w:cs="Arial"/>
          <w:b/>
          <w:bCs/>
        </w:rPr>
        <w:t>Παράπλευρο οδικό δίκτυο</w:t>
      </w:r>
    </w:p>
    <w:p w14:paraId="32B6793C" w14:textId="77777777" w:rsidR="0052220B" w:rsidRPr="00D06A03" w:rsidRDefault="0052220B" w:rsidP="00E453F6">
      <w:pPr>
        <w:ind w:left="-284" w:right="-483"/>
        <w:jc w:val="both"/>
        <w:rPr>
          <w:rFonts w:cs="Arial"/>
          <w:bCs/>
        </w:rPr>
      </w:pPr>
      <w:r w:rsidRPr="00D06A03">
        <w:rPr>
          <w:rFonts w:cs="Arial"/>
          <w:bCs/>
        </w:rPr>
        <w:t xml:space="preserve">Η υπό μελέτη βελτίωση της ΣΓ </w:t>
      </w:r>
      <w:r w:rsidR="00BB3ABE" w:rsidRPr="00D06A03">
        <w:rPr>
          <w:rFonts w:cs="Arial"/>
          <w:bCs/>
        </w:rPr>
        <w:t>αναπτύσσεται</w:t>
      </w:r>
      <w:r w:rsidRPr="00D06A03">
        <w:rPr>
          <w:rFonts w:cs="Arial"/>
          <w:bCs/>
        </w:rPr>
        <w:t xml:space="preserve"> επί της </w:t>
      </w:r>
      <w:r w:rsidR="008315AD">
        <w:rPr>
          <w:rFonts w:cs="Arial"/>
          <w:bCs/>
        </w:rPr>
        <w:t xml:space="preserve">υφιστάμενης </w:t>
      </w:r>
      <w:r w:rsidRPr="00D06A03">
        <w:rPr>
          <w:rFonts w:cs="Arial"/>
          <w:bCs/>
        </w:rPr>
        <w:t>παλαιάς μετρικής ΣΓ</w:t>
      </w:r>
      <w:r w:rsidR="008315AD">
        <w:rPr>
          <w:rFonts w:cs="Arial"/>
          <w:bCs/>
        </w:rPr>
        <w:t>,</w:t>
      </w:r>
      <w:r w:rsidRPr="00D06A03">
        <w:rPr>
          <w:rFonts w:cs="Arial"/>
          <w:bCs/>
        </w:rPr>
        <w:t xml:space="preserve"> για την οποία υπάρχει υφιστάμενο παράπλευρο οδικό δίκτυο σε αρκετό μήκος.</w:t>
      </w:r>
    </w:p>
    <w:p w14:paraId="1D55B543" w14:textId="77777777" w:rsidR="00BB3ABE" w:rsidRPr="00D06A03" w:rsidRDefault="00BB3ABE" w:rsidP="00E453F6">
      <w:pPr>
        <w:ind w:left="-284" w:right="-483"/>
        <w:jc w:val="both"/>
        <w:rPr>
          <w:rFonts w:cs="Arial"/>
          <w:bCs/>
        </w:rPr>
      </w:pPr>
      <w:r w:rsidRPr="00D06A03">
        <w:rPr>
          <w:rFonts w:cs="Arial"/>
          <w:bCs/>
        </w:rPr>
        <w:t>Με τη βελτίωση της χάραξης μετά τ</w:t>
      </w:r>
      <w:r w:rsidR="006243B3">
        <w:rPr>
          <w:rFonts w:cs="Arial"/>
          <w:bCs/>
        </w:rPr>
        <w:t>ην ΙΔ στην έξοδο του ΣΣ Λατομείου, από την  ΙΔ στην ΧΘ 49+793</w:t>
      </w:r>
      <w:r w:rsidRPr="00D06A03">
        <w:rPr>
          <w:rFonts w:cs="Arial"/>
          <w:bCs/>
        </w:rPr>
        <w:t xml:space="preserve"> και νοτίως της ΣΓ για 300μ περίπου</w:t>
      </w:r>
      <w:r w:rsidR="00C116DE" w:rsidRPr="00D06A03">
        <w:rPr>
          <w:rFonts w:cs="Arial"/>
          <w:bCs/>
        </w:rPr>
        <w:t xml:space="preserve"> </w:t>
      </w:r>
      <w:r w:rsidR="006525E2">
        <w:rPr>
          <w:rFonts w:cs="Arial"/>
          <w:bCs/>
        </w:rPr>
        <w:t xml:space="preserve">υπάρχει μετατόπιση του </w:t>
      </w:r>
      <w:r w:rsidR="00C116DE" w:rsidRPr="00D06A03">
        <w:rPr>
          <w:rFonts w:cs="Arial"/>
          <w:bCs/>
        </w:rPr>
        <w:t>υφιστάμενο</w:t>
      </w:r>
      <w:r w:rsidR="006525E2">
        <w:rPr>
          <w:rFonts w:cs="Arial"/>
          <w:bCs/>
        </w:rPr>
        <w:t>υ</w:t>
      </w:r>
      <w:r w:rsidR="00C116DE" w:rsidRPr="00D06A03">
        <w:rPr>
          <w:rFonts w:cs="Arial"/>
          <w:bCs/>
        </w:rPr>
        <w:t xml:space="preserve"> χωματόδρομο</w:t>
      </w:r>
      <w:r w:rsidR="006525E2">
        <w:rPr>
          <w:rFonts w:cs="Arial"/>
          <w:bCs/>
        </w:rPr>
        <w:t>υ</w:t>
      </w:r>
      <w:r w:rsidR="00C116DE" w:rsidRPr="00D06A03">
        <w:rPr>
          <w:rFonts w:cs="Arial"/>
          <w:bCs/>
        </w:rPr>
        <w:t xml:space="preserve"> </w:t>
      </w:r>
      <w:r w:rsidR="00C116DE" w:rsidRPr="00D06A03">
        <w:rPr>
          <w:rFonts w:cs="Arial"/>
          <w:bCs/>
          <w:lang w:val="en-US"/>
        </w:rPr>
        <w:t>SR</w:t>
      </w:r>
      <w:r w:rsidR="00C116DE" w:rsidRPr="00D06A03">
        <w:rPr>
          <w:rFonts w:cs="Arial"/>
          <w:bCs/>
        </w:rPr>
        <w:t>3.</w:t>
      </w:r>
    </w:p>
    <w:p w14:paraId="7C17833C" w14:textId="77777777" w:rsidR="00D922F7" w:rsidRPr="004A5960" w:rsidRDefault="00D16B86" w:rsidP="004A5960">
      <w:pPr>
        <w:ind w:left="-284" w:right="-483"/>
        <w:jc w:val="both"/>
        <w:rPr>
          <w:rFonts w:cs="Arial"/>
          <w:bCs/>
        </w:rPr>
      </w:pPr>
      <w:r w:rsidRPr="00D06A03">
        <w:rPr>
          <w:rFonts w:cs="Arial"/>
          <w:bCs/>
        </w:rPr>
        <w:t xml:space="preserve">Στην περιοχή της παραλλαγής στην ΒΙΠΕ 1 Βόλου, λόγω αλλαγής της χάραξης, προβλέπεται ο </w:t>
      </w:r>
      <w:r w:rsidRPr="00D06A03">
        <w:rPr>
          <w:rFonts w:cs="Arial"/>
          <w:bCs/>
          <w:lang w:val="en-US"/>
        </w:rPr>
        <w:t>SR</w:t>
      </w:r>
      <w:r w:rsidR="004A5960">
        <w:rPr>
          <w:rFonts w:cs="Arial"/>
          <w:bCs/>
        </w:rPr>
        <w:t xml:space="preserve">2 </w:t>
      </w:r>
      <w:r w:rsidRPr="00D06A03">
        <w:rPr>
          <w:rFonts w:cs="Arial"/>
          <w:bCs/>
        </w:rPr>
        <w:t>μήκους περ. 500μ.</w:t>
      </w:r>
      <w:r w:rsidR="006525E2">
        <w:rPr>
          <w:rFonts w:cs="Arial"/>
          <w:bCs/>
        </w:rPr>
        <w:t xml:space="preserve"> για την εξυπηρέτηση των παρακειμένων ιδιοκτησιών.</w:t>
      </w:r>
    </w:p>
    <w:p w14:paraId="2D1281F8" w14:textId="77777777" w:rsidR="004D5C36" w:rsidRPr="00D06A03" w:rsidRDefault="00967163" w:rsidP="00E453F6">
      <w:pPr>
        <w:ind w:left="-284" w:right="-483"/>
        <w:jc w:val="both"/>
        <w:rPr>
          <w:rFonts w:cs="Arial"/>
          <w:b/>
          <w:bCs/>
        </w:rPr>
      </w:pPr>
      <w:r w:rsidRPr="00D06A03">
        <w:rPr>
          <w:rFonts w:cs="Arial"/>
          <w:b/>
          <w:bCs/>
        </w:rPr>
        <w:t xml:space="preserve">Υδραυλικά έργα - </w:t>
      </w:r>
      <w:r w:rsidR="004D5C36" w:rsidRPr="00D06A03">
        <w:rPr>
          <w:rFonts w:cs="Arial"/>
          <w:b/>
          <w:bCs/>
        </w:rPr>
        <w:t>Οχετοί</w:t>
      </w:r>
    </w:p>
    <w:p w14:paraId="3A10D399" w14:textId="77777777" w:rsidR="00C051D9" w:rsidRPr="00D06A03" w:rsidRDefault="005436E2" w:rsidP="00C051D9">
      <w:pPr>
        <w:ind w:left="-284" w:right="-483"/>
        <w:jc w:val="both"/>
        <w:rPr>
          <w:rFonts w:cs="Arial"/>
          <w:bCs/>
        </w:rPr>
      </w:pPr>
      <w:r w:rsidRPr="00D06A03">
        <w:rPr>
          <w:rFonts w:cs="Arial"/>
          <w:bCs/>
        </w:rPr>
        <w:t xml:space="preserve">Στο πλαίσιο της προμελέτης χάραξης προβλέπονται τα απαραίτητα υδραυλικά έργα εγκάρσια και παράλληλα της ΣΓ </w:t>
      </w:r>
      <w:r w:rsidR="00905C8A" w:rsidRPr="00D06A03">
        <w:rPr>
          <w:rFonts w:cs="Arial"/>
          <w:bCs/>
        </w:rPr>
        <w:t xml:space="preserve">και όπου απαιτείται </w:t>
      </w:r>
      <w:r w:rsidRPr="00D06A03">
        <w:rPr>
          <w:rFonts w:cs="Arial"/>
          <w:bCs/>
        </w:rPr>
        <w:t xml:space="preserve">για την αποχέτευση των υδάτων. </w:t>
      </w:r>
      <w:r w:rsidR="00D16B86" w:rsidRPr="00D06A03">
        <w:rPr>
          <w:rFonts w:cs="Arial"/>
          <w:bCs/>
        </w:rPr>
        <w:t xml:space="preserve">Σχεδόν σε όλο το μήκος υπάρχουν τάφροι. </w:t>
      </w:r>
      <w:r w:rsidR="00B63DBE">
        <w:rPr>
          <w:rFonts w:cs="Arial"/>
          <w:bCs/>
        </w:rPr>
        <w:t xml:space="preserve">Οι υπάρχοντες οχετοί στην παλαιά ΣΓ επεκτείνονται κατά πλάτος για να χωρέσει η διευρυμένη διατομή της νέας γραμμής. Τα μεταλλικά γεφυρίδια (ανοικτοί οχετοί) θα αντικατασταθούν από κιβωτοειδείς οχετούς. </w:t>
      </w:r>
    </w:p>
    <w:p w14:paraId="32925984" w14:textId="77777777" w:rsidR="00EC37C5" w:rsidRPr="00D06A03" w:rsidRDefault="004D5C36" w:rsidP="00C051D9">
      <w:pPr>
        <w:ind w:left="-284" w:right="-483"/>
        <w:jc w:val="both"/>
        <w:rPr>
          <w:rFonts w:cs="Arial"/>
          <w:b/>
          <w:bCs/>
        </w:rPr>
      </w:pPr>
      <w:r w:rsidRPr="00D06A03">
        <w:rPr>
          <w:rFonts w:cs="Arial"/>
          <w:b/>
          <w:bCs/>
        </w:rPr>
        <w:t>Τεχνικά έργα</w:t>
      </w:r>
    </w:p>
    <w:p w14:paraId="3380FAFD" w14:textId="77777777" w:rsidR="00773CD4" w:rsidRPr="00D06A03" w:rsidRDefault="00773CD4" w:rsidP="00AA5785">
      <w:pPr>
        <w:ind w:left="-284" w:right="-483"/>
        <w:jc w:val="both"/>
        <w:rPr>
          <w:rFonts w:cs="Arial"/>
          <w:bCs/>
        </w:rPr>
      </w:pPr>
      <w:r w:rsidRPr="00D06A03">
        <w:rPr>
          <w:rFonts w:cs="Arial"/>
          <w:bCs/>
        </w:rPr>
        <w:t xml:space="preserve">Στην ΧΘ 52+500 ξεκινά η παραλλαγή της χάραξης στην ΒΙΠΕ 1 Βόλου. Η χάραξη </w:t>
      </w:r>
      <w:r w:rsidR="002172A3">
        <w:rPr>
          <w:rFonts w:cs="Arial"/>
          <w:bCs/>
        </w:rPr>
        <w:t xml:space="preserve">αποκλίνει </w:t>
      </w:r>
      <w:r w:rsidRPr="00D06A03">
        <w:rPr>
          <w:rFonts w:cs="Arial"/>
          <w:bCs/>
        </w:rPr>
        <w:t xml:space="preserve">από τα όρια απαλλοτρίωσης ΟΣΕ </w:t>
      </w:r>
      <w:r w:rsidR="002172A3">
        <w:rPr>
          <w:rFonts w:cs="Arial"/>
          <w:bCs/>
        </w:rPr>
        <w:t xml:space="preserve">και κινείται αρχικά </w:t>
      </w:r>
      <w:r w:rsidRPr="00D06A03">
        <w:rPr>
          <w:rFonts w:cs="Arial"/>
          <w:bCs/>
        </w:rPr>
        <w:t>σε όρυγμα έως την ΧΘ 52+750 και στη συνέχεια σε μεγάλο επί</w:t>
      </w:r>
      <w:r w:rsidR="00AA5785">
        <w:rPr>
          <w:rFonts w:cs="Arial"/>
          <w:bCs/>
        </w:rPr>
        <w:t>χωμα έως την ΧΘ 53+2</w:t>
      </w:r>
      <w:r w:rsidRPr="00D06A03">
        <w:rPr>
          <w:rFonts w:cs="Arial"/>
          <w:bCs/>
        </w:rPr>
        <w:t xml:space="preserve">50 </w:t>
      </w:r>
      <w:r w:rsidR="002172A3">
        <w:rPr>
          <w:rFonts w:cs="Arial"/>
          <w:bCs/>
        </w:rPr>
        <w:t>ό</w:t>
      </w:r>
      <w:r w:rsidRPr="00D06A03">
        <w:rPr>
          <w:rFonts w:cs="Arial"/>
          <w:bCs/>
        </w:rPr>
        <w:t xml:space="preserve">που συναρμόζει με την υφιστάμενη ΣΓ. </w:t>
      </w:r>
      <w:r w:rsidR="002172A3">
        <w:rPr>
          <w:rFonts w:cs="Arial"/>
          <w:bCs/>
        </w:rPr>
        <w:t>Είναι πιθανόν να απαιτηθεί τοίχος ποδός για τον περιορισμό της ζώνης κατάληψης προς τα κατάντη.</w:t>
      </w:r>
    </w:p>
    <w:p w14:paraId="7629942C" w14:textId="77777777" w:rsidR="0081095F" w:rsidRDefault="00AA5785" w:rsidP="00773CD4">
      <w:pPr>
        <w:ind w:left="-284" w:right="-483"/>
        <w:jc w:val="both"/>
        <w:rPr>
          <w:rFonts w:cs="Arial"/>
          <w:bCs/>
        </w:rPr>
      </w:pPr>
      <w:r>
        <w:rPr>
          <w:rFonts w:cs="Arial"/>
          <w:bCs/>
        </w:rPr>
        <w:t>Στην ΧΘ 54+350</w:t>
      </w:r>
      <w:r w:rsidR="0081095F">
        <w:rPr>
          <w:rFonts w:cs="Arial"/>
          <w:bCs/>
        </w:rPr>
        <w:t xml:space="preserve"> Υπάρχει άνω διάβαση της κεντρικής οδού της ΒΙΠΕ 1. Το τεχνικό είναι παλαιό με ορατές φθορές στο μπετόν.</w:t>
      </w:r>
    </w:p>
    <w:p w14:paraId="34265B24" w14:textId="77777777" w:rsidR="0081095F" w:rsidRDefault="00AA5785" w:rsidP="00773CD4">
      <w:pPr>
        <w:ind w:left="-284" w:right="-483"/>
        <w:jc w:val="both"/>
        <w:rPr>
          <w:rFonts w:cs="Arial"/>
          <w:bCs/>
        </w:rPr>
      </w:pPr>
      <w:r>
        <w:rPr>
          <w:rFonts w:cs="Arial"/>
          <w:bCs/>
        </w:rPr>
        <w:t xml:space="preserve">Στη ΧΘ </w:t>
      </w:r>
      <w:r w:rsidR="009F3023">
        <w:rPr>
          <w:rFonts w:cs="Arial"/>
          <w:bCs/>
        </w:rPr>
        <w:t xml:space="preserve">55+400 </w:t>
      </w:r>
      <w:r w:rsidR="0081095F">
        <w:rPr>
          <w:rFonts w:cs="Arial"/>
          <w:bCs/>
        </w:rPr>
        <w:t>υπάρχει μεταλλική γέφυρα ανοίγματος περίπου 7μ. Το τεχνικό πρέπει να ανακαταστευαστεί με μεγαλύτερο άνοιγμα, ανάλογο αυτού στην οδό κατάντη.</w:t>
      </w:r>
    </w:p>
    <w:p w14:paraId="3E8330FF" w14:textId="77777777" w:rsidR="00773CD4" w:rsidRDefault="00773CD4" w:rsidP="00773CD4">
      <w:pPr>
        <w:ind w:left="-284" w:right="-483"/>
        <w:jc w:val="both"/>
        <w:rPr>
          <w:rFonts w:cs="Arial"/>
          <w:bCs/>
        </w:rPr>
      </w:pPr>
      <w:r w:rsidRPr="00D06A03">
        <w:rPr>
          <w:rFonts w:cs="Arial"/>
          <w:bCs/>
        </w:rPr>
        <w:t>Στην ΧΘ 56+705 υπάρχει ΑΔ οδού. Επίσης, στην ΧΘ 56+700 συναρμόζει η υπό μελέτη ΣΓ με την μελλοντική σιδηροδρομική σύνδεση με το Πορθμείο Βόλου. Στην θέση αυτή ενδεχομένως να απαιτηθεί η καθαίρεση του υφιστάμενου τεχνικού και η κατασκευή νέου μεγαλύτερου εύρους ώστε να χωράει και τις δύο ΣΓ.</w:t>
      </w:r>
      <w:r w:rsidR="00F77FFA">
        <w:rPr>
          <w:rFonts w:cs="Arial"/>
          <w:bCs/>
        </w:rPr>
        <w:t xml:space="preserve"> Το υφιστάμενο τεχνικό (γέφυρα) είναι παλαιό με εμφανείς φθορές και περιορισμό εύρους.</w:t>
      </w:r>
    </w:p>
    <w:p w14:paraId="49FB73F6" w14:textId="77777777" w:rsidR="00863BD8" w:rsidRDefault="00863BD8" w:rsidP="00773CD4">
      <w:pPr>
        <w:ind w:left="-284" w:right="-483"/>
        <w:jc w:val="both"/>
        <w:rPr>
          <w:rFonts w:cs="Arial"/>
          <w:bCs/>
        </w:rPr>
      </w:pPr>
    </w:p>
    <w:p w14:paraId="4E9C8F97" w14:textId="77777777" w:rsidR="00863BD8" w:rsidRPr="00863BD8" w:rsidRDefault="00863BD8" w:rsidP="00863BD8">
      <w:pPr>
        <w:ind w:left="-284" w:right="-483"/>
        <w:jc w:val="center"/>
        <w:rPr>
          <w:rFonts w:cs="Arial"/>
          <w:bCs/>
          <w:i/>
        </w:rPr>
      </w:pPr>
      <w:r w:rsidRPr="00D06A03">
        <w:rPr>
          <w:rFonts w:cs="Arial"/>
          <w:bCs/>
          <w:i/>
          <w:u w:val="single"/>
        </w:rPr>
        <w:t>Πίνακας 3.1.1-</w:t>
      </w:r>
      <w:r>
        <w:rPr>
          <w:rFonts w:cs="Arial"/>
          <w:bCs/>
          <w:i/>
          <w:u w:val="single"/>
        </w:rPr>
        <w:t>3</w:t>
      </w:r>
      <w:r>
        <w:rPr>
          <w:rFonts w:cs="Arial"/>
          <w:bCs/>
          <w:i/>
        </w:rPr>
        <w:t>: Τεχνικά έργα ΣΓ</w:t>
      </w:r>
    </w:p>
    <w:p w14:paraId="673D6AEC" w14:textId="77777777" w:rsidR="00773CD4" w:rsidRDefault="00863BD8" w:rsidP="00E453F6">
      <w:pPr>
        <w:ind w:left="-284" w:right="-483"/>
        <w:jc w:val="both"/>
        <w:rPr>
          <w:rFonts w:cs="Arial"/>
          <w:b/>
          <w:bCs/>
        </w:rPr>
      </w:pPr>
      <w:r w:rsidRPr="00863BD8">
        <w:rPr>
          <w:noProof/>
        </w:rPr>
        <w:drawing>
          <wp:inline distT="0" distB="0" distL="0" distR="0" wp14:anchorId="7208A085" wp14:editId="5002F7AA">
            <wp:extent cx="5274310" cy="4702569"/>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702569"/>
                    </a:xfrm>
                    <a:prstGeom prst="rect">
                      <a:avLst/>
                    </a:prstGeom>
                    <a:noFill/>
                    <a:ln>
                      <a:noFill/>
                    </a:ln>
                  </pic:spPr>
                </pic:pic>
              </a:graphicData>
            </a:graphic>
          </wp:inline>
        </w:drawing>
      </w:r>
    </w:p>
    <w:p w14:paraId="3A3BBC1F" w14:textId="77777777" w:rsidR="00863BD8" w:rsidRPr="00863BD8" w:rsidRDefault="00863BD8" w:rsidP="00863BD8">
      <w:pPr>
        <w:ind w:left="-284" w:right="-483"/>
        <w:jc w:val="center"/>
        <w:rPr>
          <w:rFonts w:cs="Arial"/>
          <w:bCs/>
          <w:i/>
        </w:rPr>
      </w:pPr>
      <w:r w:rsidRPr="00D06A03">
        <w:rPr>
          <w:rFonts w:cs="Arial"/>
          <w:bCs/>
          <w:i/>
          <w:u w:val="single"/>
        </w:rPr>
        <w:t>Πίνακας 3.1.1-</w:t>
      </w:r>
      <w:r>
        <w:rPr>
          <w:rFonts w:cs="Arial"/>
          <w:bCs/>
          <w:i/>
          <w:u w:val="single"/>
        </w:rPr>
        <w:t>4</w:t>
      </w:r>
      <w:r>
        <w:rPr>
          <w:rFonts w:cs="Arial"/>
          <w:bCs/>
          <w:i/>
        </w:rPr>
        <w:t>: Τοίχοι αντιστήριξης</w:t>
      </w:r>
    </w:p>
    <w:tbl>
      <w:tblPr>
        <w:tblW w:w="8061" w:type="dxa"/>
        <w:tblInd w:w="93" w:type="dxa"/>
        <w:tblLook w:val="04A0" w:firstRow="1" w:lastRow="0" w:firstColumn="1" w:lastColumn="0" w:noHBand="0" w:noVBand="1"/>
      </w:tblPr>
      <w:tblGrid>
        <w:gridCol w:w="960"/>
        <w:gridCol w:w="1119"/>
        <w:gridCol w:w="1119"/>
        <w:gridCol w:w="1063"/>
        <w:gridCol w:w="1068"/>
        <w:gridCol w:w="1238"/>
        <w:gridCol w:w="1494"/>
      </w:tblGrid>
      <w:tr w:rsidR="00863BD8" w:rsidRPr="00863BD8" w14:paraId="356D98EA" w14:textId="77777777" w:rsidTr="00863BD8">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ACC9AE" w14:textId="77777777" w:rsidR="00863BD8" w:rsidRDefault="00863BD8" w:rsidP="00863BD8">
            <w:pPr>
              <w:spacing w:after="0" w:line="240" w:lineRule="auto"/>
              <w:jc w:val="center"/>
              <w:rPr>
                <w:rFonts w:ascii="Arial" w:eastAsia="Times New Roman" w:hAnsi="Arial" w:cs="Arial"/>
                <w:sz w:val="16"/>
                <w:szCs w:val="16"/>
              </w:rPr>
            </w:pPr>
          </w:p>
          <w:p w14:paraId="1FC1D894" w14:textId="77777777" w:rsidR="00863BD8" w:rsidRDefault="00863BD8" w:rsidP="00863BD8">
            <w:pPr>
              <w:spacing w:after="0" w:line="240" w:lineRule="auto"/>
              <w:jc w:val="center"/>
              <w:rPr>
                <w:rFonts w:ascii="Arial" w:eastAsia="Times New Roman" w:hAnsi="Arial" w:cs="Arial"/>
                <w:sz w:val="16"/>
                <w:szCs w:val="16"/>
              </w:rPr>
            </w:pPr>
          </w:p>
          <w:p w14:paraId="6A9E5A5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w:t>
            </w:r>
          </w:p>
        </w:tc>
        <w:tc>
          <w:tcPr>
            <w:tcW w:w="7101" w:type="dxa"/>
            <w:gridSpan w:val="6"/>
            <w:tcBorders>
              <w:top w:val="single" w:sz="4" w:space="0" w:color="auto"/>
              <w:left w:val="nil"/>
              <w:bottom w:val="single" w:sz="4" w:space="0" w:color="auto"/>
              <w:right w:val="single" w:sz="4" w:space="0" w:color="auto"/>
            </w:tcBorders>
            <w:shd w:val="clear" w:color="000000" w:fill="BFBFBF"/>
            <w:noWrap/>
            <w:vAlign w:val="center"/>
            <w:hideMark/>
          </w:tcPr>
          <w:p w14:paraId="57FD8F41" w14:textId="77777777" w:rsidR="00863BD8" w:rsidRPr="00863BD8" w:rsidRDefault="00863BD8" w:rsidP="00863BD8">
            <w:pPr>
              <w:spacing w:after="0" w:line="240" w:lineRule="auto"/>
              <w:jc w:val="center"/>
              <w:rPr>
                <w:rFonts w:ascii="Arial" w:eastAsia="Times New Roman" w:hAnsi="Arial" w:cs="Arial"/>
                <w:b/>
                <w:bCs/>
                <w:sz w:val="16"/>
                <w:szCs w:val="16"/>
              </w:rPr>
            </w:pPr>
            <w:r w:rsidRPr="00863BD8">
              <w:rPr>
                <w:rFonts w:ascii="Arial" w:eastAsia="Times New Roman" w:hAnsi="Arial" w:cs="Arial"/>
                <w:b/>
                <w:bCs/>
                <w:sz w:val="16"/>
                <w:szCs w:val="16"/>
              </w:rPr>
              <w:t>ΤΟΙΧΟΙ ΑΝΤΙΣΤΗΡΙΞΗΣ</w:t>
            </w:r>
          </w:p>
        </w:tc>
      </w:tr>
      <w:tr w:rsidR="00863BD8" w:rsidRPr="00863BD8" w14:paraId="0CECAB63" w14:textId="77777777" w:rsidTr="00863BD8">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8901CDA" w14:textId="77777777" w:rsidR="00863BD8" w:rsidRPr="00863BD8" w:rsidRDefault="00863BD8" w:rsidP="00863BD8">
            <w:pPr>
              <w:spacing w:after="0" w:line="240" w:lineRule="auto"/>
              <w:rPr>
                <w:rFonts w:ascii="Arial" w:eastAsia="Times New Roman" w:hAnsi="Arial" w:cs="Arial"/>
                <w:sz w:val="16"/>
                <w:szCs w:val="16"/>
              </w:rPr>
            </w:pPr>
          </w:p>
        </w:tc>
        <w:tc>
          <w:tcPr>
            <w:tcW w:w="2238"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5BAFBAD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 </w:t>
            </w:r>
          </w:p>
        </w:tc>
        <w:tc>
          <w:tcPr>
            <w:tcW w:w="1063" w:type="dxa"/>
            <w:tcBorders>
              <w:top w:val="nil"/>
              <w:left w:val="nil"/>
              <w:bottom w:val="single" w:sz="4" w:space="0" w:color="auto"/>
              <w:right w:val="nil"/>
            </w:tcBorders>
            <w:shd w:val="clear" w:color="000000" w:fill="D9D9D9"/>
            <w:noWrap/>
            <w:vAlign w:val="bottom"/>
            <w:hideMark/>
          </w:tcPr>
          <w:p w14:paraId="7FA006F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Μήκος</w:t>
            </w:r>
          </w:p>
        </w:tc>
        <w:tc>
          <w:tcPr>
            <w:tcW w:w="1068" w:type="dxa"/>
            <w:tcBorders>
              <w:top w:val="nil"/>
              <w:left w:val="single" w:sz="4" w:space="0" w:color="auto"/>
              <w:bottom w:val="single" w:sz="4" w:space="0" w:color="auto"/>
              <w:right w:val="nil"/>
            </w:tcBorders>
            <w:shd w:val="clear" w:color="000000" w:fill="D9D9D9"/>
            <w:noWrap/>
            <w:vAlign w:val="bottom"/>
            <w:hideMark/>
          </w:tcPr>
          <w:p w14:paraId="3939619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Θέση</w:t>
            </w:r>
          </w:p>
        </w:tc>
        <w:tc>
          <w:tcPr>
            <w:tcW w:w="2732"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962C35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Ύψος</w:t>
            </w:r>
          </w:p>
        </w:tc>
      </w:tr>
      <w:tr w:rsidR="00863BD8" w:rsidRPr="00863BD8" w14:paraId="58F4743F" w14:textId="77777777" w:rsidTr="00863BD8">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E77B314" w14:textId="77777777" w:rsidR="00863BD8" w:rsidRPr="00863BD8" w:rsidRDefault="00863BD8" w:rsidP="00863BD8">
            <w:pPr>
              <w:spacing w:after="0" w:line="240" w:lineRule="auto"/>
              <w:rPr>
                <w:rFonts w:ascii="Arial" w:eastAsia="Times New Roman" w:hAnsi="Arial" w:cs="Arial"/>
                <w:sz w:val="16"/>
                <w:szCs w:val="16"/>
              </w:rPr>
            </w:pPr>
          </w:p>
        </w:tc>
        <w:tc>
          <w:tcPr>
            <w:tcW w:w="223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11DF65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ΧΘ</w:t>
            </w:r>
          </w:p>
        </w:tc>
        <w:tc>
          <w:tcPr>
            <w:tcW w:w="1063" w:type="dxa"/>
            <w:tcBorders>
              <w:top w:val="nil"/>
              <w:left w:val="nil"/>
              <w:bottom w:val="single" w:sz="4" w:space="0" w:color="auto"/>
              <w:right w:val="single" w:sz="4" w:space="0" w:color="auto"/>
            </w:tcBorders>
            <w:shd w:val="clear" w:color="000000" w:fill="D9D9D9"/>
            <w:noWrap/>
            <w:vAlign w:val="center"/>
            <w:hideMark/>
          </w:tcPr>
          <w:p w14:paraId="7580F71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 </w:t>
            </w:r>
          </w:p>
        </w:tc>
        <w:tc>
          <w:tcPr>
            <w:tcW w:w="1068" w:type="dxa"/>
            <w:tcBorders>
              <w:top w:val="nil"/>
              <w:left w:val="nil"/>
              <w:bottom w:val="single" w:sz="4" w:space="0" w:color="auto"/>
              <w:right w:val="single" w:sz="4" w:space="0" w:color="auto"/>
            </w:tcBorders>
            <w:shd w:val="clear" w:color="000000" w:fill="D9D9D9"/>
            <w:noWrap/>
            <w:vAlign w:val="center"/>
            <w:hideMark/>
          </w:tcPr>
          <w:p w14:paraId="6F934A9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 </w:t>
            </w:r>
          </w:p>
        </w:tc>
        <w:tc>
          <w:tcPr>
            <w:tcW w:w="1238" w:type="dxa"/>
            <w:tcBorders>
              <w:top w:val="nil"/>
              <w:left w:val="nil"/>
              <w:bottom w:val="single" w:sz="4" w:space="0" w:color="auto"/>
              <w:right w:val="single" w:sz="4" w:space="0" w:color="auto"/>
            </w:tcBorders>
            <w:shd w:val="clear" w:color="000000" w:fill="D9D9D9"/>
            <w:noWrap/>
            <w:vAlign w:val="center"/>
            <w:hideMark/>
          </w:tcPr>
          <w:p w14:paraId="00A1CBE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Η μέσο</w:t>
            </w:r>
          </w:p>
        </w:tc>
        <w:tc>
          <w:tcPr>
            <w:tcW w:w="1494" w:type="dxa"/>
            <w:tcBorders>
              <w:top w:val="nil"/>
              <w:left w:val="nil"/>
              <w:bottom w:val="single" w:sz="4" w:space="0" w:color="auto"/>
              <w:right w:val="single" w:sz="4" w:space="0" w:color="auto"/>
            </w:tcBorders>
            <w:shd w:val="clear" w:color="000000" w:fill="D9D9D9"/>
            <w:noWrap/>
            <w:vAlign w:val="center"/>
            <w:hideMark/>
          </w:tcPr>
          <w:p w14:paraId="5A17AA7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Η max</w:t>
            </w:r>
          </w:p>
        </w:tc>
      </w:tr>
      <w:tr w:rsidR="00863BD8" w:rsidRPr="00863BD8" w14:paraId="4F6160AB" w14:textId="77777777" w:rsidTr="00863BD8">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51C7D56" w14:textId="77777777" w:rsidR="00863BD8" w:rsidRPr="00863BD8" w:rsidRDefault="00863BD8" w:rsidP="00863BD8">
            <w:pPr>
              <w:spacing w:after="0" w:line="240" w:lineRule="auto"/>
              <w:rPr>
                <w:rFonts w:ascii="Arial" w:eastAsia="Times New Roman" w:hAnsi="Arial" w:cs="Arial"/>
                <w:sz w:val="16"/>
                <w:szCs w:val="16"/>
              </w:rPr>
            </w:pPr>
          </w:p>
        </w:tc>
        <w:tc>
          <w:tcPr>
            <w:tcW w:w="1119" w:type="dxa"/>
            <w:tcBorders>
              <w:top w:val="nil"/>
              <w:left w:val="nil"/>
              <w:bottom w:val="nil"/>
              <w:right w:val="single" w:sz="4" w:space="0" w:color="auto"/>
            </w:tcBorders>
            <w:shd w:val="clear" w:color="000000" w:fill="D9D9D9"/>
            <w:noWrap/>
            <w:vAlign w:val="center"/>
            <w:hideMark/>
          </w:tcPr>
          <w:p w14:paraId="21012E0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από</w:t>
            </w:r>
          </w:p>
        </w:tc>
        <w:tc>
          <w:tcPr>
            <w:tcW w:w="1119" w:type="dxa"/>
            <w:tcBorders>
              <w:top w:val="nil"/>
              <w:left w:val="nil"/>
              <w:bottom w:val="nil"/>
              <w:right w:val="single" w:sz="4" w:space="0" w:color="auto"/>
            </w:tcBorders>
            <w:shd w:val="clear" w:color="000000" w:fill="D9D9D9"/>
            <w:noWrap/>
            <w:vAlign w:val="center"/>
            <w:hideMark/>
          </w:tcPr>
          <w:p w14:paraId="454F7798"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έως</w:t>
            </w:r>
          </w:p>
        </w:tc>
        <w:tc>
          <w:tcPr>
            <w:tcW w:w="1063" w:type="dxa"/>
            <w:tcBorders>
              <w:top w:val="nil"/>
              <w:left w:val="nil"/>
              <w:bottom w:val="single" w:sz="4" w:space="0" w:color="auto"/>
              <w:right w:val="single" w:sz="4" w:space="0" w:color="auto"/>
            </w:tcBorders>
            <w:shd w:val="clear" w:color="000000" w:fill="D9D9D9"/>
            <w:noWrap/>
            <w:vAlign w:val="center"/>
            <w:hideMark/>
          </w:tcPr>
          <w:p w14:paraId="14ABCCC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[m]</w:t>
            </w:r>
          </w:p>
        </w:tc>
        <w:tc>
          <w:tcPr>
            <w:tcW w:w="1068" w:type="dxa"/>
            <w:tcBorders>
              <w:top w:val="nil"/>
              <w:left w:val="nil"/>
              <w:bottom w:val="nil"/>
              <w:right w:val="single" w:sz="4" w:space="0" w:color="auto"/>
            </w:tcBorders>
            <w:shd w:val="clear" w:color="000000" w:fill="D9D9D9"/>
            <w:noWrap/>
            <w:vAlign w:val="center"/>
            <w:hideMark/>
          </w:tcPr>
          <w:p w14:paraId="1DDB978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 </w:t>
            </w:r>
          </w:p>
        </w:tc>
        <w:tc>
          <w:tcPr>
            <w:tcW w:w="1238" w:type="dxa"/>
            <w:tcBorders>
              <w:top w:val="nil"/>
              <w:left w:val="nil"/>
              <w:bottom w:val="single" w:sz="4" w:space="0" w:color="auto"/>
              <w:right w:val="single" w:sz="4" w:space="0" w:color="auto"/>
            </w:tcBorders>
            <w:shd w:val="clear" w:color="000000" w:fill="D9D9D9"/>
            <w:noWrap/>
            <w:vAlign w:val="center"/>
            <w:hideMark/>
          </w:tcPr>
          <w:p w14:paraId="0C5005F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[m]</w:t>
            </w:r>
          </w:p>
        </w:tc>
        <w:tc>
          <w:tcPr>
            <w:tcW w:w="1494" w:type="dxa"/>
            <w:tcBorders>
              <w:top w:val="nil"/>
              <w:left w:val="nil"/>
              <w:bottom w:val="single" w:sz="4" w:space="0" w:color="auto"/>
              <w:right w:val="single" w:sz="4" w:space="0" w:color="auto"/>
            </w:tcBorders>
            <w:shd w:val="clear" w:color="000000" w:fill="D9D9D9"/>
            <w:noWrap/>
            <w:vAlign w:val="center"/>
            <w:hideMark/>
          </w:tcPr>
          <w:p w14:paraId="7501568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[m]</w:t>
            </w:r>
          </w:p>
        </w:tc>
      </w:tr>
      <w:tr w:rsidR="00863BD8" w:rsidRPr="00863BD8" w14:paraId="74956C47" w14:textId="77777777" w:rsidTr="00863BD8">
        <w:trPr>
          <w:trHeight w:val="36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5C6620D"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1</w:t>
            </w:r>
          </w:p>
        </w:tc>
        <w:tc>
          <w:tcPr>
            <w:tcW w:w="1119" w:type="dxa"/>
            <w:tcBorders>
              <w:top w:val="single" w:sz="4" w:space="0" w:color="auto"/>
              <w:left w:val="nil"/>
              <w:bottom w:val="single" w:sz="4" w:space="0" w:color="auto"/>
              <w:right w:val="single" w:sz="4" w:space="0" w:color="auto"/>
            </w:tcBorders>
            <w:shd w:val="clear" w:color="000000" w:fill="F2F2F2"/>
            <w:noWrap/>
            <w:vAlign w:val="center"/>
            <w:hideMark/>
          </w:tcPr>
          <w:p w14:paraId="06AC7613"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3</w:t>
            </w:r>
          </w:p>
        </w:tc>
        <w:tc>
          <w:tcPr>
            <w:tcW w:w="1119" w:type="dxa"/>
            <w:tcBorders>
              <w:top w:val="single" w:sz="4" w:space="0" w:color="auto"/>
              <w:left w:val="nil"/>
              <w:bottom w:val="single" w:sz="4" w:space="0" w:color="auto"/>
              <w:right w:val="single" w:sz="4" w:space="0" w:color="auto"/>
            </w:tcBorders>
            <w:shd w:val="clear" w:color="000000" w:fill="F2F2F2"/>
            <w:noWrap/>
            <w:vAlign w:val="center"/>
            <w:hideMark/>
          </w:tcPr>
          <w:p w14:paraId="213A7937"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4</w:t>
            </w:r>
          </w:p>
        </w:tc>
        <w:tc>
          <w:tcPr>
            <w:tcW w:w="1063" w:type="dxa"/>
            <w:tcBorders>
              <w:top w:val="nil"/>
              <w:left w:val="nil"/>
              <w:bottom w:val="single" w:sz="4" w:space="0" w:color="auto"/>
              <w:right w:val="single" w:sz="4" w:space="0" w:color="auto"/>
            </w:tcBorders>
            <w:shd w:val="clear" w:color="000000" w:fill="F2F2F2"/>
            <w:noWrap/>
            <w:vAlign w:val="center"/>
            <w:hideMark/>
          </w:tcPr>
          <w:p w14:paraId="5B49034D"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5</w:t>
            </w:r>
          </w:p>
        </w:tc>
        <w:tc>
          <w:tcPr>
            <w:tcW w:w="1068" w:type="dxa"/>
            <w:tcBorders>
              <w:top w:val="single" w:sz="4" w:space="0" w:color="auto"/>
              <w:left w:val="nil"/>
              <w:bottom w:val="single" w:sz="4" w:space="0" w:color="auto"/>
              <w:right w:val="single" w:sz="4" w:space="0" w:color="auto"/>
            </w:tcBorders>
            <w:shd w:val="clear" w:color="000000" w:fill="F2F2F2"/>
            <w:noWrap/>
            <w:vAlign w:val="center"/>
            <w:hideMark/>
          </w:tcPr>
          <w:p w14:paraId="1B109663"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 </w:t>
            </w:r>
          </w:p>
        </w:tc>
        <w:tc>
          <w:tcPr>
            <w:tcW w:w="1238" w:type="dxa"/>
            <w:tcBorders>
              <w:top w:val="nil"/>
              <w:left w:val="nil"/>
              <w:bottom w:val="single" w:sz="4" w:space="0" w:color="auto"/>
              <w:right w:val="single" w:sz="4" w:space="0" w:color="auto"/>
            </w:tcBorders>
            <w:shd w:val="clear" w:color="000000" w:fill="F2F2F2"/>
            <w:noWrap/>
            <w:vAlign w:val="center"/>
            <w:hideMark/>
          </w:tcPr>
          <w:p w14:paraId="66661FA4"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6</w:t>
            </w:r>
          </w:p>
        </w:tc>
        <w:tc>
          <w:tcPr>
            <w:tcW w:w="1494" w:type="dxa"/>
            <w:tcBorders>
              <w:top w:val="nil"/>
              <w:left w:val="nil"/>
              <w:bottom w:val="single" w:sz="4" w:space="0" w:color="auto"/>
              <w:right w:val="single" w:sz="4" w:space="0" w:color="auto"/>
            </w:tcBorders>
            <w:shd w:val="clear" w:color="000000" w:fill="F2F2F2"/>
            <w:noWrap/>
            <w:vAlign w:val="center"/>
            <w:hideMark/>
          </w:tcPr>
          <w:p w14:paraId="76D8C1F3" w14:textId="77777777" w:rsidR="00863BD8" w:rsidRPr="00863BD8" w:rsidRDefault="00863BD8" w:rsidP="00863BD8">
            <w:pPr>
              <w:spacing w:after="0" w:line="240" w:lineRule="auto"/>
              <w:jc w:val="center"/>
              <w:rPr>
                <w:rFonts w:ascii="Arial" w:eastAsia="Times New Roman" w:hAnsi="Arial" w:cs="Arial"/>
                <w:i/>
                <w:iCs/>
                <w:sz w:val="16"/>
                <w:szCs w:val="16"/>
              </w:rPr>
            </w:pPr>
            <w:r w:rsidRPr="00863BD8">
              <w:rPr>
                <w:rFonts w:ascii="Arial" w:eastAsia="Times New Roman" w:hAnsi="Arial" w:cs="Arial"/>
                <w:i/>
                <w:iCs/>
                <w:sz w:val="16"/>
                <w:szCs w:val="16"/>
              </w:rPr>
              <w:t>7</w:t>
            </w:r>
          </w:p>
        </w:tc>
      </w:tr>
      <w:tr w:rsidR="00863BD8" w:rsidRPr="00863BD8" w14:paraId="5882A879" w14:textId="77777777" w:rsidTr="00863BD8">
        <w:trPr>
          <w:trHeight w:val="300"/>
        </w:trPr>
        <w:tc>
          <w:tcPr>
            <w:tcW w:w="9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2367DA4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E953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50+150</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301F1F4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50+194</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34FF6E1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44,00</w:t>
            </w:r>
          </w:p>
        </w:tc>
        <w:tc>
          <w:tcPr>
            <w:tcW w:w="1068" w:type="dxa"/>
            <w:tcBorders>
              <w:top w:val="nil"/>
              <w:left w:val="nil"/>
              <w:bottom w:val="single" w:sz="4" w:space="0" w:color="auto"/>
              <w:right w:val="nil"/>
            </w:tcBorders>
            <w:shd w:val="clear" w:color="auto" w:fill="auto"/>
            <w:noWrap/>
            <w:vAlign w:val="center"/>
            <w:hideMark/>
          </w:tcPr>
          <w:p w14:paraId="462E270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C928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1,80</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58AF4F5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2,20</w:t>
            </w:r>
          </w:p>
        </w:tc>
      </w:tr>
      <w:tr w:rsidR="00863BD8" w:rsidRPr="00863BD8" w14:paraId="7ADE8415"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5FFD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2</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AB421A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50+869</w:t>
            </w:r>
          </w:p>
        </w:tc>
        <w:tc>
          <w:tcPr>
            <w:tcW w:w="1119" w:type="dxa"/>
            <w:tcBorders>
              <w:top w:val="nil"/>
              <w:left w:val="nil"/>
              <w:bottom w:val="single" w:sz="4" w:space="0" w:color="auto"/>
              <w:right w:val="single" w:sz="4" w:space="0" w:color="auto"/>
            </w:tcBorders>
            <w:shd w:val="clear" w:color="auto" w:fill="auto"/>
            <w:vAlign w:val="center"/>
            <w:hideMark/>
          </w:tcPr>
          <w:p w14:paraId="4B7B37D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50+888</w:t>
            </w:r>
          </w:p>
        </w:tc>
        <w:tc>
          <w:tcPr>
            <w:tcW w:w="1063" w:type="dxa"/>
            <w:tcBorders>
              <w:top w:val="nil"/>
              <w:left w:val="nil"/>
              <w:bottom w:val="single" w:sz="4" w:space="0" w:color="auto"/>
              <w:right w:val="single" w:sz="4" w:space="0" w:color="auto"/>
            </w:tcBorders>
            <w:shd w:val="clear" w:color="auto" w:fill="auto"/>
            <w:vAlign w:val="center"/>
            <w:hideMark/>
          </w:tcPr>
          <w:p w14:paraId="511A13D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19,00</w:t>
            </w:r>
          </w:p>
        </w:tc>
        <w:tc>
          <w:tcPr>
            <w:tcW w:w="1068" w:type="dxa"/>
            <w:tcBorders>
              <w:top w:val="nil"/>
              <w:left w:val="nil"/>
              <w:bottom w:val="single" w:sz="4" w:space="0" w:color="auto"/>
              <w:right w:val="nil"/>
            </w:tcBorders>
            <w:shd w:val="clear" w:color="auto" w:fill="auto"/>
            <w:noWrap/>
            <w:vAlign w:val="center"/>
            <w:hideMark/>
          </w:tcPr>
          <w:p w14:paraId="7077E5A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42B36ED3"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1,90</w:t>
            </w:r>
          </w:p>
        </w:tc>
        <w:tc>
          <w:tcPr>
            <w:tcW w:w="1494" w:type="dxa"/>
            <w:tcBorders>
              <w:top w:val="nil"/>
              <w:left w:val="nil"/>
              <w:bottom w:val="single" w:sz="4" w:space="0" w:color="auto"/>
              <w:right w:val="single" w:sz="4" w:space="0" w:color="auto"/>
            </w:tcBorders>
            <w:shd w:val="clear" w:color="auto" w:fill="auto"/>
            <w:vAlign w:val="center"/>
            <w:hideMark/>
          </w:tcPr>
          <w:p w14:paraId="78AF5F0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1,90</w:t>
            </w:r>
          </w:p>
        </w:tc>
      </w:tr>
      <w:tr w:rsidR="00863BD8" w:rsidRPr="00863BD8" w14:paraId="11824E92"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7E1E5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25E4A5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51+094</w:t>
            </w:r>
          </w:p>
        </w:tc>
        <w:tc>
          <w:tcPr>
            <w:tcW w:w="1119" w:type="dxa"/>
            <w:tcBorders>
              <w:top w:val="nil"/>
              <w:left w:val="nil"/>
              <w:bottom w:val="single" w:sz="4" w:space="0" w:color="auto"/>
              <w:right w:val="single" w:sz="4" w:space="0" w:color="auto"/>
            </w:tcBorders>
            <w:shd w:val="clear" w:color="auto" w:fill="auto"/>
            <w:vAlign w:val="center"/>
            <w:hideMark/>
          </w:tcPr>
          <w:p w14:paraId="4657C76C"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51+120</w:t>
            </w:r>
          </w:p>
        </w:tc>
        <w:tc>
          <w:tcPr>
            <w:tcW w:w="1063" w:type="dxa"/>
            <w:tcBorders>
              <w:top w:val="nil"/>
              <w:left w:val="nil"/>
              <w:bottom w:val="single" w:sz="4" w:space="0" w:color="auto"/>
              <w:right w:val="single" w:sz="4" w:space="0" w:color="auto"/>
            </w:tcBorders>
            <w:shd w:val="clear" w:color="auto" w:fill="auto"/>
            <w:vAlign w:val="center"/>
            <w:hideMark/>
          </w:tcPr>
          <w:p w14:paraId="308A5AD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66,00</w:t>
            </w:r>
          </w:p>
        </w:tc>
        <w:tc>
          <w:tcPr>
            <w:tcW w:w="1068" w:type="dxa"/>
            <w:tcBorders>
              <w:top w:val="nil"/>
              <w:left w:val="nil"/>
              <w:bottom w:val="single" w:sz="4" w:space="0" w:color="auto"/>
              <w:right w:val="nil"/>
            </w:tcBorders>
            <w:shd w:val="clear" w:color="auto" w:fill="auto"/>
            <w:noWrap/>
            <w:vAlign w:val="center"/>
            <w:hideMark/>
          </w:tcPr>
          <w:p w14:paraId="46CAE2E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7070D0F3"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1,70</w:t>
            </w:r>
          </w:p>
        </w:tc>
        <w:tc>
          <w:tcPr>
            <w:tcW w:w="1494" w:type="dxa"/>
            <w:tcBorders>
              <w:top w:val="nil"/>
              <w:left w:val="nil"/>
              <w:bottom w:val="single" w:sz="4" w:space="0" w:color="auto"/>
              <w:right w:val="single" w:sz="4" w:space="0" w:color="auto"/>
            </w:tcBorders>
            <w:shd w:val="clear" w:color="auto" w:fill="auto"/>
            <w:vAlign w:val="center"/>
            <w:hideMark/>
          </w:tcPr>
          <w:p w14:paraId="330CEA3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2,00</w:t>
            </w:r>
          </w:p>
        </w:tc>
      </w:tr>
      <w:tr w:rsidR="00863BD8" w:rsidRPr="00863BD8" w14:paraId="1E20232B"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D03E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15C0FC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54+260</w:t>
            </w:r>
          </w:p>
        </w:tc>
        <w:tc>
          <w:tcPr>
            <w:tcW w:w="1119" w:type="dxa"/>
            <w:tcBorders>
              <w:top w:val="nil"/>
              <w:left w:val="nil"/>
              <w:bottom w:val="single" w:sz="4" w:space="0" w:color="auto"/>
              <w:right w:val="single" w:sz="4" w:space="0" w:color="auto"/>
            </w:tcBorders>
            <w:shd w:val="clear" w:color="auto" w:fill="auto"/>
            <w:vAlign w:val="center"/>
            <w:hideMark/>
          </w:tcPr>
          <w:p w14:paraId="03D65B7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54+321</w:t>
            </w:r>
          </w:p>
        </w:tc>
        <w:tc>
          <w:tcPr>
            <w:tcW w:w="1063" w:type="dxa"/>
            <w:tcBorders>
              <w:top w:val="nil"/>
              <w:left w:val="nil"/>
              <w:bottom w:val="single" w:sz="4" w:space="0" w:color="auto"/>
              <w:right w:val="single" w:sz="4" w:space="0" w:color="auto"/>
            </w:tcBorders>
            <w:shd w:val="clear" w:color="auto" w:fill="auto"/>
            <w:vAlign w:val="center"/>
            <w:hideMark/>
          </w:tcPr>
          <w:p w14:paraId="517F24E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89,00</w:t>
            </w:r>
          </w:p>
        </w:tc>
        <w:tc>
          <w:tcPr>
            <w:tcW w:w="1068" w:type="dxa"/>
            <w:tcBorders>
              <w:top w:val="nil"/>
              <w:left w:val="nil"/>
              <w:bottom w:val="single" w:sz="4" w:space="0" w:color="auto"/>
              <w:right w:val="nil"/>
            </w:tcBorders>
            <w:shd w:val="clear" w:color="auto" w:fill="auto"/>
            <w:noWrap/>
            <w:vAlign w:val="center"/>
            <w:hideMark/>
          </w:tcPr>
          <w:p w14:paraId="15B8128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51AC9A7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1,00</w:t>
            </w:r>
          </w:p>
        </w:tc>
        <w:tc>
          <w:tcPr>
            <w:tcW w:w="1494" w:type="dxa"/>
            <w:tcBorders>
              <w:top w:val="nil"/>
              <w:left w:val="nil"/>
              <w:bottom w:val="single" w:sz="4" w:space="0" w:color="auto"/>
              <w:right w:val="single" w:sz="4" w:space="0" w:color="auto"/>
            </w:tcBorders>
            <w:shd w:val="clear" w:color="auto" w:fill="auto"/>
            <w:vAlign w:val="center"/>
            <w:hideMark/>
          </w:tcPr>
          <w:p w14:paraId="65AFA37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1,00</w:t>
            </w:r>
          </w:p>
        </w:tc>
      </w:tr>
      <w:tr w:rsidR="00863BD8" w:rsidRPr="00863BD8" w14:paraId="5B917E27"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1EEE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966FC4B"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56+465</w:t>
            </w:r>
          </w:p>
        </w:tc>
        <w:tc>
          <w:tcPr>
            <w:tcW w:w="1119" w:type="dxa"/>
            <w:tcBorders>
              <w:top w:val="nil"/>
              <w:left w:val="nil"/>
              <w:bottom w:val="single" w:sz="4" w:space="0" w:color="auto"/>
              <w:right w:val="single" w:sz="4" w:space="0" w:color="auto"/>
            </w:tcBorders>
            <w:shd w:val="clear" w:color="auto" w:fill="auto"/>
            <w:vAlign w:val="center"/>
            <w:hideMark/>
          </w:tcPr>
          <w:p w14:paraId="0EE9A41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56+554</w:t>
            </w:r>
          </w:p>
        </w:tc>
        <w:tc>
          <w:tcPr>
            <w:tcW w:w="1063" w:type="dxa"/>
            <w:tcBorders>
              <w:top w:val="nil"/>
              <w:left w:val="nil"/>
              <w:bottom w:val="single" w:sz="4" w:space="0" w:color="auto"/>
              <w:right w:val="single" w:sz="4" w:space="0" w:color="auto"/>
            </w:tcBorders>
            <w:shd w:val="clear" w:color="auto" w:fill="auto"/>
            <w:vAlign w:val="center"/>
            <w:hideMark/>
          </w:tcPr>
          <w:p w14:paraId="3447B2FC"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89,00</w:t>
            </w:r>
          </w:p>
        </w:tc>
        <w:tc>
          <w:tcPr>
            <w:tcW w:w="1068" w:type="dxa"/>
            <w:tcBorders>
              <w:top w:val="nil"/>
              <w:left w:val="nil"/>
              <w:bottom w:val="single" w:sz="4" w:space="0" w:color="auto"/>
              <w:right w:val="nil"/>
            </w:tcBorders>
            <w:shd w:val="clear" w:color="auto" w:fill="auto"/>
            <w:noWrap/>
            <w:vAlign w:val="center"/>
            <w:hideMark/>
          </w:tcPr>
          <w:p w14:paraId="3DAA37B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4628ADA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1,20</w:t>
            </w:r>
          </w:p>
        </w:tc>
        <w:tc>
          <w:tcPr>
            <w:tcW w:w="1494" w:type="dxa"/>
            <w:tcBorders>
              <w:top w:val="nil"/>
              <w:left w:val="nil"/>
              <w:bottom w:val="single" w:sz="4" w:space="0" w:color="auto"/>
              <w:right w:val="single" w:sz="4" w:space="0" w:color="auto"/>
            </w:tcBorders>
            <w:shd w:val="clear" w:color="auto" w:fill="auto"/>
            <w:vAlign w:val="center"/>
            <w:hideMark/>
          </w:tcPr>
          <w:p w14:paraId="219B3D7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1,60</w:t>
            </w:r>
          </w:p>
        </w:tc>
      </w:tr>
      <w:tr w:rsidR="00863BD8" w:rsidRPr="00863BD8" w14:paraId="7445ED41"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A1976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6</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0D3A203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56+647</w:t>
            </w:r>
          </w:p>
        </w:tc>
        <w:tc>
          <w:tcPr>
            <w:tcW w:w="1119" w:type="dxa"/>
            <w:tcBorders>
              <w:top w:val="nil"/>
              <w:left w:val="nil"/>
              <w:bottom w:val="single" w:sz="4" w:space="0" w:color="auto"/>
              <w:right w:val="single" w:sz="4" w:space="0" w:color="auto"/>
            </w:tcBorders>
            <w:shd w:val="clear" w:color="auto" w:fill="auto"/>
            <w:vAlign w:val="center"/>
            <w:hideMark/>
          </w:tcPr>
          <w:p w14:paraId="09F290B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56+696</w:t>
            </w:r>
          </w:p>
        </w:tc>
        <w:tc>
          <w:tcPr>
            <w:tcW w:w="1063" w:type="dxa"/>
            <w:tcBorders>
              <w:top w:val="nil"/>
              <w:left w:val="nil"/>
              <w:bottom w:val="single" w:sz="4" w:space="0" w:color="auto"/>
              <w:right w:val="single" w:sz="4" w:space="0" w:color="auto"/>
            </w:tcBorders>
            <w:shd w:val="clear" w:color="auto" w:fill="auto"/>
            <w:vAlign w:val="center"/>
            <w:hideMark/>
          </w:tcPr>
          <w:p w14:paraId="39A64878"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49,00</w:t>
            </w:r>
          </w:p>
        </w:tc>
        <w:tc>
          <w:tcPr>
            <w:tcW w:w="1068" w:type="dxa"/>
            <w:tcBorders>
              <w:top w:val="nil"/>
              <w:left w:val="nil"/>
              <w:bottom w:val="single" w:sz="4" w:space="0" w:color="auto"/>
              <w:right w:val="nil"/>
            </w:tcBorders>
            <w:shd w:val="clear" w:color="auto" w:fill="auto"/>
            <w:noWrap/>
            <w:vAlign w:val="center"/>
            <w:hideMark/>
          </w:tcPr>
          <w:p w14:paraId="3B36FFD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480158DC"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4,60</w:t>
            </w:r>
          </w:p>
        </w:tc>
        <w:tc>
          <w:tcPr>
            <w:tcW w:w="1494" w:type="dxa"/>
            <w:tcBorders>
              <w:top w:val="nil"/>
              <w:left w:val="nil"/>
              <w:bottom w:val="single" w:sz="4" w:space="0" w:color="auto"/>
              <w:right w:val="single" w:sz="4" w:space="0" w:color="auto"/>
            </w:tcBorders>
            <w:shd w:val="clear" w:color="auto" w:fill="auto"/>
            <w:vAlign w:val="center"/>
            <w:hideMark/>
          </w:tcPr>
          <w:p w14:paraId="76BAB88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4,80</w:t>
            </w:r>
          </w:p>
        </w:tc>
      </w:tr>
      <w:tr w:rsidR="00863BD8" w:rsidRPr="00863BD8" w14:paraId="3B5AABDA"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ABCB2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7</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0E9C75D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56+693</w:t>
            </w:r>
          </w:p>
        </w:tc>
        <w:tc>
          <w:tcPr>
            <w:tcW w:w="1119" w:type="dxa"/>
            <w:tcBorders>
              <w:top w:val="nil"/>
              <w:left w:val="nil"/>
              <w:bottom w:val="single" w:sz="4" w:space="0" w:color="auto"/>
              <w:right w:val="single" w:sz="4" w:space="0" w:color="auto"/>
            </w:tcBorders>
            <w:shd w:val="clear" w:color="auto" w:fill="auto"/>
            <w:vAlign w:val="center"/>
            <w:hideMark/>
          </w:tcPr>
          <w:p w14:paraId="2361DCE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56+705</w:t>
            </w:r>
          </w:p>
        </w:tc>
        <w:tc>
          <w:tcPr>
            <w:tcW w:w="1063" w:type="dxa"/>
            <w:tcBorders>
              <w:top w:val="nil"/>
              <w:left w:val="nil"/>
              <w:bottom w:val="single" w:sz="4" w:space="0" w:color="auto"/>
              <w:right w:val="single" w:sz="4" w:space="0" w:color="auto"/>
            </w:tcBorders>
            <w:shd w:val="clear" w:color="auto" w:fill="auto"/>
            <w:vAlign w:val="center"/>
            <w:hideMark/>
          </w:tcPr>
          <w:p w14:paraId="7C643FF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12,00</w:t>
            </w:r>
          </w:p>
        </w:tc>
        <w:tc>
          <w:tcPr>
            <w:tcW w:w="1068" w:type="dxa"/>
            <w:tcBorders>
              <w:top w:val="nil"/>
              <w:left w:val="nil"/>
              <w:bottom w:val="single" w:sz="4" w:space="0" w:color="auto"/>
              <w:right w:val="nil"/>
            </w:tcBorders>
            <w:shd w:val="clear" w:color="auto" w:fill="auto"/>
            <w:noWrap/>
            <w:vAlign w:val="center"/>
            <w:hideMark/>
          </w:tcPr>
          <w:p w14:paraId="2CF5D8F8"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6E91627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2,20</w:t>
            </w:r>
          </w:p>
        </w:tc>
        <w:tc>
          <w:tcPr>
            <w:tcW w:w="1494" w:type="dxa"/>
            <w:tcBorders>
              <w:top w:val="nil"/>
              <w:left w:val="nil"/>
              <w:bottom w:val="single" w:sz="4" w:space="0" w:color="auto"/>
              <w:right w:val="single" w:sz="4" w:space="0" w:color="auto"/>
            </w:tcBorders>
            <w:shd w:val="clear" w:color="auto" w:fill="auto"/>
            <w:vAlign w:val="center"/>
            <w:hideMark/>
          </w:tcPr>
          <w:p w14:paraId="5A7AFD7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2,20</w:t>
            </w:r>
          </w:p>
        </w:tc>
      </w:tr>
      <w:tr w:rsidR="00863BD8" w:rsidRPr="00863BD8" w14:paraId="5E65723E"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F9A1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8</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A46702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56+708</w:t>
            </w:r>
          </w:p>
        </w:tc>
        <w:tc>
          <w:tcPr>
            <w:tcW w:w="1119" w:type="dxa"/>
            <w:tcBorders>
              <w:top w:val="nil"/>
              <w:left w:val="nil"/>
              <w:bottom w:val="single" w:sz="4" w:space="0" w:color="auto"/>
              <w:right w:val="single" w:sz="4" w:space="0" w:color="auto"/>
            </w:tcBorders>
            <w:shd w:val="clear" w:color="auto" w:fill="auto"/>
            <w:vAlign w:val="center"/>
            <w:hideMark/>
          </w:tcPr>
          <w:p w14:paraId="5B48F97B"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56+719</w:t>
            </w:r>
          </w:p>
        </w:tc>
        <w:tc>
          <w:tcPr>
            <w:tcW w:w="1063" w:type="dxa"/>
            <w:tcBorders>
              <w:top w:val="nil"/>
              <w:left w:val="nil"/>
              <w:bottom w:val="single" w:sz="4" w:space="0" w:color="auto"/>
              <w:right w:val="single" w:sz="4" w:space="0" w:color="auto"/>
            </w:tcBorders>
            <w:shd w:val="clear" w:color="auto" w:fill="auto"/>
            <w:vAlign w:val="center"/>
            <w:hideMark/>
          </w:tcPr>
          <w:p w14:paraId="1997CCD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11,00</w:t>
            </w:r>
          </w:p>
        </w:tc>
        <w:tc>
          <w:tcPr>
            <w:tcW w:w="1068" w:type="dxa"/>
            <w:tcBorders>
              <w:top w:val="nil"/>
              <w:left w:val="nil"/>
              <w:bottom w:val="single" w:sz="4" w:space="0" w:color="auto"/>
              <w:right w:val="nil"/>
            </w:tcBorders>
            <w:shd w:val="clear" w:color="auto" w:fill="auto"/>
            <w:noWrap/>
            <w:vAlign w:val="center"/>
            <w:hideMark/>
          </w:tcPr>
          <w:p w14:paraId="6F98F4F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59FAAAC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3,50</w:t>
            </w:r>
          </w:p>
        </w:tc>
        <w:tc>
          <w:tcPr>
            <w:tcW w:w="1494" w:type="dxa"/>
            <w:tcBorders>
              <w:top w:val="nil"/>
              <w:left w:val="nil"/>
              <w:bottom w:val="single" w:sz="4" w:space="0" w:color="auto"/>
              <w:right w:val="single" w:sz="4" w:space="0" w:color="auto"/>
            </w:tcBorders>
            <w:shd w:val="clear" w:color="auto" w:fill="auto"/>
            <w:vAlign w:val="center"/>
            <w:hideMark/>
          </w:tcPr>
          <w:p w14:paraId="007688A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3,50</w:t>
            </w:r>
          </w:p>
        </w:tc>
      </w:tr>
      <w:tr w:rsidR="00863BD8" w:rsidRPr="00863BD8" w14:paraId="0E0A261D"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DC8CD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9</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C14E58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56+714</w:t>
            </w:r>
          </w:p>
        </w:tc>
        <w:tc>
          <w:tcPr>
            <w:tcW w:w="1119" w:type="dxa"/>
            <w:tcBorders>
              <w:top w:val="nil"/>
              <w:left w:val="nil"/>
              <w:bottom w:val="single" w:sz="4" w:space="0" w:color="auto"/>
              <w:right w:val="single" w:sz="4" w:space="0" w:color="auto"/>
            </w:tcBorders>
            <w:shd w:val="clear" w:color="auto" w:fill="auto"/>
            <w:vAlign w:val="center"/>
            <w:hideMark/>
          </w:tcPr>
          <w:p w14:paraId="58B5835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56+750</w:t>
            </w:r>
          </w:p>
        </w:tc>
        <w:tc>
          <w:tcPr>
            <w:tcW w:w="1063" w:type="dxa"/>
            <w:tcBorders>
              <w:top w:val="nil"/>
              <w:left w:val="nil"/>
              <w:bottom w:val="single" w:sz="4" w:space="0" w:color="auto"/>
              <w:right w:val="single" w:sz="4" w:space="0" w:color="auto"/>
            </w:tcBorders>
            <w:shd w:val="clear" w:color="auto" w:fill="auto"/>
            <w:vAlign w:val="center"/>
            <w:hideMark/>
          </w:tcPr>
          <w:p w14:paraId="467D908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36,00</w:t>
            </w:r>
          </w:p>
        </w:tc>
        <w:tc>
          <w:tcPr>
            <w:tcW w:w="1068" w:type="dxa"/>
            <w:tcBorders>
              <w:top w:val="nil"/>
              <w:left w:val="nil"/>
              <w:bottom w:val="single" w:sz="4" w:space="0" w:color="auto"/>
              <w:right w:val="nil"/>
            </w:tcBorders>
            <w:shd w:val="clear" w:color="auto" w:fill="auto"/>
            <w:noWrap/>
            <w:vAlign w:val="center"/>
            <w:hideMark/>
          </w:tcPr>
          <w:p w14:paraId="5A1D7928"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37BDDAA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3,30</w:t>
            </w:r>
          </w:p>
        </w:tc>
        <w:tc>
          <w:tcPr>
            <w:tcW w:w="1494" w:type="dxa"/>
            <w:tcBorders>
              <w:top w:val="nil"/>
              <w:left w:val="nil"/>
              <w:bottom w:val="single" w:sz="4" w:space="0" w:color="auto"/>
              <w:right w:val="single" w:sz="4" w:space="0" w:color="auto"/>
            </w:tcBorders>
            <w:shd w:val="clear" w:color="auto" w:fill="auto"/>
            <w:vAlign w:val="center"/>
            <w:hideMark/>
          </w:tcPr>
          <w:p w14:paraId="0979504C"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4,70</w:t>
            </w:r>
          </w:p>
        </w:tc>
      </w:tr>
      <w:tr w:rsidR="00863BD8" w:rsidRPr="00863BD8" w14:paraId="57563DE3"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64EA59"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10</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87F1A9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56+831</w:t>
            </w:r>
          </w:p>
        </w:tc>
        <w:tc>
          <w:tcPr>
            <w:tcW w:w="1119" w:type="dxa"/>
            <w:tcBorders>
              <w:top w:val="nil"/>
              <w:left w:val="nil"/>
              <w:bottom w:val="single" w:sz="4" w:space="0" w:color="auto"/>
              <w:right w:val="single" w:sz="4" w:space="0" w:color="auto"/>
            </w:tcBorders>
            <w:shd w:val="clear" w:color="auto" w:fill="auto"/>
            <w:vAlign w:val="center"/>
            <w:hideMark/>
          </w:tcPr>
          <w:p w14:paraId="1F2B1C6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56+887</w:t>
            </w:r>
          </w:p>
        </w:tc>
        <w:tc>
          <w:tcPr>
            <w:tcW w:w="1063" w:type="dxa"/>
            <w:tcBorders>
              <w:top w:val="nil"/>
              <w:left w:val="nil"/>
              <w:bottom w:val="single" w:sz="4" w:space="0" w:color="auto"/>
              <w:right w:val="single" w:sz="4" w:space="0" w:color="auto"/>
            </w:tcBorders>
            <w:shd w:val="clear" w:color="auto" w:fill="auto"/>
            <w:vAlign w:val="center"/>
            <w:hideMark/>
          </w:tcPr>
          <w:p w14:paraId="53ED21DC"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56,00</w:t>
            </w:r>
          </w:p>
        </w:tc>
        <w:tc>
          <w:tcPr>
            <w:tcW w:w="1068" w:type="dxa"/>
            <w:tcBorders>
              <w:top w:val="nil"/>
              <w:left w:val="nil"/>
              <w:bottom w:val="single" w:sz="4" w:space="0" w:color="auto"/>
              <w:right w:val="nil"/>
            </w:tcBorders>
            <w:shd w:val="clear" w:color="auto" w:fill="auto"/>
            <w:noWrap/>
            <w:vAlign w:val="center"/>
            <w:hideMark/>
          </w:tcPr>
          <w:p w14:paraId="4B38E696"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60F2F76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4,80</w:t>
            </w:r>
          </w:p>
        </w:tc>
        <w:tc>
          <w:tcPr>
            <w:tcW w:w="1494" w:type="dxa"/>
            <w:tcBorders>
              <w:top w:val="nil"/>
              <w:left w:val="nil"/>
              <w:bottom w:val="single" w:sz="4" w:space="0" w:color="auto"/>
              <w:right w:val="single" w:sz="4" w:space="0" w:color="auto"/>
            </w:tcBorders>
            <w:shd w:val="clear" w:color="auto" w:fill="auto"/>
            <w:vAlign w:val="center"/>
            <w:hideMark/>
          </w:tcPr>
          <w:p w14:paraId="6409643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5,00</w:t>
            </w:r>
          </w:p>
        </w:tc>
      </w:tr>
      <w:tr w:rsidR="00863BD8" w:rsidRPr="00863BD8" w14:paraId="59ED816D"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1183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11</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35BAFC8"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57+020</w:t>
            </w:r>
          </w:p>
        </w:tc>
        <w:tc>
          <w:tcPr>
            <w:tcW w:w="1119" w:type="dxa"/>
            <w:tcBorders>
              <w:top w:val="nil"/>
              <w:left w:val="nil"/>
              <w:bottom w:val="single" w:sz="4" w:space="0" w:color="auto"/>
              <w:right w:val="single" w:sz="4" w:space="0" w:color="auto"/>
            </w:tcBorders>
            <w:shd w:val="clear" w:color="auto" w:fill="auto"/>
            <w:vAlign w:val="center"/>
            <w:hideMark/>
          </w:tcPr>
          <w:p w14:paraId="5F735A67"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57+100</w:t>
            </w:r>
          </w:p>
        </w:tc>
        <w:tc>
          <w:tcPr>
            <w:tcW w:w="1063" w:type="dxa"/>
            <w:tcBorders>
              <w:top w:val="nil"/>
              <w:left w:val="nil"/>
              <w:bottom w:val="single" w:sz="4" w:space="0" w:color="auto"/>
              <w:right w:val="single" w:sz="4" w:space="0" w:color="auto"/>
            </w:tcBorders>
            <w:shd w:val="clear" w:color="auto" w:fill="auto"/>
            <w:vAlign w:val="center"/>
            <w:hideMark/>
          </w:tcPr>
          <w:p w14:paraId="67601DF2"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80,00</w:t>
            </w:r>
          </w:p>
        </w:tc>
        <w:tc>
          <w:tcPr>
            <w:tcW w:w="1068" w:type="dxa"/>
            <w:tcBorders>
              <w:top w:val="nil"/>
              <w:left w:val="nil"/>
              <w:bottom w:val="single" w:sz="4" w:space="0" w:color="auto"/>
              <w:right w:val="nil"/>
            </w:tcBorders>
            <w:shd w:val="clear" w:color="auto" w:fill="auto"/>
            <w:noWrap/>
            <w:vAlign w:val="center"/>
            <w:hideMark/>
          </w:tcPr>
          <w:p w14:paraId="6D69C8C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Δεξιά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0E481113"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3,50</w:t>
            </w:r>
          </w:p>
        </w:tc>
        <w:tc>
          <w:tcPr>
            <w:tcW w:w="1494" w:type="dxa"/>
            <w:tcBorders>
              <w:top w:val="nil"/>
              <w:left w:val="nil"/>
              <w:bottom w:val="single" w:sz="4" w:space="0" w:color="auto"/>
              <w:right w:val="single" w:sz="4" w:space="0" w:color="auto"/>
            </w:tcBorders>
            <w:shd w:val="clear" w:color="auto" w:fill="auto"/>
            <w:vAlign w:val="center"/>
            <w:hideMark/>
          </w:tcPr>
          <w:p w14:paraId="7DC3C1C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4,90</w:t>
            </w:r>
          </w:p>
        </w:tc>
      </w:tr>
      <w:tr w:rsidR="00863BD8" w:rsidRPr="00863BD8" w14:paraId="3298F75F"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B0AF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12</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C2F78F1"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57+026</w:t>
            </w:r>
          </w:p>
        </w:tc>
        <w:tc>
          <w:tcPr>
            <w:tcW w:w="1119" w:type="dxa"/>
            <w:tcBorders>
              <w:top w:val="nil"/>
              <w:left w:val="nil"/>
              <w:bottom w:val="single" w:sz="4" w:space="0" w:color="auto"/>
              <w:right w:val="single" w:sz="4" w:space="0" w:color="auto"/>
            </w:tcBorders>
            <w:shd w:val="clear" w:color="auto" w:fill="auto"/>
            <w:vAlign w:val="center"/>
            <w:hideMark/>
          </w:tcPr>
          <w:p w14:paraId="443FBB00"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57+124</w:t>
            </w:r>
          </w:p>
        </w:tc>
        <w:tc>
          <w:tcPr>
            <w:tcW w:w="1063" w:type="dxa"/>
            <w:tcBorders>
              <w:top w:val="nil"/>
              <w:left w:val="nil"/>
              <w:bottom w:val="single" w:sz="4" w:space="0" w:color="auto"/>
              <w:right w:val="single" w:sz="4" w:space="0" w:color="auto"/>
            </w:tcBorders>
            <w:shd w:val="clear" w:color="auto" w:fill="auto"/>
            <w:vAlign w:val="center"/>
            <w:hideMark/>
          </w:tcPr>
          <w:p w14:paraId="5BF5B5C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98,00</w:t>
            </w:r>
          </w:p>
        </w:tc>
        <w:tc>
          <w:tcPr>
            <w:tcW w:w="1068" w:type="dxa"/>
            <w:tcBorders>
              <w:top w:val="nil"/>
              <w:left w:val="nil"/>
              <w:bottom w:val="single" w:sz="4" w:space="0" w:color="auto"/>
              <w:right w:val="nil"/>
            </w:tcBorders>
            <w:shd w:val="clear" w:color="auto" w:fill="auto"/>
            <w:noWrap/>
            <w:vAlign w:val="center"/>
            <w:hideMark/>
          </w:tcPr>
          <w:p w14:paraId="7C4C929F"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20A1E875"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3,00</w:t>
            </w:r>
          </w:p>
        </w:tc>
        <w:tc>
          <w:tcPr>
            <w:tcW w:w="1494" w:type="dxa"/>
            <w:tcBorders>
              <w:top w:val="nil"/>
              <w:left w:val="nil"/>
              <w:bottom w:val="single" w:sz="4" w:space="0" w:color="auto"/>
              <w:right w:val="single" w:sz="4" w:space="0" w:color="auto"/>
            </w:tcBorders>
            <w:shd w:val="clear" w:color="auto" w:fill="auto"/>
            <w:vAlign w:val="center"/>
            <w:hideMark/>
          </w:tcPr>
          <w:p w14:paraId="7E5F8C5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3,70</w:t>
            </w:r>
          </w:p>
        </w:tc>
      </w:tr>
      <w:tr w:rsidR="00863BD8" w:rsidRPr="00863BD8" w14:paraId="28E199C3" w14:textId="77777777" w:rsidTr="00863BD8">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56CFDA"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13</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6A70BDF4"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57+267</w:t>
            </w:r>
          </w:p>
        </w:tc>
        <w:tc>
          <w:tcPr>
            <w:tcW w:w="1119" w:type="dxa"/>
            <w:tcBorders>
              <w:top w:val="nil"/>
              <w:left w:val="nil"/>
              <w:bottom w:val="single" w:sz="4" w:space="0" w:color="auto"/>
              <w:right w:val="single" w:sz="4" w:space="0" w:color="auto"/>
            </w:tcBorders>
            <w:shd w:val="clear" w:color="auto" w:fill="auto"/>
            <w:vAlign w:val="center"/>
            <w:hideMark/>
          </w:tcPr>
          <w:p w14:paraId="023418BB"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57+302</w:t>
            </w:r>
          </w:p>
        </w:tc>
        <w:tc>
          <w:tcPr>
            <w:tcW w:w="1063" w:type="dxa"/>
            <w:tcBorders>
              <w:top w:val="nil"/>
              <w:left w:val="nil"/>
              <w:bottom w:val="single" w:sz="4" w:space="0" w:color="auto"/>
              <w:right w:val="single" w:sz="4" w:space="0" w:color="auto"/>
            </w:tcBorders>
            <w:shd w:val="clear" w:color="auto" w:fill="auto"/>
            <w:vAlign w:val="center"/>
            <w:hideMark/>
          </w:tcPr>
          <w:p w14:paraId="23A55E4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35,00</w:t>
            </w:r>
          </w:p>
        </w:tc>
        <w:tc>
          <w:tcPr>
            <w:tcW w:w="1068" w:type="dxa"/>
            <w:tcBorders>
              <w:top w:val="nil"/>
              <w:left w:val="nil"/>
              <w:bottom w:val="single" w:sz="4" w:space="0" w:color="auto"/>
              <w:right w:val="nil"/>
            </w:tcBorders>
            <w:shd w:val="clear" w:color="auto" w:fill="auto"/>
            <w:noWrap/>
            <w:vAlign w:val="center"/>
            <w:hideMark/>
          </w:tcPr>
          <w:p w14:paraId="1A1F9BCD"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Αριστερά</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14:paraId="49A8BA33"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1,50</w:t>
            </w:r>
          </w:p>
        </w:tc>
        <w:tc>
          <w:tcPr>
            <w:tcW w:w="1494" w:type="dxa"/>
            <w:tcBorders>
              <w:top w:val="nil"/>
              <w:left w:val="nil"/>
              <w:bottom w:val="single" w:sz="4" w:space="0" w:color="auto"/>
              <w:right w:val="single" w:sz="4" w:space="0" w:color="auto"/>
            </w:tcBorders>
            <w:shd w:val="clear" w:color="auto" w:fill="auto"/>
            <w:vAlign w:val="center"/>
            <w:hideMark/>
          </w:tcPr>
          <w:p w14:paraId="68FC0F3E" w14:textId="77777777" w:rsidR="00863BD8" w:rsidRPr="00863BD8" w:rsidRDefault="00863BD8" w:rsidP="00863BD8">
            <w:pPr>
              <w:spacing w:after="0" w:line="240" w:lineRule="auto"/>
              <w:jc w:val="center"/>
              <w:rPr>
                <w:rFonts w:ascii="Arial" w:eastAsia="Times New Roman" w:hAnsi="Arial" w:cs="Arial"/>
                <w:sz w:val="16"/>
                <w:szCs w:val="16"/>
              </w:rPr>
            </w:pPr>
            <w:r w:rsidRPr="00863BD8">
              <w:rPr>
                <w:rFonts w:ascii="Arial" w:eastAsia="Times New Roman" w:hAnsi="Arial" w:cs="Arial"/>
                <w:sz w:val="16"/>
                <w:szCs w:val="16"/>
              </w:rPr>
              <w:t>1,50</w:t>
            </w:r>
          </w:p>
        </w:tc>
      </w:tr>
    </w:tbl>
    <w:p w14:paraId="71D49851" w14:textId="77777777" w:rsidR="00863BD8" w:rsidRDefault="00863BD8" w:rsidP="00E453F6">
      <w:pPr>
        <w:ind w:left="-284" w:right="-483"/>
        <w:jc w:val="both"/>
        <w:rPr>
          <w:rFonts w:cs="Arial"/>
          <w:b/>
          <w:bCs/>
        </w:rPr>
      </w:pPr>
    </w:p>
    <w:p w14:paraId="03E44A66" w14:textId="77777777" w:rsidR="00863BD8" w:rsidRDefault="00863BD8" w:rsidP="009F3023">
      <w:pPr>
        <w:ind w:right="-483"/>
        <w:jc w:val="both"/>
        <w:rPr>
          <w:rFonts w:cs="Arial"/>
          <w:b/>
          <w:bCs/>
        </w:rPr>
      </w:pPr>
    </w:p>
    <w:p w14:paraId="6806DEFA" w14:textId="77777777" w:rsidR="003E1447" w:rsidRPr="00D06A03" w:rsidRDefault="003E1447" w:rsidP="00E453F6">
      <w:pPr>
        <w:ind w:left="-284" w:right="-483"/>
        <w:jc w:val="both"/>
        <w:rPr>
          <w:rFonts w:cs="Arial"/>
          <w:b/>
          <w:bCs/>
        </w:rPr>
      </w:pPr>
      <w:r w:rsidRPr="00D06A03">
        <w:rPr>
          <w:rFonts w:cs="Arial"/>
          <w:b/>
          <w:bCs/>
        </w:rPr>
        <w:t>Σιδηροδρομικοί σταθμοί και στάσεις</w:t>
      </w:r>
    </w:p>
    <w:p w14:paraId="6AA5184D" w14:textId="77777777" w:rsidR="00C051D9" w:rsidRPr="00D06A03" w:rsidRDefault="00C051D9" w:rsidP="00000185">
      <w:pPr>
        <w:ind w:left="-284" w:right="-483"/>
        <w:jc w:val="both"/>
        <w:rPr>
          <w:rFonts w:cs="Arial"/>
          <w:bCs/>
        </w:rPr>
      </w:pPr>
      <w:r w:rsidRPr="00D06A03">
        <w:rPr>
          <w:rFonts w:cs="Arial"/>
          <w:bCs/>
        </w:rPr>
        <w:t xml:space="preserve">Στον ΣΣ Λατομείου προβλέπεται η </w:t>
      </w:r>
      <w:r w:rsidR="00D44D34">
        <w:rPr>
          <w:rFonts w:cs="Arial"/>
          <w:bCs/>
        </w:rPr>
        <w:t xml:space="preserve">αναμόρφωση της γραμμολογίας, ώστε η υπό μελέτη ΣΓ να είναι η κύρια, οπότε είναι απαραίτητη η </w:t>
      </w:r>
      <w:r w:rsidRPr="00D06A03">
        <w:rPr>
          <w:rFonts w:cs="Arial"/>
          <w:bCs/>
        </w:rPr>
        <w:t xml:space="preserve">ανακαίνιση της αποβάθρας επιβατών και η ανακαίνιση των κτιριακών εγκαταστάσεων. </w:t>
      </w:r>
    </w:p>
    <w:p w14:paraId="5AA228FF" w14:textId="77777777" w:rsidR="003C1B1E" w:rsidRDefault="00C051D9" w:rsidP="004C72A3">
      <w:pPr>
        <w:ind w:left="-284" w:right="-483"/>
        <w:jc w:val="both"/>
        <w:rPr>
          <w:rFonts w:cs="Arial"/>
          <w:b/>
          <w:bCs/>
        </w:rPr>
      </w:pPr>
      <w:r w:rsidRPr="00D06A03">
        <w:rPr>
          <w:rFonts w:cs="Arial"/>
          <w:bCs/>
        </w:rPr>
        <w:t xml:space="preserve">Επίσης, </w:t>
      </w:r>
      <w:r w:rsidR="00D44D34">
        <w:rPr>
          <w:rFonts w:cs="Arial"/>
          <w:bCs/>
        </w:rPr>
        <w:t>εξετάζεται</w:t>
      </w:r>
      <w:r w:rsidR="00000185" w:rsidRPr="00D06A03">
        <w:rPr>
          <w:rFonts w:cs="Arial"/>
          <w:bCs/>
        </w:rPr>
        <w:t xml:space="preserve"> η κατασκευή στάσης στην ΒΙΠΕ 1 όπου αναμένεται να υπάρχει αξιόλογη ζήτηση μετακίνησης επιβατών</w:t>
      </w:r>
      <w:r w:rsidR="008D1CBB" w:rsidRPr="00D06A03">
        <w:rPr>
          <w:rFonts w:cs="Arial"/>
          <w:bCs/>
        </w:rPr>
        <w:t xml:space="preserve"> (εργαζομένων/ συναλλασσομένων). Η ενδεικτική θέση της στάσης, παρουσιάζεται </w:t>
      </w:r>
      <w:r w:rsidR="009F3023">
        <w:rPr>
          <w:rFonts w:cs="Arial"/>
          <w:bCs/>
        </w:rPr>
        <w:t>στους χάρτες γενικής οριζοντιογραφίας και χρήσεων γής της παρούσας μελέτης</w:t>
      </w:r>
      <w:r w:rsidR="008D1CBB" w:rsidRPr="00D06A03">
        <w:rPr>
          <w:rFonts w:cs="Arial"/>
          <w:bCs/>
        </w:rPr>
        <w:t xml:space="preserve"> και θα οριστικοποιηθεί έπειτα από συνεννόηση με την ΒΙΠΕ 1 Βόλου. </w:t>
      </w:r>
      <w:r w:rsidR="00D44D34">
        <w:rPr>
          <w:rFonts w:cs="Arial"/>
          <w:bCs/>
        </w:rPr>
        <w:t>Πρόβλημα αποτελεί η ισχυρή κατά μήκος κλίση στην περιοχή της ΒΙΠΕ.</w:t>
      </w:r>
    </w:p>
    <w:p w14:paraId="1A0BB57A" w14:textId="77777777" w:rsidR="00E453F6" w:rsidRPr="00D06A03" w:rsidRDefault="00E453F6" w:rsidP="00E64DB5">
      <w:pPr>
        <w:pStyle w:val="a3"/>
        <w:numPr>
          <w:ilvl w:val="0"/>
          <w:numId w:val="1"/>
        </w:numPr>
        <w:ind w:right="-483"/>
        <w:jc w:val="both"/>
        <w:rPr>
          <w:rFonts w:cs="Arial"/>
          <w:b/>
          <w:bCs/>
        </w:rPr>
      </w:pPr>
      <w:r w:rsidRPr="00D06A03">
        <w:rPr>
          <w:rFonts w:cs="Arial"/>
          <w:b/>
          <w:bCs/>
        </w:rPr>
        <w:t xml:space="preserve">Υφιστάμενη μικτή Σιδηροδρομική Γραμμή Βόλου– Βελεστίνο – Καλαμπάκας (Β-Β-Κ) από </w:t>
      </w:r>
      <w:r w:rsidR="005436E2" w:rsidRPr="00D06A03">
        <w:rPr>
          <w:rFonts w:cs="Arial"/>
          <w:b/>
          <w:bCs/>
        </w:rPr>
        <w:t xml:space="preserve">την </w:t>
      </w:r>
      <w:r w:rsidRPr="00D06A03">
        <w:rPr>
          <w:rFonts w:cs="Arial"/>
          <w:b/>
          <w:bCs/>
          <w:i/>
        </w:rPr>
        <w:t xml:space="preserve">έξοδο </w:t>
      </w:r>
      <w:r w:rsidR="005436E2" w:rsidRPr="00D06A03">
        <w:rPr>
          <w:rFonts w:cs="Arial"/>
          <w:b/>
          <w:bCs/>
          <w:i/>
        </w:rPr>
        <w:t xml:space="preserve">του </w:t>
      </w:r>
      <w:r w:rsidRPr="00D06A03">
        <w:rPr>
          <w:rFonts w:cs="Arial"/>
          <w:b/>
          <w:bCs/>
          <w:i/>
        </w:rPr>
        <w:t>ΣΣ Διαλογής Βόλου</w:t>
      </w:r>
      <w:r w:rsidRPr="00D06A03">
        <w:rPr>
          <w:rFonts w:cs="Arial"/>
          <w:b/>
          <w:bCs/>
        </w:rPr>
        <w:t xml:space="preserve"> έως </w:t>
      </w:r>
      <w:r w:rsidR="005436E2" w:rsidRPr="00D06A03">
        <w:rPr>
          <w:rFonts w:cs="Arial"/>
          <w:b/>
          <w:bCs/>
        </w:rPr>
        <w:t>τη</w:t>
      </w:r>
      <w:r w:rsidR="005436E2" w:rsidRPr="00D06A03">
        <w:rPr>
          <w:rFonts w:cs="Arial"/>
          <w:b/>
          <w:bCs/>
          <w:i/>
        </w:rPr>
        <w:t xml:space="preserve"> σύνδεση</w:t>
      </w:r>
      <w:r w:rsidRPr="00D06A03">
        <w:rPr>
          <w:rFonts w:cs="Arial"/>
          <w:b/>
          <w:bCs/>
          <w:i/>
        </w:rPr>
        <w:t xml:space="preserve"> ΣΣ Λατομείου – ΒΙΠΕ 1 Βόλου</w:t>
      </w:r>
      <w:r w:rsidRPr="00D06A03">
        <w:rPr>
          <w:rFonts w:cs="Arial"/>
          <w:b/>
          <w:bCs/>
        </w:rPr>
        <w:t xml:space="preserve"> (Γαλλική Χάραξη) </w:t>
      </w:r>
    </w:p>
    <w:p w14:paraId="4E3DBFF1" w14:textId="77777777" w:rsidR="005436E2" w:rsidRPr="00D06A03" w:rsidRDefault="00F87456" w:rsidP="005436E2">
      <w:pPr>
        <w:ind w:left="-284" w:right="-483"/>
        <w:jc w:val="both"/>
        <w:rPr>
          <w:rFonts w:cs="Arial"/>
          <w:bCs/>
        </w:rPr>
      </w:pPr>
      <w:r w:rsidRPr="00D06A03">
        <w:rPr>
          <w:rFonts w:cs="Arial"/>
          <w:bCs/>
        </w:rPr>
        <w:t>Το τμήμα της ΣΓ αυτό, διατηρείται ως χάραξη και στην παρούσα περιβαλλοντική μελέτη.</w:t>
      </w:r>
      <w:r w:rsidR="00967163" w:rsidRPr="00D06A03">
        <w:rPr>
          <w:rFonts w:cs="Arial"/>
          <w:bCs/>
        </w:rPr>
        <w:t xml:space="preserve"> Θα απαιτηθεί </w:t>
      </w:r>
      <w:r w:rsidR="00D166DF" w:rsidRPr="00D06A03">
        <w:rPr>
          <w:rFonts w:cs="Arial"/>
          <w:bCs/>
        </w:rPr>
        <w:t xml:space="preserve">η μετατόπιση του άξονα της ΣΓ εντός των ορίων απαλλοτρίωσης ΟΣΕ, ώστε να πληρούνται οι προδιαγραφές χάραξης μέσω </w:t>
      </w:r>
      <w:r w:rsidR="00967163" w:rsidRPr="00D06A03">
        <w:rPr>
          <w:rFonts w:cs="Arial"/>
          <w:bCs/>
        </w:rPr>
        <w:t>ανακαίνιση της ΣΓ, η οποία προβλεπόταν και στην αρχική αδειοδότηση του έργου.</w:t>
      </w:r>
    </w:p>
    <w:p w14:paraId="31F96A5A" w14:textId="77777777" w:rsidR="006D5EAF" w:rsidRPr="00D06A03" w:rsidRDefault="00D166DF" w:rsidP="004C72A3">
      <w:pPr>
        <w:ind w:left="-284" w:right="-483"/>
        <w:jc w:val="both"/>
        <w:rPr>
          <w:rFonts w:cs="Arial"/>
          <w:bCs/>
        </w:rPr>
      </w:pPr>
      <w:r w:rsidRPr="00D06A03">
        <w:rPr>
          <w:rFonts w:cs="Arial"/>
          <w:bCs/>
        </w:rPr>
        <w:t xml:space="preserve">Βάσει της προμελέτης χάραξης έγινε ενοποίηση της </w:t>
      </w:r>
      <w:r w:rsidR="005436E2" w:rsidRPr="00D06A03">
        <w:rPr>
          <w:rFonts w:cs="Arial"/>
          <w:bCs/>
        </w:rPr>
        <w:t>χιλιομέτρησης</w:t>
      </w:r>
      <w:r w:rsidRPr="00D06A03">
        <w:rPr>
          <w:rFonts w:cs="Arial"/>
          <w:bCs/>
        </w:rPr>
        <w:t xml:space="preserve"> της χάραξης. </w:t>
      </w:r>
    </w:p>
    <w:p w14:paraId="4871C474" w14:textId="77777777" w:rsidR="00E453F6" w:rsidRPr="00D06A03" w:rsidRDefault="00E453F6" w:rsidP="00E64DB5">
      <w:pPr>
        <w:pStyle w:val="a3"/>
        <w:numPr>
          <w:ilvl w:val="0"/>
          <w:numId w:val="1"/>
        </w:numPr>
        <w:ind w:right="-483"/>
        <w:jc w:val="both"/>
        <w:rPr>
          <w:rFonts w:cs="Arial"/>
          <w:b/>
          <w:bCs/>
        </w:rPr>
      </w:pPr>
      <w:r w:rsidRPr="00D06A03">
        <w:rPr>
          <w:rFonts w:cs="Arial"/>
          <w:b/>
          <w:bCs/>
        </w:rPr>
        <w:t>ΣΣ Διαλογής Βόλου</w:t>
      </w:r>
    </w:p>
    <w:p w14:paraId="4F8A741A" w14:textId="77777777" w:rsidR="00967163" w:rsidRPr="00D06A03" w:rsidRDefault="00F87456" w:rsidP="004C72A3">
      <w:pPr>
        <w:ind w:left="-284" w:right="-483"/>
        <w:jc w:val="both"/>
        <w:rPr>
          <w:rFonts w:cs="Arial"/>
          <w:bCs/>
        </w:rPr>
      </w:pPr>
      <w:r w:rsidRPr="00D06A03">
        <w:t>Ο ΣΣ Διαλογής Βόλου</w:t>
      </w:r>
      <w:r w:rsidRPr="00D06A03">
        <w:rPr>
          <w:rFonts w:cs="Arial"/>
          <w:bCs/>
        </w:rPr>
        <w:t xml:space="preserve">, διατηρείται ως χάραξη και στην παρούσα περιβαλλοντική μελέτη. </w:t>
      </w:r>
      <w:r w:rsidR="00967163" w:rsidRPr="00D06A03">
        <w:rPr>
          <w:rFonts w:cs="Arial"/>
          <w:bCs/>
        </w:rPr>
        <w:t xml:space="preserve">Θα απαιτηθεί ανακαίνιση </w:t>
      </w:r>
      <w:r w:rsidR="007D738B">
        <w:rPr>
          <w:rFonts w:cs="Arial"/>
          <w:bCs/>
        </w:rPr>
        <w:t xml:space="preserve">της κύριας </w:t>
      </w:r>
      <w:r w:rsidR="00967163" w:rsidRPr="00D06A03">
        <w:rPr>
          <w:rFonts w:cs="Arial"/>
          <w:bCs/>
        </w:rPr>
        <w:t>ΣΓ</w:t>
      </w:r>
      <w:r w:rsidR="00991E9D" w:rsidRPr="00D06A03">
        <w:rPr>
          <w:rFonts w:cs="Arial"/>
          <w:bCs/>
        </w:rPr>
        <w:t xml:space="preserve"> </w:t>
      </w:r>
      <w:r w:rsidR="007D738B">
        <w:rPr>
          <w:rFonts w:cs="Arial"/>
          <w:bCs/>
        </w:rPr>
        <w:t xml:space="preserve">και τουλάχιστον μίας εκ των παρακαμπτηρίων γραμμών καθώς </w:t>
      </w:r>
      <w:r w:rsidR="00991E9D" w:rsidRPr="00D06A03">
        <w:rPr>
          <w:rFonts w:cs="Arial"/>
          <w:bCs/>
        </w:rPr>
        <w:t>και των αλλαγών τροχιάς</w:t>
      </w:r>
      <w:r w:rsidR="007D738B" w:rsidRPr="007D738B">
        <w:rPr>
          <w:rFonts w:cs="Arial"/>
          <w:bCs/>
        </w:rPr>
        <w:t xml:space="preserve"> </w:t>
      </w:r>
      <w:r w:rsidR="007D738B">
        <w:rPr>
          <w:rFonts w:cs="Arial"/>
          <w:bCs/>
        </w:rPr>
        <w:t>που εμπίπτουν σε αυτή</w:t>
      </w:r>
      <w:r w:rsidR="00967163" w:rsidRPr="00D06A03">
        <w:rPr>
          <w:rFonts w:cs="Arial"/>
          <w:bCs/>
        </w:rPr>
        <w:t>. Οι εργασίες συντήρησης, ανακαίνισης – αναβάθμισης και αποκατάστασης της γραμμής περιγράφονται αναλυτικά στις ΜΠΕ του ΟΣΕ και έχουν εγκριθεί περιβαλλοντικά.</w:t>
      </w:r>
      <w:r w:rsidR="004C72A3">
        <w:rPr>
          <w:rFonts w:cs="Arial"/>
          <w:bCs/>
        </w:rPr>
        <w:t xml:space="preserve"> </w:t>
      </w:r>
    </w:p>
    <w:p w14:paraId="0D94DABF" w14:textId="77777777" w:rsidR="00091A21" w:rsidRPr="00D06A03" w:rsidRDefault="004D6D60" w:rsidP="00E453F6">
      <w:pPr>
        <w:ind w:left="-284" w:right="-483"/>
        <w:jc w:val="both"/>
        <w:rPr>
          <w:rFonts w:cs="Arial"/>
          <w:b/>
          <w:bCs/>
        </w:rPr>
      </w:pPr>
      <w:r w:rsidRPr="00D06A03">
        <w:rPr>
          <w:rFonts w:cs="Arial"/>
          <w:b/>
          <w:bCs/>
        </w:rPr>
        <w:t>Κυκλοφοριακά στοιχεία</w:t>
      </w:r>
    </w:p>
    <w:p w14:paraId="229887F0" w14:textId="77777777" w:rsidR="001F1858" w:rsidRPr="004C72A3" w:rsidRDefault="004D6D60" w:rsidP="004C72A3">
      <w:pPr>
        <w:ind w:left="-284" w:right="-483"/>
        <w:jc w:val="both"/>
        <w:rPr>
          <w:rFonts w:cs="Arial"/>
          <w:bCs/>
        </w:rPr>
      </w:pPr>
      <w:r w:rsidRPr="00D06A03">
        <w:rPr>
          <w:rFonts w:cs="Arial"/>
          <w:bCs/>
        </w:rPr>
        <w:t xml:space="preserve">Στη </w:t>
      </w:r>
      <w:r w:rsidR="005436E2" w:rsidRPr="00D06A03">
        <w:rPr>
          <w:rFonts w:cs="Arial"/>
          <w:bCs/>
        </w:rPr>
        <w:t xml:space="preserve">αρχική </w:t>
      </w:r>
      <w:r w:rsidRPr="00D06A03">
        <w:rPr>
          <w:rFonts w:cs="Arial"/>
          <w:bCs/>
        </w:rPr>
        <w:t>ΜΠΕ είχε γίνει αναλυτική πρόβλεψη του κυκλοφοριακού φόρτου η οποία ακόμη και σήμερα δε</w:t>
      </w:r>
      <w:r w:rsidR="00582B0B" w:rsidRPr="00D06A03">
        <w:rPr>
          <w:rFonts w:cs="Arial"/>
          <w:bCs/>
        </w:rPr>
        <w:t>ν έχει επιτευχθεί.</w:t>
      </w:r>
      <w:r w:rsidR="007D738B">
        <w:rPr>
          <w:rFonts w:cs="Arial"/>
          <w:bCs/>
        </w:rPr>
        <w:t xml:space="preserve"> Η συχνότητα των δρομολογίων αναμένεται να αυξηθεί όταν υπάρξει πλήρης λειτουργία του άξονα Αθήνας-Λάρισας-Θεσσαλονίκης, μετά την ολοκλήρωση των έργων εκσυγχρονισμού, οπότε θα μειωθούν οι χρόνοι διαδρομής μεταξύ Αθήνας-Βόλου και Θεσσαλονίκης – Βόλου.   </w:t>
      </w:r>
    </w:p>
    <w:p w14:paraId="50A3BEA7" w14:textId="77777777" w:rsidR="00693461" w:rsidRPr="00D06A03" w:rsidRDefault="00693461" w:rsidP="00693461">
      <w:pPr>
        <w:ind w:left="-284" w:right="-483"/>
        <w:jc w:val="both"/>
        <w:rPr>
          <w:rFonts w:cs="Arial"/>
          <w:b/>
          <w:bCs/>
        </w:rPr>
      </w:pPr>
      <w:r w:rsidRPr="00D06A03">
        <w:rPr>
          <w:rFonts w:cs="Arial"/>
          <w:b/>
          <w:bCs/>
        </w:rPr>
        <w:t>Προμέτρηση – προϋπολογισμός ανακαίνισης ΣΓ</w:t>
      </w:r>
    </w:p>
    <w:p w14:paraId="34D5FCE9" w14:textId="77777777" w:rsidR="001F1858" w:rsidRDefault="001F1858" w:rsidP="001F1858">
      <w:pPr>
        <w:ind w:left="-284" w:right="-483"/>
        <w:jc w:val="both"/>
        <w:rPr>
          <w:rFonts w:cs="Arial"/>
          <w:bCs/>
        </w:rPr>
      </w:pPr>
      <w:r>
        <w:rPr>
          <w:rFonts w:cs="Arial"/>
          <w:bCs/>
        </w:rPr>
        <w:t>Η Προμέτρηση παρουσιάζεται στον παρακάτω Πίνακα.</w:t>
      </w:r>
    </w:p>
    <w:p w14:paraId="1054543C" w14:textId="77777777" w:rsidR="001F1858" w:rsidRDefault="001F1858" w:rsidP="001F1858">
      <w:pPr>
        <w:ind w:left="-284" w:right="-483"/>
        <w:jc w:val="both"/>
        <w:rPr>
          <w:rFonts w:cs="Arial"/>
          <w:bCs/>
          <w:i/>
        </w:rPr>
      </w:pPr>
      <w:r w:rsidRPr="00D06A03">
        <w:rPr>
          <w:rFonts w:cs="Arial"/>
          <w:bCs/>
          <w:i/>
          <w:u w:val="single"/>
        </w:rPr>
        <w:t>Πίνακας 3.1.1-</w:t>
      </w:r>
      <w:r w:rsidR="004C72A3">
        <w:rPr>
          <w:rFonts w:cs="Arial"/>
          <w:bCs/>
          <w:i/>
          <w:u w:val="single"/>
        </w:rPr>
        <w:t>5</w:t>
      </w:r>
      <w:r w:rsidRPr="00D06A03">
        <w:rPr>
          <w:rFonts w:cs="Arial"/>
          <w:bCs/>
          <w:i/>
        </w:rPr>
        <w:t xml:space="preserve">: </w:t>
      </w:r>
      <w:r>
        <w:rPr>
          <w:rFonts w:cs="Arial"/>
          <w:bCs/>
          <w:i/>
        </w:rPr>
        <w:t>Προμέτρηση</w:t>
      </w:r>
      <w:r w:rsidRPr="00D06A03">
        <w:rPr>
          <w:rFonts w:cs="Arial"/>
          <w:bCs/>
          <w:i/>
        </w:rPr>
        <w:t xml:space="preserve"> ΣΓ</w:t>
      </w:r>
    </w:p>
    <w:tbl>
      <w:tblPr>
        <w:tblW w:w="944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8"/>
        <w:gridCol w:w="2046"/>
        <w:gridCol w:w="1209"/>
        <w:gridCol w:w="262"/>
        <w:gridCol w:w="316"/>
        <w:gridCol w:w="521"/>
        <w:gridCol w:w="376"/>
        <w:gridCol w:w="1096"/>
        <w:gridCol w:w="521"/>
        <w:gridCol w:w="376"/>
        <w:gridCol w:w="1096"/>
        <w:gridCol w:w="578"/>
      </w:tblGrid>
      <w:tr w:rsidR="001F1858" w:rsidRPr="003C1B1E" w14:paraId="69B7F8C4" w14:textId="77777777" w:rsidTr="00C242E9">
        <w:trPr>
          <w:trHeight w:val="255"/>
        </w:trPr>
        <w:tc>
          <w:tcPr>
            <w:tcW w:w="9445" w:type="dxa"/>
            <w:gridSpan w:val="12"/>
            <w:shd w:val="clear" w:color="000000" w:fill="D9D9D9"/>
            <w:noWrap/>
            <w:vAlign w:val="bottom"/>
            <w:hideMark/>
          </w:tcPr>
          <w:p w14:paraId="0E303041" w14:textId="77777777" w:rsidR="001F1858" w:rsidRPr="003C1B1E" w:rsidRDefault="001F1858" w:rsidP="00835966">
            <w:pPr>
              <w:spacing w:after="0" w:line="240" w:lineRule="auto"/>
              <w:jc w:val="center"/>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ΠΡΟΜΕΤΡΗΣΗ</w:t>
            </w:r>
          </w:p>
        </w:tc>
      </w:tr>
      <w:tr w:rsidR="001F1858" w:rsidRPr="003C1B1E" w14:paraId="30D35B4C" w14:textId="77777777" w:rsidTr="00C242E9">
        <w:trPr>
          <w:trHeight w:val="255"/>
        </w:trPr>
        <w:tc>
          <w:tcPr>
            <w:tcW w:w="1048" w:type="dxa"/>
            <w:shd w:val="clear" w:color="000000" w:fill="EEECE1"/>
            <w:noWrap/>
            <w:vAlign w:val="bottom"/>
            <w:hideMark/>
          </w:tcPr>
          <w:p w14:paraId="51CF582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000000" w:fill="EEECE1"/>
            <w:noWrap/>
            <w:vAlign w:val="bottom"/>
            <w:hideMark/>
          </w:tcPr>
          <w:p w14:paraId="1A75F862"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ΧΩΜΑΤΟΥΡΓΙΚΑ</w:t>
            </w:r>
          </w:p>
        </w:tc>
        <w:tc>
          <w:tcPr>
            <w:tcW w:w="262" w:type="dxa"/>
            <w:shd w:val="clear" w:color="000000" w:fill="EEECE1"/>
            <w:noWrap/>
            <w:vAlign w:val="bottom"/>
            <w:hideMark/>
          </w:tcPr>
          <w:p w14:paraId="3AC69920"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 </w:t>
            </w:r>
          </w:p>
        </w:tc>
        <w:tc>
          <w:tcPr>
            <w:tcW w:w="316" w:type="dxa"/>
            <w:shd w:val="clear" w:color="000000" w:fill="EEECE1"/>
            <w:noWrap/>
            <w:vAlign w:val="bottom"/>
            <w:hideMark/>
          </w:tcPr>
          <w:p w14:paraId="6FED2C1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78C0D1B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183AE47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265AF0D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09D517A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4EF9556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4E4F4F27"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000000" w:fill="EEECE1"/>
            <w:noWrap/>
            <w:vAlign w:val="bottom"/>
            <w:hideMark/>
          </w:tcPr>
          <w:p w14:paraId="539C5E1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6090DC99" w14:textId="77777777" w:rsidTr="00C242E9">
        <w:trPr>
          <w:trHeight w:val="300"/>
        </w:trPr>
        <w:tc>
          <w:tcPr>
            <w:tcW w:w="1048" w:type="dxa"/>
            <w:shd w:val="clear" w:color="auto" w:fill="auto"/>
            <w:noWrap/>
            <w:vAlign w:val="bottom"/>
            <w:hideMark/>
          </w:tcPr>
          <w:p w14:paraId="37624781"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Α-1</w:t>
            </w:r>
          </w:p>
        </w:tc>
        <w:tc>
          <w:tcPr>
            <w:tcW w:w="3517" w:type="dxa"/>
            <w:gridSpan w:val="3"/>
            <w:shd w:val="clear" w:color="auto" w:fill="auto"/>
            <w:noWrap/>
            <w:vAlign w:val="bottom"/>
            <w:hideMark/>
          </w:tcPr>
          <w:p w14:paraId="505DF1FC" w14:textId="77777777" w:rsidR="001F1858" w:rsidRPr="00D97949" w:rsidRDefault="001F1858" w:rsidP="00835966">
            <w:pPr>
              <w:spacing w:after="0" w:line="240" w:lineRule="auto"/>
              <w:rPr>
                <w:rFonts w:ascii="Calibri" w:eastAsia="Times New Roman" w:hAnsi="Calibri" w:cs="Times New Roman"/>
                <w:b/>
                <w:bCs/>
                <w:sz w:val="20"/>
                <w:szCs w:val="20"/>
              </w:rPr>
            </w:pPr>
            <w:r w:rsidRPr="00D97949">
              <w:rPr>
                <w:rFonts w:ascii="Calibri" w:eastAsia="Times New Roman" w:hAnsi="Calibri" w:cs="Times New Roman"/>
                <w:b/>
                <w:bCs/>
                <w:sz w:val="20"/>
                <w:szCs w:val="20"/>
              </w:rPr>
              <w:t xml:space="preserve">Εκσκαφές χαλαρών εδαφών </w:t>
            </w:r>
          </w:p>
        </w:tc>
        <w:tc>
          <w:tcPr>
            <w:tcW w:w="316" w:type="dxa"/>
            <w:shd w:val="clear" w:color="auto" w:fill="auto"/>
            <w:noWrap/>
            <w:vAlign w:val="bottom"/>
            <w:hideMark/>
          </w:tcPr>
          <w:p w14:paraId="3F192D62"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521" w:type="dxa"/>
            <w:shd w:val="clear" w:color="auto" w:fill="auto"/>
            <w:noWrap/>
            <w:vAlign w:val="bottom"/>
            <w:hideMark/>
          </w:tcPr>
          <w:p w14:paraId="43EEE477"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376" w:type="dxa"/>
            <w:shd w:val="clear" w:color="auto" w:fill="auto"/>
            <w:noWrap/>
            <w:vAlign w:val="bottom"/>
            <w:hideMark/>
          </w:tcPr>
          <w:p w14:paraId="3EBF773B"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524DEFA5"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3</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200</w:t>
            </w:r>
          </w:p>
        </w:tc>
        <w:tc>
          <w:tcPr>
            <w:tcW w:w="521" w:type="dxa"/>
            <w:shd w:val="clear" w:color="auto" w:fill="auto"/>
            <w:noWrap/>
            <w:vAlign w:val="bottom"/>
            <w:hideMark/>
          </w:tcPr>
          <w:p w14:paraId="12EF6549"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c>
          <w:tcPr>
            <w:tcW w:w="376" w:type="dxa"/>
            <w:shd w:val="clear" w:color="auto" w:fill="auto"/>
            <w:noWrap/>
            <w:vAlign w:val="center"/>
            <w:hideMark/>
          </w:tcPr>
          <w:p w14:paraId="050D5AEB"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6C65A217"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3</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250</w:t>
            </w:r>
          </w:p>
        </w:tc>
        <w:tc>
          <w:tcPr>
            <w:tcW w:w="578" w:type="dxa"/>
            <w:shd w:val="clear" w:color="auto" w:fill="auto"/>
            <w:noWrap/>
            <w:vAlign w:val="bottom"/>
            <w:hideMark/>
          </w:tcPr>
          <w:p w14:paraId="12083974"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r>
      <w:tr w:rsidR="001F1858" w:rsidRPr="003C1B1E" w14:paraId="582A8CF4" w14:textId="77777777" w:rsidTr="00C242E9">
        <w:trPr>
          <w:trHeight w:val="255"/>
        </w:trPr>
        <w:tc>
          <w:tcPr>
            <w:tcW w:w="1048" w:type="dxa"/>
            <w:shd w:val="clear" w:color="auto" w:fill="auto"/>
            <w:noWrap/>
            <w:vAlign w:val="bottom"/>
            <w:hideMark/>
          </w:tcPr>
          <w:p w14:paraId="306BC209"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2046" w:type="dxa"/>
            <w:shd w:val="clear" w:color="auto" w:fill="auto"/>
            <w:noWrap/>
            <w:vAlign w:val="bottom"/>
            <w:hideMark/>
          </w:tcPr>
          <w:p w14:paraId="30FF8EB0" w14:textId="77777777" w:rsidR="001F1858" w:rsidRPr="00D97949" w:rsidRDefault="001F1858" w:rsidP="00835966">
            <w:pPr>
              <w:spacing w:after="0" w:line="240" w:lineRule="auto"/>
              <w:rPr>
                <w:rFonts w:ascii="Calibri" w:eastAsia="Times New Roman" w:hAnsi="Calibri" w:cs="Times New Roman"/>
                <w:sz w:val="20"/>
                <w:szCs w:val="20"/>
              </w:rPr>
            </w:pPr>
          </w:p>
        </w:tc>
        <w:tc>
          <w:tcPr>
            <w:tcW w:w="1209" w:type="dxa"/>
            <w:shd w:val="clear" w:color="auto" w:fill="auto"/>
            <w:vAlign w:val="bottom"/>
            <w:hideMark/>
          </w:tcPr>
          <w:p w14:paraId="5711D159" w14:textId="77777777" w:rsidR="001F1858" w:rsidRPr="00D97949" w:rsidRDefault="001F1858" w:rsidP="00835966">
            <w:pPr>
              <w:spacing w:after="0" w:line="240" w:lineRule="auto"/>
              <w:rPr>
                <w:rFonts w:ascii="Calibri" w:eastAsia="Times New Roman" w:hAnsi="Calibri" w:cs="Times New Roman"/>
                <w:sz w:val="20"/>
                <w:szCs w:val="20"/>
              </w:rPr>
            </w:pPr>
          </w:p>
        </w:tc>
        <w:tc>
          <w:tcPr>
            <w:tcW w:w="262" w:type="dxa"/>
            <w:shd w:val="clear" w:color="auto" w:fill="auto"/>
            <w:noWrap/>
            <w:vAlign w:val="bottom"/>
            <w:hideMark/>
          </w:tcPr>
          <w:p w14:paraId="6199343F" w14:textId="77777777" w:rsidR="001F1858" w:rsidRPr="00D97949" w:rsidRDefault="001F1858" w:rsidP="00835966">
            <w:pPr>
              <w:spacing w:after="0" w:line="240" w:lineRule="auto"/>
              <w:rPr>
                <w:rFonts w:ascii="Calibri" w:eastAsia="Times New Roman" w:hAnsi="Calibri" w:cs="Times New Roman"/>
                <w:sz w:val="20"/>
                <w:szCs w:val="20"/>
              </w:rPr>
            </w:pPr>
          </w:p>
        </w:tc>
        <w:tc>
          <w:tcPr>
            <w:tcW w:w="316" w:type="dxa"/>
            <w:shd w:val="clear" w:color="auto" w:fill="auto"/>
            <w:noWrap/>
            <w:vAlign w:val="bottom"/>
            <w:hideMark/>
          </w:tcPr>
          <w:p w14:paraId="4D764AD3"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4E2156BF"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7009ABE9"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3E14F145"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4478C5FF"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center"/>
            <w:hideMark/>
          </w:tcPr>
          <w:p w14:paraId="6850B0FC"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7AA29C38" w14:textId="77777777" w:rsidR="001F1858" w:rsidRPr="00D97949" w:rsidRDefault="001F1858" w:rsidP="00835966">
            <w:pPr>
              <w:spacing w:after="0" w:line="240" w:lineRule="auto"/>
              <w:rPr>
                <w:rFonts w:ascii="Calibri" w:eastAsia="Times New Roman" w:hAnsi="Calibri" w:cs="Times New Roman"/>
                <w:sz w:val="20"/>
                <w:szCs w:val="20"/>
              </w:rPr>
            </w:pPr>
          </w:p>
        </w:tc>
        <w:tc>
          <w:tcPr>
            <w:tcW w:w="578" w:type="dxa"/>
            <w:shd w:val="clear" w:color="auto" w:fill="auto"/>
            <w:noWrap/>
            <w:vAlign w:val="bottom"/>
            <w:hideMark/>
          </w:tcPr>
          <w:p w14:paraId="4B500708"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r>
      <w:tr w:rsidR="001F1858" w:rsidRPr="003C1B1E" w14:paraId="4620D0AD" w14:textId="77777777" w:rsidTr="00C242E9">
        <w:trPr>
          <w:trHeight w:val="300"/>
        </w:trPr>
        <w:tc>
          <w:tcPr>
            <w:tcW w:w="1048" w:type="dxa"/>
            <w:shd w:val="clear" w:color="auto" w:fill="auto"/>
            <w:noWrap/>
            <w:vAlign w:val="bottom"/>
            <w:hideMark/>
          </w:tcPr>
          <w:p w14:paraId="736E5EAE"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Α-3</w:t>
            </w:r>
          </w:p>
        </w:tc>
        <w:tc>
          <w:tcPr>
            <w:tcW w:w="3517" w:type="dxa"/>
            <w:gridSpan w:val="3"/>
            <w:shd w:val="clear" w:color="auto" w:fill="auto"/>
            <w:noWrap/>
            <w:vAlign w:val="bottom"/>
            <w:hideMark/>
          </w:tcPr>
          <w:p w14:paraId="6C332495" w14:textId="77777777" w:rsidR="001F1858" w:rsidRPr="00D97949" w:rsidRDefault="001F1858" w:rsidP="00835966">
            <w:pPr>
              <w:spacing w:after="0" w:line="240" w:lineRule="auto"/>
              <w:rPr>
                <w:rFonts w:ascii="Calibri" w:eastAsia="Times New Roman" w:hAnsi="Calibri" w:cs="Times New Roman"/>
                <w:b/>
                <w:bCs/>
                <w:sz w:val="20"/>
                <w:szCs w:val="20"/>
              </w:rPr>
            </w:pPr>
            <w:r w:rsidRPr="00D97949">
              <w:rPr>
                <w:rFonts w:ascii="Calibri" w:eastAsia="Times New Roman" w:hAnsi="Calibri" w:cs="Times New Roman"/>
                <w:b/>
                <w:bCs/>
                <w:sz w:val="20"/>
                <w:szCs w:val="20"/>
              </w:rPr>
              <w:t>Γενικές εκσκαφές σε έδαφος βραχώδες</w:t>
            </w:r>
          </w:p>
        </w:tc>
        <w:tc>
          <w:tcPr>
            <w:tcW w:w="316" w:type="dxa"/>
            <w:shd w:val="clear" w:color="auto" w:fill="auto"/>
            <w:noWrap/>
            <w:vAlign w:val="bottom"/>
            <w:hideMark/>
          </w:tcPr>
          <w:p w14:paraId="010F4D36"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4311C571"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1BD05C11"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2368B937"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6</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400</w:t>
            </w:r>
          </w:p>
        </w:tc>
        <w:tc>
          <w:tcPr>
            <w:tcW w:w="521" w:type="dxa"/>
            <w:shd w:val="clear" w:color="auto" w:fill="auto"/>
            <w:noWrap/>
            <w:vAlign w:val="bottom"/>
            <w:hideMark/>
          </w:tcPr>
          <w:p w14:paraId="03963FF0"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c>
          <w:tcPr>
            <w:tcW w:w="376" w:type="dxa"/>
            <w:shd w:val="clear" w:color="auto" w:fill="auto"/>
            <w:noWrap/>
            <w:vAlign w:val="center"/>
            <w:hideMark/>
          </w:tcPr>
          <w:p w14:paraId="361F7C35"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70ECC28F"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6</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450</w:t>
            </w:r>
          </w:p>
        </w:tc>
        <w:tc>
          <w:tcPr>
            <w:tcW w:w="578" w:type="dxa"/>
            <w:shd w:val="clear" w:color="auto" w:fill="auto"/>
            <w:noWrap/>
            <w:vAlign w:val="bottom"/>
            <w:hideMark/>
          </w:tcPr>
          <w:p w14:paraId="45F0E8D3"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r>
      <w:tr w:rsidR="001F1858" w:rsidRPr="003C1B1E" w14:paraId="4A23233A" w14:textId="77777777" w:rsidTr="00C242E9">
        <w:trPr>
          <w:trHeight w:val="255"/>
        </w:trPr>
        <w:tc>
          <w:tcPr>
            <w:tcW w:w="1048" w:type="dxa"/>
            <w:shd w:val="clear" w:color="auto" w:fill="auto"/>
            <w:noWrap/>
            <w:vAlign w:val="bottom"/>
            <w:hideMark/>
          </w:tcPr>
          <w:p w14:paraId="73F25782"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2046" w:type="dxa"/>
            <w:shd w:val="clear" w:color="auto" w:fill="auto"/>
            <w:noWrap/>
            <w:vAlign w:val="bottom"/>
            <w:hideMark/>
          </w:tcPr>
          <w:p w14:paraId="33140E30" w14:textId="77777777" w:rsidR="001F1858" w:rsidRPr="00D97949" w:rsidRDefault="001F1858" w:rsidP="00835966">
            <w:pPr>
              <w:spacing w:after="0" w:line="240" w:lineRule="auto"/>
              <w:rPr>
                <w:rFonts w:ascii="Calibri" w:eastAsia="Times New Roman" w:hAnsi="Calibri" w:cs="Times New Roman"/>
                <w:sz w:val="20"/>
                <w:szCs w:val="20"/>
              </w:rPr>
            </w:pPr>
          </w:p>
        </w:tc>
        <w:tc>
          <w:tcPr>
            <w:tcW w:w="1209" w:type="dxa"/>
            <w:shd w:val="clear" w:color="auto" w:fill="auto"/>
            <w:vAlign w:val="bottom"/>
            <w:hideMark/>
          </w:tcPr>
          <w:p w14:paraId="237119F0" w14:textId="77777777" w:rsidR="001F1858" w:rsidRPr="00D97949" w:rsidRDefault="001F1858" w:rsidP="00835966">
            <w:pPr>
              <w:spacing w:after="0" w:line="240" w:lineRule="auto"/>
              <w:rPr>
                <w:rFonts w:ascii="Calibri" w:eastAsia="Times New Roman" w:hAnsi="Calibri" w:cs="Times New Roman"/>
                <w:sz w:val="20"/>
                <w:szCs w:val="20"/>
              </w:rPr>
            </w:pPr>
          </w:p>
        </w:tc>
        <w:tc>
          <w:tcPr>
            <w:tcW w:w="262" w:type="dxa"/>
            <w:shd w:val="clear" w:color="auto" w:fill="auto"/>
            <w:noWrap/>
            <w:vAlign w:val="bottom"/>
            <w:hideMark/>
          </w:tcPr>
          <w:p w14:paraId="44FCBF24" w14:textId="77777777" w:rsidR="001F1858" w:rsidRPr="00D97949" w:rsidRDefault="001F1858" w:rsidP="00835966">
            <w:pPr>
              <w:spacing w:after="0" w:line="240" w:lineRule="auto"/>
              <w:rPr>
                <w:rFonts w:ascii="Calibri" w:eastAsia="Times New Roman" w:hAnsi="Calibri" w:cs="Times New Roman"/>
                <w:sz w:val="20"/>
                <w:szCs w:val="20"/>
              </w:rPr>
            </w:pPr>
          </w:p>
        </w:tc>
        <w:tc>
          <w:tcPr>
            <w:tcW w:w="316" w:type="dxa"/>
            <w:shd w:val="clear" w:color="auto" w:fill="auto"/>
            <w:noWrap/>
            <w:vAlign w:val="bottom"/>
            <w:hideMark/>
          </w:tcPr>
          <w:p w14:paraId="2F3D8F56"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67B0A61D"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7EE1987F"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2FA44AE8"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4CDA690B"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center"/>
            <w:hideMark/>
          </w:tcPr>
          <w:p w14:paraId="71FC9EC3"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0363A1E5" w14:textId="77777777" w:rsidR="001F1858" w:rsidRPr="00D97949" w:rsidRDefault="001F1858" w:rsidP="00835966">
            <w:pPr>
              <w:spacing w:after="0" w:line="240" w:lineRule="auto"/>
              <w:rPr>
                <w:rFonts w:ascii="Calibri" w:eastAsia="Times New Roman" w:hAnsi="Calibri" w:cs="Times New Roman"/>
                <w:sz w:val="20"/>
                <w:szCs w:val="20"/>
              </w:rPr>
            </w:pPr>
          </w:p>
        </w:tc>
        <w:tc>
          <w:tcPr>
            <w:tcW w:w="578" w:type="dxa"/>
            <w:shd w:val="clear" w:color="auto" w:fill="auto"/>
            <w:noWrap/>
            <w:vAlign w:val="bottom"/>
            <w:hideMark/>
          </w:tcPr>
          <w:p w14:paraId="204675D5"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r>
      <w:tr w:rsidR="001F1858" w:rsidRPr="003C1B1E" w14:paraId="5B268A47" w14:textId="77777777" w:rsidTr="00C242E9">
        <w:trPr>
          <w:trHeight w:val="300"/>
        </w:trPr>
        <w:tc>
          <w:tcPr>
            <w:tcW w:w="1048" w:type="dxa"/>
            <w:shd w:val="clear" w:color="auto" w:fill="auto"/>
            <w:noWrap/>
            <w:vAlign w:val="bottom"/>
            <w:hideMark/>
          </w:tcPr>
          <w:p w14:paraId="410B4069"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Α-20</w:t>
            </w:r>
          </w:p>
        </w:tc>
        <w:tc>
          <w:tcPr>
            <w:tcW w:w="3517" w:type="dxa"/>
            <w:gridSpan w:val="3"/>
            <w:shd w:val="clear" w:color="auto" w:fill="auto"/>
            <w:noWrap/>
            <w:vAlign w:val="bottom"/>
            <w:hideMark/>
          </w:tcPr>
          <w:p w14:paraId="67B2DBE7" w14:textId="77777777" w:rsidR="001F1858" w:rsidRPr="00D97949" w:rsidRDefault="001F1858" w:rsidP="00835966">
            <w:pPr>
              <w:spacing w:after="0" w:line="240" w:lineRule="auto"/>
              <w:rPr>
                <w:rFonts w:ascii="Calibri" w:eastAsia="Times New Roman" w:hAnsi="Calibri" w:cs="Times New Roman"/>
                <w:b/>
                <w:bCs/>
                <w:sz w:val="20"/>
                <w:szCs w:val="20"/>
              </w:rPr>
            </w:pPr>
            <w:r w:rsidRPr="00D97949">
              <w:rPr>
                <w:rFonts w:ascii="Calibri" w:eastAsia="Times New Roman" w:hAnsi="Calibri" w:cs="Times New Roman"/>
                <w:b/>
                <w:bCs/>
                <w:sz w:val="20"/>
                <w:szCs w:val="20"/>
              </w:rPr>
              <w:t>Κατασκευή επιχωμάτων</w:t>
            </w:r>
          </w:p>
        </w:tc>
        <w:tc>
          <w:tcPr>
            <w:tcW w:w="316" w:type="dxa"/>
            <w:shd w:val="clear" w:color="auto" w:fill="auto"/>
            <w:noWrap/>
            <w:vAlign w:val="bottom"/>
            <w:hideMark/>
          </w:tcPr>
          <w:p w14:paraId="53AB0C00"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63F84918"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4719098A"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268FDB96" w14:textId="77777777" w:rsidR="001F1858" w:rsidRPr="00D97949" w:rsidRDefault="00C972DD"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57</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100</w:t>
            </w:r>
          </w:p>
        </w:tc>
        <w:tc>
          <w:tcPr>
            <w:tcW w:w="521" w:type="dxa"/>
            <w:shd w:val="clear" w:color="auto" w:fill="auto"/>
            <w:noWrap/>
            <w:vAlign w:val="bottom"/>
            <w:hideMark/>
          </w:tcPr>
          <w:p w14:paraId="77E7C4E8"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c>
          <w:tcPr>
            <w:tcW w:w="376" w:type="dxa"/>
            <w:shd w:val="clear" w:color="auto" w:fill="auto"/>
            <w:noWrap/>
            <w:vAlign w:val="center"/>
            <w:hideMark/>
          </w:tcPr>
          <w:p w14:paraId="1179FA0F"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0F7ADC02" w14:textId="77777777" w:rsidR="001F1858" w:rsidRPr="00D97949" w:rsidRDefault="00C972DD"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57</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150</w:t>
            </w:r>
          </w:p>
        </w:tc>
        <w:tc>
          <w:tcPr>
            <w:tcW w:w="578" w:type="dxa"/>
            <w:shd w:val="clear" w:color="auto" w:fill="auto"/>
            <w:noWrap/>
            <w:vAlign w:val="bottom"/>
            <w:hideMark/>
          </w:tcPr>
          <w:p w14:paraId="7756E1EF"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r>
      <w:tr w:rsidR="001F1858" w:rsidRPr="003C1B1E" w14:paraId="46016F0D" w14:textId="77777777" w:rsidTr="00C242E9">
        <w:trPr>
          <w:trHeight w:val="255"/>
        </w:trPr>
        <w:tc>
          <w:tcPr>
            <w:tcW w:w="1048" w:type="dxa"/>
            <w:shd w:val="clear" w:color="auto" w:fill="auto"/>
            <w:noWrap/>
            <w:vAlign w:val="bottom"/>
            <w:hideMark/>
          </w:tcPr>
          <w:p w14:paraId="7093BAC1"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2046" w:type="dxa"/>
            <w:shd w:val="clear" w:color="auto" w:fill="auto"/>
            <w:noWrap/>
            <w:vAlign w:val="bottom"/>
            <w:hideMark/>
          </w:tcPr>
          <w:p w14:paraId="6E706CB4" w14:textId="77777777" w:rsidR="001F1858" w:rsidRPr="00D97949" w:rsidRDefault="001F1858" w:rsidP="00835966">
            <w:pPr>
              <w:spacing w:after="0" w:line="240" w:lineRule="auto"/>
              <w:rPr>
                <w:rFonts w:ascii="Calibri" w:eastAsia="Times New Roman" w:hAnsi="Calibri" w:cs="Times New Roman"/>
                <w:sz w:val="20"/>
                <w:szCs w:val="20"/>
              </w:rPr>
            </w:pPr>
          </w:p>
        </w:tc>
        <w:tc>
          <w:tcPr>
            <w:tcW w:w="1209" w:type="dxa"/>
            <w:shd w:val="clear" w:color="auto" w:fill="auto"/>
            <w:vAlign w:val="bottom"/>
            <w:hideMark/>
          </w:tcPr>
          <w:p w14:paraId="6A07397D" w14:textId="77777777" w:rsidR="001F1858" w:rsidRPr="00D97949" w:rsidRDefault="001F1858" w:rsidP="00835966">
            <w:pPr>
              <w:spacing w:after="0" w:line="240" w:lineRule="auto"/>
              <w:rPr>
                <w:rFonts w:ascii="Calibri" w:eastAsia="Times New Roman" w:hAnsi="Calibri" w:cs="Times New Roman"/>
                <w:sz w:val="20"/>
                <w:szCs w:val="20"/>
              </w:rPr>
            </w:pPr>
          </w:p>
        </w:tc>
        <w:tc>
          <w:tcPr>
            <w:tcW w:w="262" w:type="dxa"/>
            <w:shd w:val="clear" w:color="auto" w:fill="auto"/>
            <w:noWrap/>
            <w:vAlign w:val="bottom"/>
            <w:hideMark/>
          </w:tcPr>
          <w:p w14:paraId="3235533E" w14:textId="77777777" w:rsidR="001F1858" w:rsidRPr="00D97949" w:rsidRDefault="001F1858" w:rsidP="00835966">
            <w:pPr>
              <w:spacing w:after="0" w:line="240" w:lineRule="auto"/>
              <w:rPr>
                <w:rFonts w:ascii="Calibri" w:eastAsia="Times New Roman" w:hAnsi="Calibri" w:cs="Times New Roman"/>
                <w:sz w:val="20"/>
                <w:szCs w:val="20"/>
              </w:rPr>
            </w:pPr>
          </w:p>
        </w:tc>
        <w:tc>
          <w:tcPr>
            <w:tcW w:w="316" w:type="dxa"/>
            <w:shd w:val="clear" w:color="auto" w:fill="auto"/>
            <w:noWrap/>
            <w:vAlign w:val="bottom"/>
            <w:hideMark/>
          </w:tcPr>
          <w:p w14:paraId="42C73B67"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703EBC00"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31BF472F"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121AA13B"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22A80F08"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center"/>
            <w:hideMark/>
          </w:tcPr>
          <w:p w14:paraId="24555B08"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7992136D" w14:textId="77777777" w:rsidR="001F1858" w:rsidRPr="00D97949" w:rsidRDefault="001F1858" w:rsidP="00835966">
            <w:pPr>
              <w:spacing w:after="0" w:line="240" w:lineRule="auto"/>
              <w:rPr>
                <w:rFonts w:ascii="Calibri" w:eastAsia="Times New Roman" w:hAnsi="Calibri" w:cs="Times New Roman"/>
                <w:sz w:val="20"/>
                <w:szCs w:val="20"/>
              </w:rPr>
            </w:pPr>
          </w:p>
        </w:tc>
        <w:tc>
          <w:tcPr>
            <w:tcW w:w="578" w:type="dxa"/>
            <w:shd w:val="clear" w:color="auto" w:fill="auto"/>
            <w:noWrap/>
            <w:vAlign w:val="bottom"/>
            <w:hideMark/>
          </w:tcPr>
          <w:p w14:paraId="74002E69"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r>
      <w:tr w:rsidR="001F1858" w:rsidRPr="003C1B1E" w14:paraId="16177143" w14:textId="77777777" w:rsidTr="00C242E9">
        <w:trPr>
          <w:trHeight w:val="300"/>
        </w:trPr>
        <w:tc>
          <w:tcPr>
            <w:tcW w:w="1048" w:type="dxa"/>
            <w:shd w:val="clear" w:color="auto" w:fill="auto"/>
            <w:noWrap/>
            <w:vAlign w:val="bottom"/>
            <w:hideMark/>
          </w:tcPr>
          <w:p w14:paraId="400E17C5"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Α-24.1</w:t>
            </w:r>
          </w:p>
        </w:tc>
        <w:tc>
          <w:tcPr>
            <w:tcW w:w="3517" w:type="dxa"/>
            <w:gridSpan w:val="3"/>
            <w:shd w:val="clear" w:color="auto" w:fill="auto"/>
            <w:noWrap/>
            <w:vAlign w:val="bottom"/>
            <w:hideMark/>
          </w:tcPr>
          <w:p w14:paraId="77B2B66E" w14:textId="77777777" w:rsidR="001F1858" w:rsidRPr="00D97949" w:rsidRDefault="001F1858" w:rsidP="00835966">
            <w:pPr>
              <w:spacing w:after="0" w:line="240" w:lineRule="auto"/>
              <w:rPr>
                <w:rFonts w:ascii="Calibri" w:eastAsia="Times New Roman" w:hAnsi="Calibri" w:cs="Times New Roman"/>
                <w:b/>
                <w:bCs/>
                <w:sz w:val="20"/>
                <w:szCs w:val="20"/>
              </w:rPr>
            </w:pPr>
            <w:r w:rsidRPr="00D97949">
              <w:rPr>
                <w:rFonts w:ascii="Calibri" w:eastAsia="Times New Roman" w:hAnsi="Calibri" w:cs="Times New Roman"/>
                <w:b/>
                <w:bCs/>
                <w:sz w:val="20"/>
                <w:szCs w:val="20"/>
              </w:rPr>
              <w:t>Επένδυση πρανών με φυτική γη</w:t>
            </w:r>
          </w:p>
        </w:tc>
        <w:tc>
          <w:tcPr>
            <w:tcW w:w="316" w:type="dxa"/>
            <w:shd w:val="clear" w:color="auto" w:fill="auto"/>
            <w:noWrap/>
            <w:vAlign w:val="bottom"/>
            <w:hideMark/>
          </w:tcPr>
          <w:p w14:paraId="1E0DA04F"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0BCBC467"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233A64C2"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123828F1" w14:textId="77777777" w:rsidR="001F1858" w:rsidRPr="00D97949" w:rsidRDefault="004F5E22"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22.0</w:t>
            </w:r>
            <w:r w:rsidR="001F1858" w:rsidRPr="00D97949">
              <w:rPr>
                <w:rFonts w:ascii="Calibri" w:eastAsia="Times New Roman" w:hAnsi="Calibri" w:cs="Times New Roman"/>
                <w:sz w:val="20"/>
                <w:szCs w:val="20"/>
              </w:rPr>
              <w:t>50</w:t>
            </w:r>
          </w:p>
        </w:tc>
        <w:tc>
          <w:tcPr>
            <w:tcW w:w="521" w:type="dxa"/>
            <w:shd w:val="clear" w:color="auto" w:fill="auto"/>
            <w:noWrap/>
            <w:vAlign w:val="bottom"/>
            <w:hideMark/>
          </w:tcPr>
          <w:p w14:paraId="0F875D73"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2</w:t>
            </w:r>
          </w:p>
        </w:tc>
        <w:tc>
          <w:tcPr>
            <w:tcW w:w="376" w:type="dxa"/>
            <w:shd w:val="clear" w:color="auto" w:fill="auto"/>
            <w:noWrap/>
            <w:vAlign w:val="center"/>
            <w:hideMark/>
          </w:tcPr>
          <w:p w14:paraId="5718CB95"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6D4705EB" w14:textId="77777777" w:rsidR="001F1858" w:rsidRPr="00D97949" w:rsidRDefault="004F5E22"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22.1</w:t>
            </w:r>
            <w:r w:rsidR="001F1858" w:rsidRPr="00D97949">
              <w:rPr>
                <w:rFonts w:ascii="Calibri" w:eastAsia="Times New Roman" w:hAnsi="Calibri" w:cs="Times New Roman"/>
                <w:sz w:val="20"/>
                <w:szCs w:val="20"/>
              </w:rPr>
              <w:t>00</w:t>
            </w:r>
          </w:p>
        </w:tc>
        <w:tc>
          <w:tcPr>
            <w:tcW w:w="578" w:type="dxa"/>
            <w:shd w:val="clear" w:color="auto" w:fill="auto"/>
            <w:noWrap/>
            <w:vAlign w:val="bottom"/>
            <w:hideMark/>
          </w:tcPr>
          <w:p w14:paraId="58BAECB3"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2</w:t>
            </w:r>
          </w:p>
        </w:tc>
      </w:tr>
      <w:tr w:rsidR="001F1858" w:rsidRPr="003C1B1E" w14:paraId="6C0480FA" w14:textId="77777777" w:rsidTr="00C242E9">
        <w:trPr>
          <w:trHeight w:val="255"/>
        </w:trPr>
        <w:tc>
          <w:tcPr>
            <w:tcW w:w="1048" w:type="dxa"/>
            <w:shd w:val="clear" w:color="auto" w:fill="auto"/>
            <w:noWrap/>
            <w:vAlign w:val="bottom"/>
            <w:hideMark/>
          </w:tcPr>
          <w:p w14:paraId="1C60CFD7"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2046" w:type="dxa"/>
            <w:shd w:val="clear" w:color="auto" w:fill="auto"/>
            <w:noWrap/>
            <w:vAlign w:val="bottom"/>
            <w:hideMark/>
          </w:tcPr>
          <w:p w14:paraId="49121CEF" w14:textId="77777777" w:rsidR="001F1858" w:rsidRPr="00D97949" w:rsidRDefault="001F1858" w:rsidP="00835966">
            <w:pPr>
              <w:spacing w:after="0" w:line="240" w:lineRule="auto"/>
              <w:rPr>
                <w:rFonts w:ascii="Calibri" w:eastAsia="Times New Roman" w:hAnsi="Calibri" w:cs="Times New Roman"/>
                <w:b/>
                <w:bCs/>
                <w:sz w:val="20"/>
                <w:szCs w:val="20"/>
              </w:rPr>
            </w:pPr>
          </w:p>
        </w:tc>
        <w:tc>
          <w:tcPr>
            <w:tcW w:w="1209" w:type="dxa"/>
            <w:shd w:val="clear" w:color="auto" w:fill="auto"/>
            <w:vAlign w:val="bottom"/>
            <w:hideMark/>
          </w:tcPr>
          <w:p w14:paraId="56ECCEA5" w14:textId="77777777" w:rsidR="001F1858" w:rsidRPr="00D97949" w:rsidRDefault="001F1858" w:rsidP="00835966">
            <w:pPr>
              <w:spacing w:after="0" w:line="240" w:lineRule="auto"/>
              <w:rPr>
                <w:rFonts w:ascii="Calibri" w:eastAsia="Times New Roman" w:hAnsi="Calibri" w:cs="Times New Roman"/>
                <w:b/>
                <w:bCs/>
                <w:sz w:val="20"/>
                <w:szCs w:val="20"/>
              </w:rPr>
            </w:pPr>
          </w:p>
        </w:tc>
        <w:tc>
          <w:tcPr>
            <w:tcW w:w="262" w:type="dxa"/>
            <w:shd w:val="clear" w:color="auto" w:fill="auto"/>
            <w:noWrap/>
            <w:vAlign w:val="bottom"/>
            <w:hideMark/>
          </w:tcPr>
          <w:p w14:paraId="55C07744" w14:textId="77777777" w:rsidR="001F1858" w:rsidRPr="00D97949" w:rsidRDefault="001F1858" w:rsidP="00835966">
            <w:pPr>
              <w:spacing w:after="0" w:line="240" w:lineRule="auto"/>
              <w:rPr>
                <w:rFonts w:ascii="Calibri" w:eastAsia="Times New Roman" w:hAnsi="Calibri" w:cs="Times New Roman"/>
                <w:sz w:val="20"/>
                <w:szCs w:val="20"/>
              </w:rPr>
            </w:pPr>
          </w:p>
        </w:tc>
        <w:tc>
          <w:tcPr>
            <w:tcW w:w="316" w:type="dxa"/>
            <w:shd w:val="clear" w:color="auto" w:fill="auto"/>
            <w:noWrap/>
            <w:vAlign w:val="bottom"/>
            <w:hideMark/>
          </w:tcPr>
          <w:p w14:paraId="53AC580C"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15BAB73A"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3713F101"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13119167" w14:textId="77777777" w:rsidR="001F1858" w:rsidRPr="00D97949" w:rsidRDefault="001F1858"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2403CE52"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center"/>
            <w:hideMark/>
          </w:tcPr>
          <w:p w14:paraId="410EF894" w14:textId="77777777" w:rsidR="001F1858" w:rsidRPr="00D97949" w:rsidRDefault="001F1858"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766328F8" w14:textId="77777777" w:rsidR="001F1858" w:rsidRPr="00D97949" w:rsidRDefault="001F1858" w:rsidP="00835966">
            <w:pPr>
              <w:spacing w:after="0" w:line="240" w:lineRule="auto"/>
              <w:rPr>
                <w:rFonts w:ascii="Calibri" w:eastAsia="Times New Roman" w:hAnsi="Calibri" w:cs="Times New Roman"/>
                <w:sz w:val="20"/>
                <w:szCs w:val="20"/>
              </w:rPr>
            </w:pPr>
          </w:p>
        </w:tc>
        <w:tc>
          <w:tcPr>
            <w:tcW w:w="578" w:type="dxa"/>
            <w:shd w:val="clear" w:color="auto" w:fill="auto"/>
            <w:noWrap/>
            <w:vAlign w:val="bottom"/>
            <w:hideMark/>
          </w:tcPr>
          <w:p w14:paraId="55279ED0"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r>
      <w:tr w:rsidR="001F1858" w:rsidRPr="003C1B1E" w14:paraId="55724D5A" w14:textId="77777777" w:rsidTr="00C242E9">
        <w:trPr>
          <w:trHeight w:val="300"/>
        </w:trPr>
        <w:tc>
          <w:tcPr>
            <w:tcW w:w="1048" w:type="dxa"/>
            <w:shd w:val="clear" w:color="auto" w:fill="auto"/>
            <w:noWrap/>
            <w:vAlign w:val="bottom"/>
            <w:hideMark/>
          </w:tcPr>
          <w:p w14:paraId="03D4FAD9"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 </w:t>
            </w:r>
          </w:p>
        </w:tc>
        <w:tc>
          <w:tcPr>
            <w:tcW w:w="3833" w:type="dxa"/>
            <w:gridSpan w:val="4"/>
            <w:shd w:val="clear" w:color="auto" w:fill="auto"/>
            <w:noWrap/>
            <w:vAlign w:val="bottom"/>
            <w:hideMark/>
          </w:tcPr>
          <w:p w14:paraId="1CA80C69" w14:textId="77777777" w:rsidR="001F1858" w:rsidRPr="00D97949" w:rsidRDefault="001F1858" w:rsidP="00835966">
            <w:pPr>
              <w:spacing w:after="0" w:line="240" w:lineRule="auto"/>
              <w:rPr>
                <w:rFonts w:ascii="Calibri" w:eastAsia="Times New Roman" w:hAnsi="Calibri" w:cs="Times New Roman"/>
                <w:b/>
                <w:bCs/>
                <w:sz w:val="20"/>
                <w:szCs w:val="20"/>
              </w:rPr>
            </w:pPr>
            <w:r w:rsidRPr="00D97949">
              <w:rPr>
                <w:rFonts w:ascii="Calibri" w:eastAsia="Times New Roman" w:hAnsi="Calibri" w:cs="Times New Roman"/>
                <w:b/>
                <w:bCs/>
                <w:sz w:val="20"/>
                <w:szCs w:val="20"/>
              </w:rPr>
              <w:t>Απομάκρυνση πλεονά</w:t>
            </w:r>
            <w:r w:rsidR="003D34A2" w:rsidRPr="00D97949">
              <w:rPr>
                <w:rFonts w:ascii="Calibri" w:eastAsia="Times New Roman" w:hAnsi="Calibri" w:cs="Times New Roman"/>
                <w:b/>
                <w:bCs/>
                <w:sz w:val="20"/>
                <w:szCs w:val="20"/>
              </w:rPr>
              <w:tab/>
            </w:r>
            <w:r w:rsidRPr="00D97949">
              <w:rPr>
                <w:rFonts w:ascii="Calibri" w:eastAsia="Times New Roman" w:hAnsi="Calibri" w:cs="Times New Roman"/>
                <w:b/>
                <w:bCs/>
                <w:sz w:val="20"/>
                <w:szCs w:val="20"/>
              </w:rPr>
              <w:t xml:space="preserve">σματος εκσκαφής </w:t>
            </w:r>
          </w:p>
        </w:tc>
        <w:tc>
          <w:tcPr>
            <w:tcW w:w="521" w:type="dxa"/>
            <w:shd w:val="clear" w:color="auto" w:fill="auto"/>
            <w:noWrap/>
            <w:vAlign w:val="bottom"/>
            <w:hideMark/>
          </w:tcPr>
          <w:p w14:paraId="75F0C6BF" w14:textId="77777777" w:rsidR="001F1858" w:rsidRPr="00D97949" w:rsidRDefault="001F1858" w:rsidP="00835966">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31058CD7"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3CF8ECE5"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50</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700</w:t>
            </w:r>
          </w:p>
        </w:tc>
        <w:tc>
          <w:tcPr>
            <w:tcW w:w="521" w:type="dxa"/>
            <w:shd w:val="clear" w:color="auto" w:fill="auto"/>
            <w:noWrap/>
            <w:vAlign w:val="bottom"/>
            <w:hideMark/>
          </w:tcPr>
          <w:p w14:paraId="34A4F066"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c>
          <w:tcPr>
            <w:tcW w:w="376" w:type="dxa"/>
            <w:shd w:val="clear" w:color="auto" w:fill="auto"/>
            <w:noWrap/>
            <w:vAlign w:val="center"/>
            <w:hideMark/>
          </w:tcPr>
          <w:p w14:paraId="36A73F6A"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w:t>
            </w:r>
          </w:p>
        </w:tc>
        <w:tc>
          <w:tcPr>
            <w:tcW w:w="1096" w:type="dxa"/>
            <w:shd w:val="clear" w:color="auto" w:fill="auto"/>
            <w:noWrap/>
            <w:vAlign w:val="bottom"/>
            <w:hideMark/>
          </w:tcPr>
          <w:p w14:paraId="49388E7D" w14:textId="77777777" w:rsidR="001F1858" w:rsidRPr="00D97949" w:rsidRDefault="00D97949" w:rsidP="00835966">
            <w:pPr>
              <w:spacing w:after="0" w:line="240" w:lineRule="auto"/>
              <w:jc w:val="right"/>
              <w:rPr>
                <w:rFonts w:ascii="Calibri" w:eastAsia="Times New Roman" w:hAnsi="Calibri" w:cs="Times New Roman"/>
                <w:sz w:val="20"/>
                <w:szCs w:val="20"/>
              </w:rPr>
            </w:pPr>
            <w:r w:rsidRPr="00D97949">
              <w:rPr>
                <w:rFonts w:ascii="Calibri" w:eastAsia="Times New Roman" w:hAnsi="Calibri" w:cs="Times New Roman"/>
                <w:sz w:val="20"/>
                <w:szCs w:val="20"/>
              </w:rPr>
              <w:t>50</w:t>
            </w:r>
            <w:r w:rsidR="008F0F87">
              <w:rPr>
                <w:rFonts w:ascii="Calibri" w:eastAsia="Times New Roman" w:hAnsi="Calibri" w:cs="Times New Roman"/>
                <w:sz w:val="20"/>
                <w:szCs w:val="20"/>
              </w:rPr>
              <w:t>.</w:t>
            </w:r>
            <w:r w:rsidRPr="00D97949">
              <w:rPr>
                <w:rFonts w:ascii="Calibri" w:eastAsia="Times New Roman" w:hAnsi="Calibri" w:cs="Times New Roman"/>
                <w:sz w:val="20"/>
                <w:szCs w:val="20"/>
              </w:rPr>
              <w:t>750</w:t>
            </w:r>
          </w:p>
        </w:tc>
        <w:tc>
          <w:tcPr>
            <w:tcW w:w="578" w:type="dxa"/>
            <w:shd w:val="clear" w:color="auto" w:fill="auto"/>
            <w:noWrap/>
            <w:vAlign w:val="bottom"/>
            <w:hideMark/>
          </w:tcPr>
          <w:p w14:paraId="19BF281B" w14:textId="77777777" w:rsidR="001F1858" w:rsidRPr="00D97949" w:rsidRDefault="001F1858" w:rsidP="00835966">
            <w:pPr>
              <w:spacing w:after="0" w:line="240" w:lineRule="auto"/>
              <w:rPr>
                <w:rFonts w:ascii="Calibri" w:eastAsia="Times New Roman" w:hAnsi="Calibri" w:cs="Times New Roman"/>
                <w:sz w:val="20"/>
                <w:szCs w:val="20"/>
              </w:rPr>
            </w:pPr>
            <w:r w:rsidRPr="00D97949">
              <w:rPr>
                <w:rFonts w:ascii="Calibri" w:eastAsia="Times New Roman" w:hAnsi="Calibri" w:cs="Times New Roman"/>
                <w:sz w:val="20"/>
                <w:szCs w:val="20"/>
              </w:rPr>
              <w:t>m</w:t>
            </w:r>
            <w:r w:rsidRPr="00D97949">
              <w:rPr>
                <w:rFonts w:ascii="Calibri" w:eastAsia="Times New Roman" w:hAnsi="Calibri" w:cs="Times New Roman"/>
                <w:sz w:val="20"/>
                <w:szCs w:val="20"/>
                <w:vertAlign w:val="superscript"/>
              </w:rPr>
              <w:t>3</w:t>
            </w:r>
          </w:p>
        </w:tc>
      </w:tr>
      <w:tr w:rsidR="001F1858" w:rsidRPr="003C1B1E" w14:paraId="171A0027" w14:textId="77777777" w:rsidTr="00C242E9">
        <w:trPr>
          <w:trHeight w:val="255"/>
        </w:trPr>
        <w:tc>
          <w:tcPr>
            <w:tcW w:w="1048" w:type="dxa"/>
            <w:shd w:val="clear" w:color="auto" w:fill="auto"/>
            <w:noWrap/>
            <w:vAlign w:val="bottom"/>
            <w:hideMark/>
          </w:tcPr>
          <w:p w14:paraId="1D0E62B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4BEDEB55" w14:textId="77777777" w:rsidR="001F1858" w:rsidRPr="003C1B1E" w:rsidRDefault="001F1858"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 </w:t>
            </w:r>
          </w:p>
        </w:tc>
        <w:tc>
          <w:tcPr>
            <w:tcW w:w="1209" w:type="dxa"/>
            <w:shd w:val="clear" w:color="auto" w:fill="auto"/>
            <w:vAlign w:val="bottom"/>
            <w:hideMark/>
          </w:tcPr>
          <w:p w14:paraId="016A0874" w14:textId="77777777" w:rsidR="001F1858" w:rsidRPr="003C1B1E" w:rsidRDefault="001F1858"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 </w:t>
            </w:r>
          </w:p>
        </w:tc>
        <w:tc>
          <w:tcPr>
            <w:tcW w:w="262" w:type="dxa"/>
            <w:shd w:val="clear" w:color="auto" w:fill="auto"/>
            <w:noWrap/>
            <w:vAlign w:val="bottom"/>
            <w:hideMark/>
          </w:tcPr>
          <w:p w14:paraId="5BD3052F"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auto" w:fill="auto"/>
            <w:noWrap/>
            <w:vAlign w:val="bottom"/>
            <w:hideMark/>
          </w:tcPr>
          <w:p w14:paraId="497ABB02"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0465265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bottom"/>
            <w:hideMark/>
          </w:tcPr>
          <w:p w14:paraId="377D106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53EA303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5A491CD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center"/>
            <w:hideMark/>
          </w:tcPr>
          <w:p w14:paraId="41E4B3B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7DCFF34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auto" w:fill="auto"/>
            <w:noWrap/>
            <w:vAlign w:val="bottom"/>
            <w:hideMark/>
          </w:tcPr>
          <w:p w14:paraId="2DB5160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4BE51901" w14:textId="77777777" w:rsidTr="00C242E9">
        <w:trPr>
          <w:trHeight w:val="255"/>
        </w:trPr>
        <w:tc>
          <w:tcPr>
            <w:tcW w:w="1048" w:type="dxa"/>
            <w:shd w:val="clear" w:color="000000" w:fill="EEECE1"/>
            <w:noWrap/>
            <w:vAlign w:val="bottom"/>
            <w:hideMark/>
          </w:tcPr>
          <w:p w14:paraId="5B849F3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000000" w:fill="EEECE1"/>
            <w:noWrap/>
            <w:vAlign w:val="bottom"/>
            <w:hideMark/>
          </w:tcPr>
          <w:p w14:paraId="09DC48DD"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ΟΔΟΣΤΡΩΣΙΑ</w:t>
            </w:r>
          </w:p>
        </w:tc>
        <w:tc>
          <w:tcPr>
            <w:tcW w:w="262" w:type="dxa"/>
            <w:shd w:val="clear" w:color="000000" w:fill="EEECE1"/>
            <w:noWrap/>
            <w:vAlign w:val="bottom"/>
            <w:hideMark/>
          </w:tcPr>
          <w:p w14:paraId="62E3F7E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000000" w:fill="EEECE1"/>
            <w:noWrap/>
            <w:vAlign w:val="bottom"/>
            <w:hideMark/>
          </w:tcPr>
          <w:p w14:paraId="5EA9A2B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2CD546B7"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0D069F5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521BA3AC"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0962D9E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304D186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18AEF45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000000" w:fill="EEECE1"/>
            <w:noWrap/>
            <w:vAlign w:val="bottom"/>
            <w:hideMark/>
          </w:tcPr>
          <w:p w14:paraId="0ADFEF1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7C7F82DE" w14:textId="77777777" w:rsidTr="00C242E9">
        <w:trPr>
          <w:trHeight w:val="300"/>
        </w:trPr>
        <w:tc>
          <w:tcPr>
            <w:tcW w:w="1048" w:type="dxa"/>
            <w:shd w:val="clear" w:color="auto" w:fill="auto"/>
            <w:noWrap/>
            <w:vAlign w:val="bottom"/>
            <w:hideMark/>
          </w:tcPr>
          <w:p w14:paraId="2EFD23A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Γ-1.2</w:t>
            </w:r>
          </w:p>
        </w:tc>
        <w:tc>
          <w:tcPr>
            <w:tcW w:w="4354" w:type="dxa"/>
            <w:gridSpan w:val="5"/>
            <w:shd w:val="clear" w:color="auto" w:fill="auto"/>
            <w:noWrap/>
            <w:vAlign w:val="bottom"/>
            <w:hideMark/>
          </w:tcPr>
          <w:p w14:paraId="404E049A" w14:textId="77777777" w:rsidR="001F1858" w:rsidRPr="003C1B1E" w:rsidRDefault="001F1858"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Υπόβαση οδοστρωσίας συμπυκωμένου πάχους 0,10 m</w:t>
            </w:r>
          </w:p>
        </w:tc>
        <w:tc>
          <w:tcPr>
            <w:tcW w:w="376" w:type="dxa"/>
            <w:shd w:val="clear" w:color="auto" w:fill="auto"/>
            <w:noWrap/>
            <w:vAlign w:val="bottom"/>
            <w:hideMark/>
          </w:tcPr>
          <w:p w14:paraId="0C136B9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6013BCC0" w14:textId="77777777" w:rsidR="001F1858" w:rsidRPr="003C1B1E" w:rsidRDefault="001F1858" w:rsidP="008F0F87">
            <w:pPr>
              <w:spacing w:after="0" w:line="240" w:lineRule="auto"/>
              <w:jc w:val="right"/>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2.</w:t>
            </w:r>
            <w:r w:rsidR="008F0F87">
              <w:rPr>
                <w:rFonts w:ascii="Calibri" w:eastAsia="Times New Roman" w:hAnsi="Calibri" w:cs="Times New Roman"/>
                <w:color w:val="000000"/>
                <w:sz w:val="20"/>
                <w:szCs w:val="20"/>
              </w:rPr>
              <w:t>450</w:t>
            </w:r>
          </w:p>
        </w:tc>
        <w:tc>
          <w:tcPr>
            <w:tcW w:w="521" w:type="dxa"/>
            <w:shd w:val="clear" w:color="auto" w:fill="auto"/>
            <w:noWrap/>
            <w:vAlign w:val="bottom"/>
            <w:hideMark/>
          </w:tcPr>
          <w:p w14:paraId="703CE85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r w:rsidRPr="003C1B1E">
              <w:rPr>
                <w:rFonts w:ascii="Calibri" w:eastAsia="Times New Roman" w:hAnsi="Calibri" w:cs="Times New Roman"/>
                <w:color w:val="000000"/>
                <w:sz w:val="20"/>
                <w:szCs w:val="20"/>
                <w:vertAlign w:val="superscript"/>
              </w:rPr>
              <w:t>2</w:t>
            </w:r>
          </w:p>
        </w:tc>
        <w:tc>
          <w:tcPr>
            <w:tcW w:w="376" w:type="dxa"/>
            <w:shd w:val="clear" w:color="auto" w:fill="auto"/>
            <w:noWrap/>
            <w:vAlign w:val="center"/>
            <w:hideMark/>
          </w:tcPr>
          <w:p w14:paraId="6BAB3716"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226D3836" w14:textId="77777777" w:rsidR="001F1858" w:rsidRPr="003C1B1E" w:rsidRDefault="001F1858" w:rsidP="008F0F87">
            <w:pPr>
              <w:spacing w:after="0" w:line="240" w:lineRule="auto"/>
              <w:jc w:val="right"/>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2.</w:t>
            </w:r>
            <w:r w:rsidR="008F0F87">
              <w:rPr>
                <w:rFonts w:ascii="Calibri" w:eastAsia="Times New Roman" w:hAnsi="Calibri" w:cs="Times New Roman"/>
                <w:color w:val="000000"/>
                <w:sz w:val="20"/>
                <w:szCs w:val="20"/>
              </w:rPr>
              <w:t>500</w:t>
            </w:r>
          </w:p>
        </w:tc>
        <w:tc>
          <w:tcPr>
            <w:tcW w:w="578" w:type="dxa"/>
            <w:shd w:val="clear" w:color="auto" w:fill="auto"/>
            <w:noWrap/>
            <w:vAlign w:val="bottom"/>
            <w:hideMark/>
          </w:tcPr>
          <w:p w14:paraId="531234C6"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r w:rsidRPr="003C1B1E">
              <w:rPr>
                <w:rFonts w:ascii="Calibri" w:eastAsia="Times New Roman" w:hAnsi="Calibri" w:cs="Times New Roman"/>
                <w:color w:val="000000"/>
                <w:sz w:val="20"/>
                <w:szCs w:val="20"/>
                <w:vertAlign w:val="superscript"/>
              </w:rPr>
              <w:t>2</w:t>
            </w:r>
          </w:p>
        </w:tc>
      </w:tr>
      <w:tr w:rsidR="001F1858" w:rsidRPr="003C1B1E" w14:paraId="32E2E25A" w14:textId="77777777" w:rsidTr="00C242E9">
        <w:trPr>
          <w:trHeight w:val="255"/>
        </w:trPr>
        <w:tc>
          <w:tcPr>
            <w:tcW w:w="1048" w:type="dxa"/>
            <w:shd w:val="clear" w:color="auto" w:fill="auto"/>
            <w:noWrap/>
            <w:vAlign w:val="bottom"/>
            <w:hideMark/>
          </w:tcPr>
          <w:p w14:paraId="42CC70E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38149AFF"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p>
        </w:tc>
        <w:tc>
          <w:tcPr>
            <w:tcW w:w="1209" w:type="dxa"/>
            <w:shd w:val="clear" w:color="auto" w:fill="auto"/>
            <w:vAlign w:val="bottom"/>
            <w:hideMark/>
          </w:tcPr>
          <w:p w14:paraId="098B0840" w14:textId="77777777" w:rsidR="001F1858" w:rsidRPr="003C1B1E" w:rsidRDefault="001F1858" w:rsidP="00835966">
            <w:pPr>
              <w:spacing w:after="0" w:line="240" w:lineRule="auto"/>
              <w:rPr>
                <w:rFonts w:ascii="Calibri" w:eastAsia="Times New Roman" w:hAnsi="Calibri" w:cs="Times New Roman"/>
                <w:b/>
                <w:bCs/>
                <w:color w:val="000000"/>
                <w:sz w:val="20"/>
                <w:szCs w:val="20"/>
              </w:rPr>
            </w:pPr>
          </w:p>
        </w:tc>
        <w:tc>
          <w:tcPr>
            <w:tcW w:w="262" w:type="dxa"/>
            <w:shd w:val="clear" w:color="auto" w:fill="auto"/>
            <w:noWrap/>
            <w:vAlign w:val="bottom"/>
            <w:hideMark/>
          </w:tcPr>
          <w:p w14:paraId="35C82A09"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vAlign w:val="bottom"/>
            <w:hideMark/>
          </w:tcPr>
          <w:p w14:paraId="5B016A3E"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6055B798"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537131B6"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388CF7BF"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1309320E"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center"/>
            <w:hideMark/>
          </w:tcPr>
          <w:p w14:paraId="62D20A7E"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2EE96196"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78" w:type="dxa"/>
            <w:shd w:val="clear" w:color="auto" w:fill="auto"/>
            <w:noWrap/>
            <w:vAlign w:val="bottom"/>
            <w:hideMark/>
          </w:tcPr>
          <w:p w14:paraId="4A517AD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2ECB667C" w14:textId="77777777" w:rsidTr="00C242E9">
        <w:trPr>
          <w:trHeight w:val="300"/>
        </w:trPr>
        <w:tc>
          <w:tcPr>
            <w:tcW w:w="1048" w:type="dxa"/>
            <w:shd w:val="clear" w:color="auto" w:fill="auto"/>
            <w:noWrap/>
            <w:vAlign w:val="bottom"/>
            <w:hideMark/>
          </w:tcPr>
          <w:p w14:paraId="4512526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Γ-2.2</w:t>
            </w:r>
          </w:p>
        </w:tc>
        <w:tc>
          <w:tcPr>
            <w:tcW w:w="3517" w:type="dxa"/>
            <w:gridSpan w:val="3"/>
            <w:shd w:val="clear" w:color="auto" w:fill="auto"/>
            <w:noWrap/>
            <w:vAlign w:val="bottom"/>
            <w:hideMark/>
          </w:tcPr>
          <w:p w14:paraId="6AF07D6E" w14:textId="77777777" w:rsidR="001F1858" w:rsidRPr="003C1B1E" w:rsidRDefault="001F1858"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Βάση πάχους 0,10 m (Π.Τ.Π. Ο-155)</w:t>
            </w:r>
          </w:p>
        </w:tc>
        <w:tc>
          <w:tcPr>
            <w:tcW w:w="316" w:type="dxa"/>
            <w:shd w:val="clear" w:color="auto" w:fill="auto"/>
            <w:noWrap/>
            <w:vAlign w:val="bottom"/>
            <w:hideMark/>
          </w:tcPr>
          <w:p w14:paraId="2708C565"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168984D7"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34B9FB15"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5DE21956" w14:textId="77777777" w:rsidR="001F1858" w:rsidRPr="003C1B1E" w:rsidRDefault="008F0F87" w:rsidP="008F0F87">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2.450</w:t>
            </w:r>
          </w:p>
        </w:tc>
        <w:tc>
          <w:tcPr>
            <w:tcW w:w="521" w:type="dxa"/>
            <w:shd w:val="clear" w:color="auto" w:fill="auto"/>
            <w:noWrap/>
            <w:vAlign w:val="bottom"/>
            <w:hideMark/>
          </w:tcPr>
          <w:p w14:paraId="45F2E7BC"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r w:rsidRPr="003C1B1E">
              <w:rPr>
                <w:rFonts w:ascii="Calibri" w:eastAsia="Times New Roman" w:hAnsi="Calibri" w:cs="Times New Roman"/>
                <w:color w:val="000000"/>
                <w:sz w:val="20"/>
                <w:szCs w:val="20"/>
                <w:vertAlign w:val="superscript"/>
              </w:rPr>
              <w:t>2</w:t>
            </w:r>
          </w:p>
        </w:tc>
        <w:tc>
          <w:tcPr>
            <w:tcW w:w="376" w:type="dxa"/>
            <w:shd w:val="clear" w:color="auto" w:fill="auto"/>
            <w:noWrap/>
            <w:vAlign w:val="center"/>
            <w:hideMark/>
          </w:tcPr>
          <w:p w14:paraId="12B0FBE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2ABD8AC4" w14:textId="77777777" w:rsidR="001F1858" w:rsidRPr="003C1B1E" w:rsidRDefault="001F1858" w:rsidP="008F0F87">
            <w:pPr>
              <w:spacing w:after="0" w:line="240" w:lineRule="auto"/>
              <w:jc w:val="right"/>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2.</w:t>
            </w:r>
            <w:r w:rsidR="008F0F87">
              <w:rPr>
                <w:rFonts w:ascii="Calibri" w:eastAsia="Times New Roman" w:hAnsi="Calibri" w:cs="Times New Roman"/>
                <w:color w:val="000000"/>
                <w:sz w:val="20"/>
                <w:szCs w:val="20"/>
              </w:rPr>
              <w:t>500</w:t>
            </w:r>
          </w:p>
        </w:tc>
        <w:tc>
          <w:tcPr>
            <w:tcW w:w="578" w:type="dxa"/>
            <w:shd w:val="clear" w:color="auto" w:fill="auto"/>
            <w:noWrap/>
            <w:vAlign w:val="bottom"/>
            <w:hideMark/>
          </w:tcPr>
          <w:p w14:paraId="4481489C"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r w:rsidRPr="003C1B1E">
              <w:rPr>
                <w:rFonts w:ascii="Calibri" w:eastAsia="Times New Roman" w:hAnsi="Calibri" w:cs="Times New Roman"/>
                <w:color w:val="000000"/>
                <w:sz w:val="20"/>
                <w:szCs w:val="20"/>
                <w:vertAlign w:val="superscript"/>
              </w:rPr>
              <w:t>2</w:t>
            </w:r>
          </w:p>
        </w:tc>
      </w:tr>
      <w:tr w:rsidR="001F1858" w:rsidRPr="003C1B1E" w14:paraId="71A16304" w14:textId="77777777" w:rsidTr="00C242E9">
        <w:trPr>
          <w:trHeight w:val="255"/>
        </w:trPr>
        <w:tc>
          <w:tcPr>
            <w:tcW w:w="1048" w:type="dxa"/>
            <w:shd w:val="clear" w:color="auto" w:fill="auto"/>
            <w:noWrap/>
            <w:vAlign w:val="bottom"/>
            <w:hideMark/>
          </w:tcPr>
          <w:p w14:paraId="4C27666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1E9088F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209" w:type="dxa"/>
            <w:shd w:val="clear" w:color="auto" w:fill="auto"/>
            <w:noWrap/>
            <w:vAlign w:val="bottom"/>
            <w:hideMark/>
          </w:tcPr>
          <w:p w14:paraId="29E21AE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62" w:type="dxa"/>
            <w:shd w:val="clear" w:color="auto" w:fill="auto"/>
            <w:noWrap/>
            <w:vAlign w:val="bottom"/>
            <w:hideMark/>
          </w:tcPr>
          <w:p w14:paraId="622F073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auto" w:fill="auto"/>
            <w:noWrap/>
            <w:vAlign w:val="bottom"/>
            <w:hideMark/>
          </w:tcPr>
          <w:p w14:paraId="4134365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0B14DF3A"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bottom"/>
            <w:hideMark/>
          </w:tcPr>
          <w:p w14:paraId="3AC47C1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1ED8D41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7F4D8BD5"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center"/>
            <w:hideMark/>
          </w:tcPr>
          <w:p w14:paraId="5CFA78E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0FFCAF4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auto" w:fill="auto"/>
            <w:noWrap/>
            <w:vAlign w:val="bottom"/>
            <w:hideMark/>
          </w:tcPr>
          <w:p w14:paraId="6BDBFDB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6BCE3E4E" w14:textId="77777777" w:rsidTr="00C242E9">
        <w:trPr>
          <w:trHeight w:val="255"/>
        </w:trPr>
        <w:tc>
          <w:tcPr>
            <w:tcW w:w="1048" w:type="dxa"/>
            <w:shd w:val="clear" w:color="000000" w:fill="EEECE1"/>
            <w:noWrap/>
            <w:vAlign w:val="bottom"/>
            <w:hideMark/>
          </w:tcPr>
          <w:p w14:paraId="5760954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000000" w:fill="EEECE1"/>
            <w:noWrap/>
            <w:vAlign w:val="bottom"/>
            <w:hideMark/>
          </w:tcPr>
          <w:p w14:paraId="2F4C86C3"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ΤΕΧΝΙΚΑ ΕΡΓΑ</w:t>
            </w:r>
          </w:p>
        </w:tc>
        <w:tc>
          <w:tcPr>
            <w:tcW w:w="262" w:type="dxa"/>
            <w:shd w:val="clear" w:color="000000" w:fill="EEECE1"/>
            <w:noWrap/>
            <w:vAlign w:val="bottom"/>
            <w:hideMark/>
          </w:tcPr>
          <w:p w14:paraId="25DAADE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000000" w:fill="EEECE1"/>
            <w:noWrap/>
            <w:vAlign w:val="bottom"/>
            <w:hideMark/>
          </w:tcPr>
          <w:p w14:paraId="514D255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179E78F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35924C1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487E7522"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3660849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2FCAD27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12F921FC"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000000" w:fill="EEECE1"/>
            <w:noWrap/>
            <w:vAlign w:val="bottom"/>
            <w:hideMark/>
          </w:tcPr>
          <w:p w14:paraId="7A99729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69AB2DC1" w14:textId="77777777" w:rsidTr="00C242E9">
        <w:trPr>
          <w:trHeight w:val="255"/>
        </w:trPr>
        <w:tc>
          <w:tcPr>
            <w:tcW w:w="1048" w:type="dxa"/>
            <w:shd w:val="clear" w:color="auto" w:fill="auto"/>
            <w:noWrap/>
            <w:vAlign w:val="bottom"/>
            <w:hideMark/>
          </w:tcPr>
          <w:p w14:paraId="623937BC"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481C1BCF" w14:textId="77777777" w:rsidR="001F1858" w:rsidRPr="003C1B1E" w:rsidRDefault="001F1858"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 </w:t>
            </w:r>
          </w:p>
        </w:tc>
        <w:tc>
          <w:tcPr>
            <w:tcW w:w="1209" w:type="dxa"/>
            <w:shd w:val="clear" w:color="auto" w:fill="auto"/>
            <w:vAlign w:val="bottom"/>
            <w:hideMark/>
          </w:tcPr>
          <w:p w14:paraId="7963BF5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62" w:type="dxa"/>
            <w:shd w:val="clear" w:color="auto" w:fill="auto"/>
            <w:noWrap/>
            <w:vAlign w:val="bottom"/>
            <w:hideMark/>
          </w:tcPr>
          <w:p w14:paraId="02B0896F"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auto" w:fill="auto"/>
            <w:noWrap/>
            <w:vAlign w:val="bottom"/>
            <w:hideMark/>
          </w:tcPr>
          <w:p w14:paraId="4995218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7934B08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bottom"/>
            <w:hideMark/>
          </w:tcPr>
          <w:p w14:paraId="756441F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2244944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3BFA1E85"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center"/>
            <w:hideMark/>
          </w:tcPr>
          <w:p w14:paraId="0571B846"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76B714BE"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auto" w:fill="auto"/>
            <w:noWrap/>
            <w:vAlign w:val="bottom"/>
            <w:hideMark/>
          </w:tcPr>
          <w:p w14:paraId="68A3A984"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4DD922AC" w14:textId="77777777" w:rsidTr="00C242E9">
        <w:trPr>
          <w:trHeight w:val="255"/>
        </w:trPr>
        <w:tc>
          <w:tcPr>
            <w:tcW w:w="1048" w:type="dxa"/>
            <w:shd w:val="clear" w:color="auto" w:fill="auto"/>
            <w:noWrap/>
            <w:hideMark/>
          </w:tcPr>
          <w:p w14:paraId="6707282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Τ-1</w:t>
            </w:r>
          </w:p>
        </w:tc>
        <w:tc>
          <w:tcPr>
            <w:tcW w:w="2046" w:type="dxa"/>
            <w:shd w:val="clear" w:color="auto" w:fill="auto"/>
            <w:noWrap/>
            <w:vAlign w:val="bottom"/>
            <w:hideMark/>
          </w:tcPr>
          <w:p w14:paraId="189CD868" w14:textId="77777777" w:rsidR="001F1858" w:rsidRPr="003C1B1E" w:rsidRDefault="001F1858"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Τάφροι</w:t>
            </w:r>
          </w:p>
        </w:tc>
        <w:tc>
          <w:tcPr>
            <w:tcW w:w="1209" w:type="dxa"/>
            <w:shd w:val="clear" w:color="auto" w:fill="auto"/>
            <w:vAlign w:val="bottom"/>
            <w:hideMark/>
          </w:tcPr>
          <w:p w14:paraId="5426DF01"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262" w:type="dxa"/>
            <w:shd w:val="clear" w:color="auto" w:fill="auto"/>
            <w:noWrap/>
            <w:vAlign w:val="bottom"/>
            <w:hideMark/>
          </w:tcPr>
          <w:p w14:paraId="7245FF4E"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vAlign w:val="bottom"/>
            <w:hideMark/>
          </w:tcPr>
          <w:p w14:paraId="02603A4B"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40A8F28A"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2C6D60D1"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7B2803BF"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49249DB6"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center"/>
            <w:hideMark/>
          </w:tcPr>
          <w:p w14:paraId="1CC33B8A"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08CFF09B"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78" w:type="dxa"/>
            <w:shd w:val="clear" w:color="auto" w:fill="auto"/>
            <w:noWrap/>
            <w:vAlign w:val="bottom"/>
            <w:hideMark/>
          </w:tcPr>
          <w:p w14:paraId="2C4E2B2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1F1858" w:rsidRPr="003C1B1E" w14:paraId="0125C864" w14:textId="77777777" w:rsidTr="00C242E9">
        <w:trPr>
          <w:trHeight w:val="255"/>
        </w:trPr>
        <w:tc>
          <w:tcPr>
            <w:tcW w:w="1048" w:type="dxa"/>
            <w:shd w:val="clear" w:color="auto" w:fill="auto"/>
            <w:noWrap/>
            <w:vAlign w:val="bottom"/>
            <w:hideMark/>
          </w:tcPr>
          <w:p w14:paraId="1E13F53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517" w:type="dxa"/>
            <w:gridSpan w:val="3"/>
            <w:shd w:val="clear" w:color="auto" w:fill="auto"/>
            <w:noWrap/>
            <w:vAlign w:val="bottom"/>
            <w:hideMark/>
          </w:tcPr>
          <w:p w14:paraId="7EB39C9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Τραπεζοειδείς τάφροι (bxh=0,5x0,3)</w:t>
            </w:r>
          </w:p>
        </w:tc>
        <w:tc>
          <w:tcPr>
            <w:tcW w:w="316" w:type="dxa"/>
            <w:shd w:val="clear" w:color="auto" w:fill="auto"/>
            <w:noWrap/>
            <w:vAlign w:val="bottom"/>
            <w:hideMark/>
          </w:tcPr>
          <w:p w14:paraId="4B8C3E7A"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5E45A982" w14:textId="77777777" w:rsidR="001F1858" w:rsidRPr="003C1B1E" w:rsidRDefault="001F1858"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3184BC3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4C364C19" w14:textId="77777777" w:rsidR="001F1858" w:rsidRPr="003C1B1E" w:rsidRDefault="008F0F87" w:rsidP="00835966">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4.050</w:t>
            </w:r>
          </w:p>
        </w:tc>
        <w:tc>
          <w:tcPr>
            <w:tcW w:w="521" w:type="dxa"/>
            <w:shd w:val="clear" w:color="auto" w:fill="auto"/>
            <w:noWrap/>
            <w:vAlign w:val="bottom"/>
            <w:hideMark/>
          </w:tcPr>
          <w:p w14:paraId="5A12300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c>
          <w:tcPr>
            <w:tcW w:w="376" w:type="dxa"/>
            <w:shd w:val="clear" w:color="auto" w:fill="auto"/>
            <w:noWrap/>
            <w:vAlign w:val="center"/>
            <w:hideMark/>
          </w:tcPr>
          <w:p w14:paraId="06CA3BD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17657348" w14:textId="77777777" w:rsidR="001F1858" w:rsidRPr="003C1B1E" w:rsidRDefault="008F0F87" w:rsidP="008F0F87">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4.100</w:t>
            </w:r>
          </w:p>
        </w:tc>
        <w:tc>
          <w:tcPr>
            <w:tcW w:w="578" w:type="dxa"/>
            <w:shd w:val="clear" w:color="auto" w:fill="auto"/>
            <w:noWrap/>
            <w:vAlign w:val="bottom"/>
            <w:hideMark/>
          </w:tcPr>
          <w:p w14:paraId="2A044708"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1F1858" w:rsidRPr="003C1B1E" w14:paraId="0C54866F" w14:textId="77777777" w:rsidTr="00C242E9">
        <w:trPr>
          <w:trHeight w:val="255"/>
        </w:trPr>
        <w:tc>
          <w:tcPr>
            <w:tcW w:w="1048" w:type="dxa"/>
            <w:shd w:val="clear" w:color="auto" w:fill="auto"/>
            <w:noWrap/>
            <w:vAlign w:val="bottom"/>
            <w:hideMark/>
          </w:tcPr>
          <w:p w14:paraId="21854693"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517" w:type="dxa"/>
            <w:gridSpan w:val="3"/>
            <w:shd w:val="clear" w:color="auto" w:fill="auto"/>
            <w:noWrap/>
            <w:vAlign w:val="bottom"/>
            <w:hideMark/>
          </w:tcPr>
          <w:p w14:paraId="10F12942"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Τραπεζοειδείς τάφροι (bxh=0,5x0,5)</w:t>
            </w:r>
          </w:p>
        </w:tc>
        <w:tc>
          <w:tcPr>
            <w:tcW w:w="316" w:type="dxa"/>
            <w:shd w:val="clear" w:color="auto" w:fill="auto"/>
            <w:noWrap/>
            <w:vAlign w:val="bottom"/>
            <w:hideMark/>
          </w:tcPr>
          <w:p w14:paraId="0EC87C45"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3C541023" w14:textId="77777777" w:rsidR="001F1858" w:rsidRPr="003C1B1E" w:rsidRDefault="001F1858"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7FFBDF3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7CAF8165" w14:textId="77777777" w:rsidR="001F1858" w:rsidRPr="003C1B1E" w:rsidRDefault="008F0F87" w:rsidP="00835966">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4.850</w:t>
            </w:r>
          </w:p>
        </w:tc>
        <w:tc>
          <w:tcPr>
            <w:tcW w:w="521" w:type="dxa"/>
            <w:shd w:val="clear" w:color="auto" w:fill="auto"/>
            <w:noWrap/>
            <w:vAlign w:val="bottom"/>
            <w:hideMark/>
          </w:tcPr>
          <w:p w14:paraId="7403EAE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c>
          <w:tcPr>
            <w:tcW w:w="376" w:type="dxa"/>
            <w:shd w:val="clear" w:color="auto" w:fill="auto"/>
            <w:noWrap/>
            <w:vAlign w:val="center"/>
            <w:hideMark/>
          </w:tcPr>
          <w:p w14:paraId="5557EA26"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28BE973C" w14:textId="77777777" w:rsidR="001F1858" w:rsidRPr="003C1B1E" w:rsidRDefault="008F0F87" w:rsidP="00835966">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4.900</w:t>
            </w:r>
          </w:p>
        </w:tc>
        <w:tc>
          <w:tcPr>
            <w:tcW w:w="578" w:type="dxa"/>
            <w:shd w:val="clear" w:color="auto" w:fill="auto"/>
            <w:noWrap/>
            <w:vAlign w:val="bottom"/>
            <w:hideMark/>
          </w:tcPr>
          <w:p w14:paraId="32BCB410"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1F1858" w:rsidRPr="003C1B1E" w14:paraId="20340DC1" w14:textId="77777777" w:rsidTr="00C242E9">
        <w:trPr>
          <w:trHeight w:val="255"/>
        </w:trPr>
        <w:tc>
          <w:tcPr>
            <w:tcW w:w="1048" w:type="dxa"/>
            <w:shd w:val="clear" w:color="auto" w:fill="auto"/>
            <w:noWrap/>
            <w:vAlign w:val="bottom"/>
            <w:hideMark/>
          </w:tcPr>
          <w:p w14:paraId="21B601C7"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517" w:type="dxa"/>
            <w:gridSpan w:val="3"/>
            <w:shd w:val="clear" w:color="auto" w:fill="auto"/>
            <w:noWrap/>
            <w:vAlign w:val="bottom"/>
            <w:hideMark/>
          </w:tcPr>
          <w:p w14:paraId="5E6F04A2"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Ορθογωνικές τάφροι (bxh=1,0x0,6)</w:t>
            </w:r>
          </w:p>
        </w:tc>
        <w:tc>
          <w:tcPr>
            <w:tcW w:w="316" w:type="dxa"/>
            <w:shd w:val="clear" w:color="auto" w:fill="auto"/>
            <w:noWrap/>
            <w:vAlign w:val="bottom"/>
            <w:hideMark/>
          </w:tcPr>
          <w:p w14:paraId="6411B6C8"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169E0122" w14:textId="77777777" w:rsidR="001F1858" w:rsidRPr="003C1B1E" w:rsidRDefault="001F1858"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469E2D1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3D34F751" w14:textId="77777777" w:rsidR="001F1858" w:rsidRPr="003C1B1E" w:rsidRDefault="008F0F87" w:rsidP="00835966">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1.450</w:t>
            </w:r>
          </w:p>
        </w:tc>
        <w:tc>
          <w:tcPr>
            <w:tcW w:w="521" w:type="dxa"/>
            <w:shd w:val="clear" w:color="auto" w:fill="auto"/>
            <w:noWrap/>
            <w:vAlign w:val="bottom"/>
            <w:hideMark/>
          </w:tcPr>
          <w:p w14:paraId="3400B31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c>
          <w:tcPr>
            <w:tcW w:w="376" w:type="dxa"/>
            <w:shd w:val="clear" w:color="auto" w:fill="auto"/>
            <w:noWrap/>
            <w:vAlign w:val="center"/>
            <w:hideMark/>
          </w:tcPr>
          <w:p w14:paraId="19E3834D"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4830E3CF" w14:textId="77777777" w:rsidR="001F1858" w:rsidRPr="003C1B1E" w:rsidRDefault="001F1858" w:rsidP="00835966">
            <w:pPr>
              <w:spacing w:after="0" w:line="240" w:lineRule="auto"/>
              <w:jc w:val="right"/>
              <w:rPr>
                <w:rFonts w:ascii="Calibri" w:eastAsia="Times New Roman" w:hAnsi="Calibri" w:cs="Times New Roman"/>
                <w:sz w:val="20"/>
                <w:szCs w:val="20"/>
              </w:rPr>
            </w:pPr>
            <w:r w:rsidRPr="003C1B1E">
              <w:rPr>
                <w:rFonts w:ascii="Calibri" w:eastAsia="Times New Roman" w:hAnsi="Calibri" w:cs="Times New Roman"/>
                <w:sz w:val="20"/>
                <w:szCs w:val="20"/>
              </w:rPr>
              <w:t>1.500</w:t>
            </w:r>
          </w:p>
        </w:tc>
        <w:tc>
          <w:tcPr>
            <w:tcW w:w="578" w:type="dxa"/>
            <w:shd w:val="clear" w:color="auto" w:fill="auto"/>
            <w:noWrap/>
            <w:vAlign w:val="bottom"/>
            <w:hideMark/>
          </w:tcPr>
          <w:p w14:paraId="16A056F1"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1F1858" w:rsidRPr="003C1B1E" w14:paraId="1DC170B2" w14:textId="77777777" w:rsidTr="00C242E9">
        <w:trPr>
          <w:trHeight w:val="255"/>
        </w:trPr>
        <w:tc>
          <w:tcPr>
            <w:tcW w:w="1048" w:type="dxa"/>
            <w:shd w:val="clear" w:color="auto" w:fill="auto"/>
            <w:noWrap/>
            <w:vAlign w:val="bottom"/>
            <w:hideMark/>
          </w:tcPr>
          <w:p w14:paraId="0800736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517" w:type="dxa"/>
            <w:gridSpan w:val="3"/>
            <w:shd w:val="clear" w:color="auto" w:fill="auto"/>
            <w:noWrap/>
            <w:vAlign w:val="bottom"/>
            <w:hideMark/>
          </w:tcPr>
          <w:p w14:paraId="14587C3B"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Ορθογωνικές τάφροι (bxh=1,0x0,5)</w:t>
            </w:r>
          </w:p>
        </w:tc>
        <w:tc>
          <w:tcPr>
            <w:tcW w:w="316" w:type="dxa"/>
            <w:shd w:val="clear" w:color="auto" w:fill="auto"/>
            <w:noWrap/>
            <w:vAlign w:val="bottom"/>
            <w:hideMark/>
          </w:tcPr>
          <w:p w14:paraId="21A2AB4B" w14:textId="77777777" w:rsidR="001F1858" w:rsidRPr="003C1B1E" w:rsidRDefault="001F1858"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78921723" w14:textId="77777777" w:rsidR="001F1858" w:rsidRPr="003C1B1E" w:rsidRDefault="001F1858"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178E9114" w14:textId="77777777" w:rsidR="001F1858" w:rsidRPr="003C1B1E" w:rsidRDefault="001F1858"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53606D61" w14:textId="77777777" w:rsidR="001F1858" w:rsidRPr="003C1B1E" w:rsidRDefault="008F0F87" w:rsidP="00835966">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630</w:t>
            </w:r>
          </w:p>
        </w:tc>
        <w:tc>
          <w:tcPr>
            <w:tcW w:w="521" w:type="dxa"/>
            <w:shd w:val="clear" w:color="auto" w:fill="auto"/>
            <w:noWrap/>
            <w:vAlign w:val="bottom"/>
            <w:hideMark/>
          </w:tcPr>
          <w:p w14:paraId="3550F629"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c>
          <w:tcPr>
            <w:tcW w:w="376" w:type="dxa"/>
            <w:shd w:val="clear" w:color="auto" w:fill="auto"/>
            <w:noWrap/>
            <w:vAlign w:val="center"/>
            <w:hideMark/>
          </w:tcPr>
          <w:p w14:paraId="7E004727"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6BB68F36" w14:textId="77777777" w:rsidR="001F1858" w:rsidRPr="003C1B1E" w:rsidRDefault="008F0F87" w:rsidP="00835966">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650</w:t>
            </w:r>
          </w:p>
        </w:tc>
        <w:tc>
          <w:tcPr>
            <w:tcW w:w="578" w:type="dxa"/>
            <w:shd w:val="clear" w:color="auto" w:fill="auto"/>
            <w:noWrap/>
            <w:vAlign w:val="bottom"/>
            <w:hideMark/>
          </w:tcPr>
          <w:p w14:paraId="55A1081F" w14:textId="77777777" w:rsidR="001F1858" w:rsidRPr="003C1B1E" w:rsidRDefault="001F1858"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8F0F87" w:rsidRPr="003C1B1E" w14:paraId="5931DDE4" w14:textId="77777777" w:rsidTr="00C242E9">
        <w:trPr>
          <w:trHeight w:val="255"/>
        </w:trPr>
        <w:tc>
          <w:tcPr>
            <w:tcW w:w="1048" w:type="dxa"/>
            <w:shd w:val="clear" w:color="auto" w:fill="auto"/>
            <w:noWrap/>
            <w:vAlign w:val="bottom"/>
            <w:hideMark/>
          </w:tcPr>
          <w:p w14:paraId="210D119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auto" w:fill="auto"/>
            <w:noWrap/>
            <w:vAlign w:val="bottom"/>
            <w:hideMark/>
          </w:tcPr>
          <w:p w14:paraId="0D67A44C" w14:textId="77777777" w:rsidR="008F0F87" w:rsidRPr="003C1B1E" w:rsidRDefault="008F0F87" w:rsidP="008B15F9">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Ορθογωνικές τάφροι (bxh=1,0x1,0</w:t>
            </w:r>
            <w:r w:rsidRPr="003C1B1E">
              <w:rPr>
                <w:rFonts w:ascii="Calibri" w:eastAsia="Times New Roman" w:hAnsi="Calibri" w:cs="Times New Roman"/>
                <w:color w:val="000000"/>
                <w:sz w:val="20"/>
                <w:szCs w:val="20"/>
              </w:rPr>
              <w:t>)</w:t>
            </w:r>
          </w:p>
        </w:tc>
        <w:tc>
          <w:tcPr>
            <w:tcW w:w="262" w:type="dxa"/>
            <w:shd w:val="clear" w:color="auto" w:fill="auto"/>
            <w:noWrap/>
            <w:vAlign w:val="bottom"/>
            <w:hideMark/>
          </w:tcPr>
          <w:p w14:paraId="5C16A910" w14:textId="77777777" w:rsidR="008F0F87" w:rsidRPr="003C1B1E" w:rsidRDefault="008F0F87" w:rsidP="008B15F9">
            <w:pPr>
              <w:spacing w:after="0" w:line="240" w:lineRule="auto"/>
              <w:jc w:val="center"/>
              <w:rPr>
                <w:rFonts w:ascii="Calibri" w:eastAsia="Times New Roman" w:hAnsi="Calibri" w:cs="Times New Roman"/>
                <w:color w:val="000000"/>
                <w:sz w:val="20"/>
                <w:szCs w:val="20"/>
              </w:rPr>
            </w:pPr>
          </w:p>
        </w:tc>
        <w:tc>
          <w:tcPr>
            <w:tcW w:w="316" w:type="dxa"/>
            <w:shd w:val="clear" w:color="auto" w:fill="auto"/>
            <w:noWrap/>
            <w:vAlign w:val="bottom"/>
          </w:tcPr>
          <w:p w14:paraId="6C60A027" w14:textId="77777777" w:rsidR="008F0F87" w:rsidRPr="003C1B1E" w:rsidRDefault="008F0F87" w:rsidP="008B15F9">
            <w:pPr>
              <w:spacing w:after="0" w:line="240" w:lineRule="auto"/>
              <w:rPr>
                <w:rFonts w:ascii="Calibri" w:eastAsia="Times New Roman" w:hAnsi="Calibri" w:cs="Times New Roman"/>
                <w:sz w:val="20"/>
                <w:szCs w:val="20"/>
              </w:rPr>
            </w:pPr>
          </w:p>
        </w:tc>
        <w:tc>
          <w:tcPr>
            <w:tcW w:w="521" w:type="dxa"/>
            <w:shd w:val="clear" w:color="auto" w:fill="auto"/>
            <w:noWrap/>
            <w:vAlign w:val="bottom"/>
          </w:tcPr>
          <w:p w14:paraId="51ECF419" w14:textId="77777777" w:rsidR="008F0F87" w:rsidRPr="003C1B1E" w:rsidRDefault="008F0F87" w:rsidP="008B15F9">
            <w:pPr>
              <w:spacing w:after="0" w:line="240" w:lineRule="auto"/>
              <w:jc w:val="right"/>
              <w:rPr>
                <w:rFonts w:ascii="Calibri" w:eastAsia="Times New Roman" w:hAnsi="Calibri" w:cs="Times New Roman"/>
                <w:sz w:val="20"/>
                <w:szCs w:val="20"/>
              </w:rPr>
            </w:pPr>
          </w:p>
        </w:tc>
        <w:tc>
          <w:tcPr>
            <w:tcW w:w="376" w:type="dxa"/>
            <w:shd w:val="clear" w:color="auto" w:fill="auto"/>
            <w:noWrap/>
            <w:vAlign w:val="bottom"/>
            <w:hideMark/>
          </w:tcPr>
          <w:p w14:paraId="0A5D4DB5" w14:textId="77777777" w:rsidR="008F0F87" w:rsidRPr="003C1B1E" w:rsidRDefault="008F0F87" w:rsidP="008B15F9">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387ADE70" w14:textId="77777777" w:rsidR="008F0F87" w:rsidRPr="003C1B1E" w:rsidRDefault="008F0F87" w:rsidP="008B15F9">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160</w:t>
            </w:r>
          </w:p>
        </w:tc>
        <w:tc>
          <w:tcPr>
            <w:tcW w:w="521" w:type="dxa"/>
            <w:shd w:val="clear" w:color="auto" w:fill="auto"/>
            <w:noWrap/>
            <w:vAlign w:val="bottom"/>
            <w:hideMark/>
          </w:tcPr>
          <w:p w14:paraId="5CB445AE" w14:textId="77777777" w:rsidR="008F0F87" w:rsidRPr="003C1B1E" w:rsidRDefault="008F0F87" w:rsidP="008B15F9">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c>
          <w:tcPr>
            <w:tcW w:w="376" w:type="dxa"/>
            <w:shd w:val="clear" w:color="auto" w:fill="auto"/>
            <w:noWrap/>
            <w:vAlign w:val="center"/>
            <w:hideMark/>
          </w:tcPr>
          <w:p w14:paraId="0AE1F9A2" w14:textId="77777777" w:rsidR="008F0F87" w:rsidRPr="003C1B1E" w:rsidRDefault="008F0F87" w:rsidP="008B15F9">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w:t>
            </w:r>
          </w:p>
        </w:tc>
        <w:tc>
          <w:tcPr>
            <w:tcW w:w="1096" w:type="dxa"/>
            <w:shd w:val="clear" w:color="auto" w:fill="auto"/>
            <w:noWrap/>
            <w:vAlign w:val="bottom"/>
            <w:hideMark/>
          </w:tcPr>
          <w:p w14:paraId="1A327207" w14:textId="77777777" w:rsidR="008F0F87" w:rsidRPr="003C1B1E" w:rsidRDefault="008F0F87" w:rsidP="008B15F9">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170</w:t>
            </w:r>
          </w:p>
        </w:tc>
        <w:tc>
          <w:tcPr>
            <w:tcW w:w="578" w:type="dxa"/>
            <w:shd w:val="clear" w:color="auto" w:fill="auto"/>
            <w:noWrap/>
            <w:vAlign w:val="bottom"/>
            <w:hideMark/>
          </w:tcPr>
          <w:p w14:paraId="1C4D3689" w14:textId="77777777" w:rsidR="008F0F87" w:rsidRPr="003C1B1E" w:rsidRDefault="008F0F87" w:rsidP="008B15F9">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8F0F87" w:rsidRPr="003C1B1E" w14:paraId="11B07903" w14:textId="77777777" w:rsidTr="00C242E9">
        <w:trPr>
          <w:trHeight w:val="255"/>
        </w:trPr>
        <w:tc>
          <w:tcPr>
            <w:tcW w:w="1048" w:type="dxa"/>
            <w:shd w:val="clear" w:color="auto" w:fill="auto"/>
            <w:noWrap/>
            <w:vAlign w:val="bottom"/>
            <w:hideMark/>
          </w:tcPr>
          <w:p w14:paraId="691A4F8A" w14:textId="77777777" w:rsidR="008F0F87" w:rsidRPr="003C1B1E" w:rsidRDefault="008F0F87" w:rsidP="008B15F9">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316A4790"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1209" w:type="dxa"/>
            <w:shd w:val="clear" w:color="auto" w:fill="auto"/>
            <w:vAlign w:val="bottom"/>
            <w:hideMark/>
          </w:tcPr>
          <w:p w14:paraId="55481E67"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262" w:type="dxa"/>
            <w:shd w:val="clear" w:color="auto" w:fill="auto"/>
            <w:noWrap/>
            <w:vAlign w:val="bottom"/>
            <w:hideMark/>
          </w:tcPr>
          <w:p w14:paraId="4AC32D02"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316" w:type="dxa"/>
            <w:shd w:val="clear" w:color="auto" w:fill="auto"/>
            <w:noWrap/>
            <w:vAlign w:val="bottom"/>
            <w:hideMark/>
          </w:tcPr>
          <w:p w14:paraId="3CA28C87"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42F5F8F9"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715D51CE"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24183483"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4FA355FD"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376" w:type="dxa"/>
            <w:shd w:val="clear" w:color="auto" w:fill="auto"/>
            <w:noWrap/>
            <w:vAlign w:val="center"/>
            <w:hideMark/>
          </w:tcPr>
          <w:p w14:paraId="4826A0ED"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0CF89205"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578" w:type="dxa"/>
            <w:shd w:val="clear" w:color="auto" w:fill="auto"/>
            <w:noWrap/>
            <w:vAlign w:val="bottom"/>
            <w:hideMark/>
          </w:tcPr>
          <w:p w14:paraId="37068F33" w14:textId="77777777" w:rsidR="008F0F87" w:rsidRPr="003C1B1E" w:rsidRDefault="008F0F87" w:rsidP="008B15F9">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66F3364C" w14:textId="77777777" w:rsidTr="00C242E9">
        <w:trPr>
          <w:trHeight w:val="255"/>
        </w:trPr>
        <w:tc>
          <w:tcPr>
            <w:tcW w:w="1048" w:type="dxa"/>
            <w:shd w:val="clear" w:color="000000" w:fill="EEECE1"/>
            <w:noWrap/>
            <w:vAlign w:val="bottom"/>
            <w:hideMark/>
          </w:tcPr>
          <w:p w14:paraId="3A1F27A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517" w:type="dxa"/>
            <w:gridSpan w:val="3"/>
            <w:shd w:val="clear" w:color="000000" w:fill="EEECE1"/>
            <w:noWrap/>
            <w:vAlign w:val="bottom"/>
            <w:hideMark/>
          </w:tcPr>
          <w:p w14:paraId="58402686" w14:textId="77777777" w:rsidR="008F0F87" w:rsidRPr="003C1B1E" w:rsidRDefault="008F0F87" w:rsidP="00835966">
            <w:pPr>
              <w:spacing w:after="0" w:line="240" w:lineRule="auto"/>
              <w:rPr>
                <w:rFonts w:ascii="Calibri" w:eastAsia="Times New Roman" w:hAnsi="Calibri" w:cs="Times New Roman"/>
                <w:b/>
                <w:bCs/>
                <w:i/>
                <w:iCs/>
                <w:color w:val="000000"/>
                <w:sz w:val="20"/>
                <w:szCs w:val="20"/>
              </w:rPr>
            </w:pPr>
            <w:r w:rsidRPr="003C1B1E">
              <w:rPr>
                <w:rFonts w:ascii="Calibri" w:eastAsia="Times New Roman" w:hAnsi="Calibri" w:cs="Times New Roman"/>
                <w:b/>
                <w:bCs/>
                <w:i/>
                <w:iCs/>
                <w:color w:val="000000"/>
                <w:sz w:val="20"/>
                <w:szCs w:val="20"/>
              </w:rPr>
              <w:t>ΣΙΔΗΡΟΔΡΟΜΙΚΕΣ ΕΡΓΑΣΙΕΣ</w:t>
            </w:r>
          </w:p>
        </w:tc>
        <w:tc>
          <w:tcPr>
            <w:tcW w:w="316" w:type="dxa"/>
            <w:shd w:val="clear" w:color="000000" w:fill="EEECE1"/>
            <w:noWrap/>
            <w:vAlign w:val="bottom"/>
            <w:hideMark/>
          </w:tcPr>
          <w:p w14:paraId="3012D71F"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5DD37E13"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1598997D"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1A450A2F"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000000" w:fill="EEECE1"/>
            <w:noWrap/>
            <w:vAlign w:val="bottom"/>
            <w:hideMark/>
          </w:tcPr>
          <w:p w14:paraId="65A46245"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000000" w:fill="EEECE1"/>
            <w:noWrap/>
            <w:vAlign w:val="bottom"/>
            <w:hideMark/>
          </w:tcPr>
          <w:p w14:paraId="6E5AEFEB"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000000" w:fill="EEECE1"/>
            <w:noWrap/>
            <w:vAlign w:val="bottom"/>
            <w:hideMark/>
          </w:tcPr>
          <w:p w14:paraId="31B2F81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000000" w:fill="EEECE1"/>
            <w:noWrap/>
            <w:vAlign w:val="bottom"/>
            <w:hideMark/>
          </w:tcPr>
          <w:p w14:paraId="39E37B05"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6BB04AEF" w14:textId="77777777" w:rsidTr="00C242E9">
        <w:trPr>
          <w:trHeight w:val="255"/>
        </w:trPr>
        <w:tc>
          <w:tcPr>
            <w:tcW w:w="1048" w:type="dxa"/>
            <w:shd w:val="clear" w:color="auto" w:fill="auto"/>
            <w:noWrap/>
            <w:vAlign w:val="bottom"/>
            <w:hideMark/>
          </w:tcPr>
          <w:p w14:paraId="1B76E664"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3B71499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209" w:type="dxa"/>
            <w:shd w:val="clear" w:color="auto" w:fill="auto"/>
            <w:vAlign w:val="bottom"/>
            <w:hideMark/>
          </w:tcPr>
          <w:p w14:paraId="04202535"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62" w:type="dxa"/>
            <w:shd w:val="clear" w:color="auto" w:fill="auto"/>
            <w:noWrap/>
            <w:vAlign w:val="bottom"/>
            <w:hideMark/>
          </w:tcPr>
          <w:p w14:paraId="60401A73"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16" w:type="dxa"/>
            <w:shd w:val="clear" w:color="auto" w:fill="auto"/>
            <w:noWrap/>
            <w:vAlign w:val="bottom"/>
            <w:hideMark/>
          </w:tcPr>
          <w:p w14:paraId="16439076"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3909BAD0"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bottom"/>
            <w:hideMark/>
          </w:tcPr>
          <w:p w14:paraId="45507D07"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3BD9499D"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21" w:type="dxa"/>
            <w:shd w:val="clear" w:color="auto" w:fill="auto"/>
            <w:noWrap/>
            <w:vAlign w:val="bottom"/>
            <w:hideMark/>
          </w:tcPr>
          <w:p w14:paraId="19E9DE3C"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76" w:type="dxa"/>
            <w:shd w:val="clear" w:color="auto" w:fill="auto"/>
            <w:noWrap/>
            <w:vAlign w:val="center"/>
            <w:hideMark/>
          </w:tcPr>
          <w:p w14:paraId="3BFF613D"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1096" w:type="dxa"/>
            <w:shd w:val="clear" w:color="auto" w:fill="auto"/>
            <w:noWrap/>
            <w:vAlign w:val="bottom"/>
            <w:hideMark/>
          </w:tcPr>
          <w:p w14:paraId="4F4238E7"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578" w:type="dxa"/>
            <w:shd w:val="clear" w:color="auto" w:fill="auto"/>
            <w:noWrap/>
            <w:vAlign w:val="bottom"/>
            <w:hideMark/>
          </w:tcPr>
          <w:p w14:paraId="3A8DC44B"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7FA1BB0B" w14:textId="77777777" w:rsidTr="00C242E9">
        <w:trPr>
          <w:trHeight w:val="255"/>
        </w:trPr>
        <w:tc>
          <w:tcPr>
            <w:tcW w:w="1048" w:type="dxa"/>
            <w:shd w:val="clear" w:color="auto" w:fill="auto"/>
            <w:noWrap/>
            <w:hideMark/>
          </w:tcPr>
          <w:p w14:paraId="65379CEC"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Σ-1</w:t>
            </w:r>
          </w:p>
        </w:tc>
        <w:tc>
          <w:tcPr>
            <w:tcW w:w="3517" w:type="dxa"/>
            <w:gridSpan w:val="3"/>
            <w:shd w:val="clear" w:color="auto" w:fill="auto"/>
            <w:noWrap/>
            <w:hideMark/>
          </w:tcPr>
          <w:p w14:paraId="218BEB5E" w14:textId="77777777" w:rsidR="008F0F87" w:rsidRPr="003C1B1E" w:rsidRDefault="008F0F87"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Αποξήλωση υφιστάμενης ΣΓ</w:t>
            </w:r>
          </w:p>
        </w:tc>
        <w:tc>
          <w:tcPr>
            <w:tcW w:w="316" w:type="dxa"/>
            <w:shd w:val="clear" w:color="auto" w:fill="auto"/>
            <w:noWrap/>
            <w:hideMark/>
          </w:tcPr>
          <w:p w14:paraId="0FD142A1"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521" w:type="dxa"/>
            <w:shd w:val="clear" w:color="auto" w:fill="auto"/>
            <w:noWrap/>
            <w:hideMark/>
          </w:tcPr>
          <w:p w14:paraId="69F5C6EB"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14DD1A90"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0150BD17"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1172C65E"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7B30C1AA" w14:textId="77777777" w:rsidR="008F0F87" w:rsidRPr="003C1B1E" w:rsidRDefault="008F0F87"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188280F9" w14:textId="77777777" w:rsidR="008F0F87" w:rsidRPr="003C1B1E" w:rsidRDefault="008F0F87" w:rsidP="00835966">
            <w:pPr>
              <w:spacing w:after="0" w:line="240" w:lineRule="auto"/>
              <w:jc w:val="right"/>
              <w:rPr>
                <w:rFonts w:ascii="Calibri" w:eastAsia="Times New Roman" w:hAnsi="Calibri" w:cs="Times New Roman"/>
                <w:sz w:val="20"/>
                <w:szCs w:val="20"/>
              </w:rPr>
            </w:pPr>
            <w:r w:rsidRPr="003C1B1E">
              <w:rPr>
                <w:rFonts w:ascii="Calibri" w:eastAsia="Times New Roman" w:hAnsi="Calibri" w:cs="Times New Roman"/>
                <w:sz w:val="20"/>
                <w:szCs w:val="20"/>
              </w:rPr>
              <w:t>10.320</w:t>
            </w:r>
          </w:p>
        </w:tc>
        <w:tc>
          <w:tcPr>
            <w:tcW w:w="578" w:type="dxa"/>
            <w:shd w:val="clear" w:color="auto" w:fill="auto"/>
            <w:noWrap/>
            <w:vAlign w:val="bottom"/>
            <w:hideMark/>
          </w:tcPr>
          <w:p w14:paraId="619A8308"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8F0F87" w:rsidRPr="003C1B1E" w14:paraId="38CF1FF3" w14:textId="77777777" w:rsidTr="00C242E9">
        <w:trPr>
          <w:trHeight w:val="255"/>
        </w:trPr>
        <w:tc>
          <w:tcPr>
            <w:tcW w:w="1048" w:type="dxa"/>
            <w:shd w:val="clear" w:color="auto" w:fill="auto"/>
            <w:noWrap/>
            <w:vAlign w:val="bottom"/>
            <w:hideMark/>
          </w:tcPr>
          <w:p w14:paraId="7A919FD6"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3FADC4E9"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1209" w:type="dxa"/>
            <w:shd w:val="clear" w:color="auto" w:fill="auto"/>
            <w:vAlign w:val="bottom"/>
            <w:hideMark/>
          </w:tcPr>
          <w:p w14:paraId="0867F557"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262" w:type="dxa"/>
            <w:shd w:val="clear" w:color="auto" w:fill="auto"/>
            <w:noWrap/>
            <w:vAlign w:val="bottom"/>
            <w:hideMark/>
          </w:tcPr>
          <w:p w14:paraId="173BC427"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vAlign w:val="bottom"/>
            <w:hideMark/>
          </w:tcPr>
          <w:p w14:paraId="6AE0D2D3"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4E04CD81"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294CBA96"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7F9ED578"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0B7059A7"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702C1549"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1096" w:type="dxa"/>
            <w:shd w:val="clear" w:color="auto" w:fill="auto"/>
            <w:noWrap/>
            <w:vAlign w:val="bottom"/>
            <w:hideMark/>
          </w:tcPr>
          <w:p w14:paraId="66398582"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78" w:type="dxa"/>
            <w:shd w:val="clear" w:color="auto" w:fill="auto"/>
            <w:noWrap/>
            <w:vAlign w:val="bottom"/>
            <w:hideMark/>
          </w:tcPr>
          <w:p w14:paraId="47C3ACF5"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6C81A365" w14:textId="77777777" w:rsidTr="00C242E9">
        <w:trPr>
          <w:trHeight w:val="255"/>
        </w:trPr>
        <w:tc>
          <w:tcPr>
            <w:tcW w:w="1048" w:type="dxa"/>
            <w:shd w:val="clear" w:color="auto" w:fill="auto"/>
            <w:noWrap/>
            <w:hideMark/>
          </w:tcPr>
          <w:p w14:paraId="7D098B29"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Σ-2</w:t>
            </w:r>
          </w:p>
        </w:tc>
        <w:tc>
          <w:tcPr>
            <w:tcW w:w="3517" w:type="dxa"/>
            <w:gridSpan w:val="3"/>
            <w:shd w:val="clear" w:color="auto" w:fill="auto"/>
            <w:noWrap/>
            <w:hideMark/>
          </w:tcPr>
          <w:p w14:paraId="722C9495" w14:textId="77777777" w:rsidR="008F0F87" w:rsidRPr="003C1B1E" w:rsidRDefault="008F0F87"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Κατασκευή Μονής ΣΓ</w:t>
            </w:r>
          </w:p>
        </w:tc>
        <w:tc>
          <w:tcPr>
            <w:tcW w:w="316" w:type="dxa"/>
            <w:shd w:val="clear" w:color="auto" w:fill="auto"/>
            <w:noWrap/>
            <w:hideMark/>
          </w:tcPr>
          <w:p w14:paraId="334D1F87"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hideMark/>
          </w:tcPr>
          <w:p w14:paraId="30BF3A36"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3328FDFD"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46A49A9E"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33CC72B8"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4559D615" w14:textId="77777777" w:rsidR="008F0F87" w:rsidRPr="003C1B1E" w:rsidRDefault="008F0F87"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2276CA48" w14:textId="77777777" w:rsidR="008F0F87" w:rsidRPr="003C1B1E" w:rsidRDefault="008F0F87" w:rsidP="00835966">
            <w:pPr>
              <w:spacing w:after="0" w:line="240" w:lineRule="auto"/>
              <w:jc w:val="right"/>
              <w:rPr>
                <w:rFonts w:ascii="Calibri" w:eastAsia="Times New Roman" w:hAnsi="Calibri" w:cs="Times New Roman"/>
                <w:sz w:val="20"/>
                <w:szCs w:val="20"/>
              </w:rPr>
            </w:pPr>
            <w:r w:rsidRPr="003C1B1E">
              <w:rPr>
                <w:rFonts w:ascii="Calibri" w:eastAsia="Times New Roman" w:hAnsi="Calibri" w:cs="Times New Roman"/>
                <w:sz w:val="20"/>
                <w:szCs w:val="20"/>
              </w:rPr>
              <w:t>11.400</w:t>
            </w:r>
          </w:p>
        </w:tc>
        <w:tc>
          <w:tcPr>
            <w:tcW w:w="578" w:type="dxa"/>
            <w:shd w:val="clear" w:color="auto" w:fill="auto"/>
            <w:noWrap/>
            <w:vAlign w:val="bottom"/>
            <w:hideMark/>
          </w:tcPr>
          <w:p w14:paraId="423B0027"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m</w:t>
            </w:r>
          </w:p>
        </w:tc>
      </w:tr>
      <w:tr w:rsidR="008F0F87" w:rsidRPr="003C1B1E" w14:paraId="5FCFA013" w14:textId="77777777" w:rsidTr="00C242E9">
        <w:trPr>
          <w:trHeight w:val="255"/>
        </w:trPr>
        <w:tc>
          <w:tcPr>
            <w:tcW w:w="1048" w:type="dxa"/>
            <w:shd w:val="clear" w:color="auto" w:fill="auto"/>
            <w:noWrap/>
            <w:hideMark/>
          </w:tcPr>
          <w:p w14:paraId="4466419E"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hideMark/>
          </w:tcPr>
          <w:p w14:paraId="21F021D8" w14:textId="77777777" w:rsidR="008F0F87" w:rsidRPr="003C1B1E" w:rsidRDefault="008F0F87" w:rsidP="00835966">
            <w:pPr>
              <w:spacing w:after="0" w:line="240" w:lineRule="auto"/>
              <w:rPr>
                <w:rFonts w:ascii="Calibri" w:eastAsia="Times New Roman" w:hAnsi="Calibri" w:cs="Times New Roman"/>
                <w:b/>
                <w:bCs/>
                <w:color w:val="000000"/>
                <w:sz w:val="20"/>
                <w:szCs w:val="20"/>
              </w:rPr>
            </w:pPr>
          </w:p>
        </w:tc>
        <w:tc>
          <w:tcPr>
            <w:tcW w:w="1209" w:type="dxa"/>
            <w:shd w:val="clear" w:color="auto" w:fill="auto"/>
            <w:hideMark/>
          </w:tcPr>
          <w:p w14:paraId="144F0DF9" w14:textId="77777777" w:rsidR="008F0F87" w:rsidRPr="003C1B1E" w:rsidRDefault="008F0F87" w:rsidP="00835966">
            <w:pPr>
              <w:spacing w:after="0" w:line="240" w:lineRule="auto"/>
              <w:rPr>
                <w:rFonts w:ascii="Calibri" w:eastAsia="Times New Roman" w:hAnsi="Calibri" w:cs="Times New Roman"/>
                <w:b/>
                <w:bCs/>
                <w:color w:val="000000"/>
                <w:sz w:val="20"/>
                <w:szCs w:val="20"/>
              </w:rPr>
            </w:pPr>
          </w:p>
        </w:tc>
        <w:tc>
          <w:tcPr>
            <w:tcW w:w="262" w:type="dxa"/>
            <w:shd w:val="clear" w:color="auto" w:fill="auto"/>
            <w:noWrap/>
            <w:hideMark/>
          </w:tcPr>
          <w:p w14:paraId="37D7CD45"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hideMark/>
          </w:tcPr>
          <w:p w14:paraId="6CEA924D"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hideMark/>
          </w:tcPr>
          <w:p w14:paraId="7DFB83B0"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34F7F08C"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26D3FD35"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2DA5A5A2"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46D0075A"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35B6D6D2" w14:textId="77777777" w:rsidR="008F0F87" w:rsidRPr="003C1B1E" w:rsidRDefault="008F0F87" w:rsidP="00835966">
            <w:pPr>
              <w:spacing w:after="0" w:line="240" w:lineRule="auto"/>
              <w:rPr>
                <w:rFonts w:ascii="Calibri" w:eastAsia="Times New Roman" w:hAnsi="Calibri" w:cs="Times New Roman"/>
                <w:sz w:val="20"/>
                <w:szCs w:val="20"/>
              </w:rPr>
            </w:pPr>
          </w:p>
        </w:tc>
        <w:tc>
          <w:tcPr>
            <w:tcW w:w="578" w:type="dxa"/>
            <w:shd w:val="clear" w:color="auto" w:fill="auto"/>
            <w:noWrap/>
            <w:vAlign w:val="bottom"/>
            <w:hideMark/>
          </w:tcPr>
          <w:p w14:paraId="425C08EF"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6C567FA8" w14:textId="77777777" w:rsidTr="00C242E9">
        <w:trPr>
          <w:trHeight w:val="255"/>
        </w:trPr>
        <w:tc>
          <w:tcPr>
            <w:tcW w:w="1048" w:type="dxa"/>
            <w:shd w:val="clear" w:color="auto" w:fill="auto"/>
            <w:noWrap/>
            <w:hideMark/>
          </w:tcPr>
          <w:p w14:paraId="3B3CDE48"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Σ-3</w:t>
            </w:r>
          </w:p>
        </w:tc>
        <w:tc>
          <w:tcPr>
            <w:tcW w:w="3517" w:type="dxa"/>
            <w:gridSpan w:val="3"/>
            <w:shd w:val="clear" w:color="auto" w:fill="auto"/>
            <w:noWrap/>
            <w:hideMark/>
          </w:tcPr>
          <w:p w14:paraId="292840C8" w14:textId="77777777" w:rsidR="008F0F87" w:rsidRPr="003C1B1E" w:rsidRDefault="008F0F87" w:rsidP="00835966">
            <w:pPr>
              <w:spacing w:after="0" w:line="240" w:lineRule="auto"/>
              <w:rPr>
                <w:rFonts w:ascii="Calibri" w:eastAsia="Times New Roman" w:hAnsi="Calibri" w:cs="Times New Roman"/>
                <w:b/>
                <w:bCs/>
                <w:color w:val="000000"/>
                <w:sz w:val="20"/>
                <w:szCs w:val="20"/>
              </w:rPr>
            </w:pPr>
            <w:r w:rsidRPr="003C1B1E">
              <w:rPr>
                <w:rFonts w:ascii="Calibri" w:eastAsia="Times New Roman" w:hAnsi="Calibri" w:cs="Times New Roman"/>
                <w:b/>
                <w:bCs/>
                <w:color w:val="000000"/>
                <w:sz w:val="20"/>
                <w:szCs w:val="20"/>
              </w:rPr>
              <w:t>Νέες Αλλαγές Τροχιάς</w:t>
            </w:r>
          </w:p>
        </w:tc>
        <w:tc>
          <w:tcPr>
            <w:tcW w:w="316" w:type="dxa"/>
            <w:shd w:val="clear" w:color="auto" w:fill="auto"/>
            <w:noWrap/>
            <w:hideMark/>
          </w:tcPr>
          <w:p w14:paraId="0849FD38"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521" w:type="dxa"/>
            <w:shd w:val="clear" w:color="auto" w:fill="auto"/>
            <w:noWrap/>
            <w:hideMark/>
          </w:tcPr>
          <w:p w14:paraId="1984088A"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79485CA3"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6816D67E"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hideMark/>
          </w:tcPr>
          <w:p w14:paraId="4F2F9496"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6F641F26"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6F0BDAC8" w14:textId="77777777" w:rsidR="008F0F87" w:rsidRPr="003C1B1E" w:rsidRDefault="008F0F87" w:rsidP="00835966">
            <w:pPr>
              <w:spacing w:after="0" w:line="240" w:lineRule="auto"/>
              <w:rPr>
                <w:rFonts w:ascii="Calibri" w:eastAsia="Times New Roman" w:hAnsi="Calibri" w:cs="Times New Roman"/>
                <w:sz w:val="20"/>
                <w:szCs w:val="20"/>
              </w:rPr>
            </w:pPr>
          </w:p>
        </w:tc>
        <w:tc>
          <w:tcPr>
            <w:tcW w:w="578" w:type="dxa"/>
            <w:shd w:val="clear" w:color="auto" w:fill="auto"/>
            <w:noWrap/>
            <w:hideMark/>
          </w:tcPr>
          <w:p w14:paraId="34D50CBD"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r>
      <w:tr w:rsidR="008F0F87" w:rsidRPr="003C1B1E" w14:paraId="14503C02" w14:textId="77777777" w:rsidTr="00C242E9">
        <w:trPr>
          <w:trHeight w:val="255"/>
        </w:trPr>
        <w:tc>
          <w:tcPr>
            <w:tcW w:w="1048" w:type="dxa"/>
            <w:shd w:val="clear" w:color="auto" w:fill="auto"/>
            <w:noWrap/>
            <w:hideMark/>
          </w:tcPr>
          <w:p w14:paraId="4D6C376F"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auto" w:fill="auto"/>
            <w:noWrap/>
            <w:vAlign w:val="bottom"/>
            <w:hideMark/>
          </w:tcPr>
          <w:p w14:paraId="4B976A46"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EW-300-1:9</w:t>
            </w:r>
          </w:p>
        </w:tc>
        <w:tc>
          <w:tcPr>
            <w:tcW w:w="262" w:type="dxa"/>
            <w:shd w:val="clear" w:color="auto" w:fill="auto"/>
            <w:noWrap/>
            <w:hideMark/>
          </w:tcPr>
          <w:p w14:paraId="0AD4EE2D"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hideMark/>
          </w:tcPr>
          <w:p w14:paraId="25C1F9A9"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hideMark/>
          </w:tcPr>
          <w:p w14:paraId="1D937C8C"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3E1DCA85"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17EF2AFB"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4D50B0C8"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2B9ABB14" w14:textId="77777777" w:rsidR="008F0F87" w:rsidRPr="003C1B1E" w:rsidRDefault="008F0F87"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6A07C09C" w14:textId="77777777" w:rsidR="008F0F87" w:rsidRPr="003C1B1E" w:rsidRDefault="008F0F87" w:rsidP="00B638D3">
            <w:pPr>
              <w:spacing w:after="0" w:line="240" w:lineRule="auto"/>
              <w:jc w:val="right"/>
              <w:rPr>
                <w:rFonts w:ascii="Calibri" w:eastAsia="Times New Roman" w:hAnsi="Calibri" w:cs="Times New Roman"/>
                <w:sz w:val="20"/>
                <w:szCs w:val="20"/>
              </w:rPr>
            </w:pPr>
            <w:r w:rsidRPr="003C1B1E">
              <w:rPr>
                <w:rFonts w:ascii="Calibri" w:eastAsia="Times New Roman" w:hAnsi="Calibri" w:cs="Times New Roman"/>
                <w:sz w:val="20"/>
                <w:szCs w:val="20"/>
              </w:rPr>
              <w:t>4</w:t>
            </w:r>
          </w:p>
        </w:tc>
        <w:tc>
          <w:tcPr>
            <w:tcW w:w="578" w:type="dxa"/>
            <w:shd w:val="clear" w:color="auto" w:fill="auto"/>
            <w:noWrap/>
            <w:vAlign w:val="bottom"/>
            <w:hideMark/>
          </w:tcPr>
          <w:p w14:paraId="4675126A"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τεμ</w:t>
            </w:r>
          </w:p>
        </w:tc>
      </w:tr>
      <w:tr w:rsidR="008F0F87" w:rsidRPr="003C1B1E" w14:paraId="75C88696" w14:textId="77777777" w:rsidTr="00C242E9">
        <w:trPr>
          <w:trHeight w:val="255"/>
        </w:trPr>
        <w:tc>
          <w:tcPr>
            <w:tcW w:w="1048" w:type="dxa"/>
            <w:shd w:val="clear" w:color="auto" w:fill="auto"/>
            <w:noWrap/>
            <w:hideMark/>
          </w:tcPr>
          <w:p w14:paraId="651AE7D9"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auto" w:fill="auto"/>
            <w:noWrap/>
            <w:vAlign w:val="bottom"/>
            <w:hideMark/>
          </w:tcPr>
          <w:p w14:paraId="543D68D7"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EW-500-1:12</w:t>
            </w:r>
          </w:p>
        </w:tc>
        <w:tc>
          <w:tcPr>
            <w:tcW w:w="262" w:type="dxa"/>
            <w:shd w:val="clear" w:color="auto" w:fill="auto"/>
            <w:noWrap/>
            <w:hideMark/>
          </w:tcPr>
          <w:p w14:paraId="52EBE75B"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hideMark/>
          </w:tcPr>
          <w:p w14:paraId="3F177370"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521" w:type="dxa"/>
            <w:shd w:val="clear" w:color="auto" w:fill="auto"/>
            <w:noWrap/>
            <w:hideMark/>
          </w:tcPr>
          <w:p w14:paraId="01B46051"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7FDFA19E"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41483252"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09BF5161"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0BA1A4B3" w14:textId="77777777" w:rsidR="008F0F87" w:rsidRPr="003C1B1E" w:rsidRDefault="008F0F87"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53380BD1" w14:textId="77777777" w:rsidR="008F0F87" w:rsidRPr="003C1B1E" w:rsidRDefault="008F0F87" w:rsidP="00B638D3">
            <w:pPr>
              <w:spacing w:after="0" w:line="240" w:lineRule="auto"/>
              <w:jc w:val="right"/>
              <w:rPr>
                <w:rFonts w:ascii="Calibri" w:eastAsia="Times New Roman" w:hAnsi="Calibri" w:cs="Times New Roman"/>
                <w:sz w:val="20"/>
                <w:szCs w:val="20"/>
              </w:rPr>
            </w:pPr>
            <w:r w:rsidRPr="003C1B1E">
              <w:rPr>
                <w:rFonts w:ascii="Calibri" w:eastAsia="Times New Roman" w:hAnsi="Calibri" w:cs="Times New Roman"/>
                <w:sz w:val="20"/>
                <w:szCs w:val="20"/>
              </w:rPr>
              <w:t>1</w:t>
            </w:r>
          </w:p>
        </w:tc>
        <w:tc>
          <w:tcPr>
            <w:tcW w:w="578" w:type="dxa"/>
            <w:shd w:val="clear" w:color="auto" w:fill="auto"/>
            <w:noWrap/>
            <w:vAlign w:val="bottom"/>
            <w:hideMark/>
          </w:tcPr>
          <w:p w14:paraId="282A31E3"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τεμ</w:t>
            </w:r>
          </w:p>
        </w:tc>
      </w:tr>
      <w:tr w:rsidR="008F0F87" w:rsidRPr="003C1B1E" w14:paraId="471C75C9" w14:textId="77777777" w:rsidTr="00C242E9">
        <w:trPr>
          <w:trHeight w:val="255"/>
        </w:trPr>
        <w:tc>
          <w:tcPr>
            <w:tcW w:w="1048" w:type="dxa"/>
            <w:shd w:val="clear" w:color="auto" w:fill="auto"/>
            <w:noWrap/>
            <w:hideMark/>
          </w:tcPr>
          <w:p w14:paraId="28E0206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3255" w:type="dxa"/>
            <w:gridSpan w:val="2"/>
            <w:shd w:val="clear" w:color="auto" w:fill="auto"/>
            <w:noWrap/>
            <w:vAlign w:val="bottom"/>
            <w:hideMark/>
          </w:tcPr>
          <w:p w14:paraId="3946F4B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EW-190-1:7</w:t>
            </w:r>
          </w:p>
        </w:tc>
        <w:tc>
          <w:tcPr>
            <w:tcW w:w="262" w:type="dxa"/>
            <w:shd w:val="clear" w:color="auto" w:fill="auto"/>
            <w:noWrap/>
            <w:hideMark/>
          </w:tcPr>
          <w:p w14:paraId="722600C4"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16" w:type="dxa"/>
            <w:shd w:val="clear" w:color="auto" w:fill="auto"/>
            <w:noWrap/>
            <w:hideMark/>
          </w:tcPr>
          <w:p w14:paraId="36F85092"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521" w:type="dxa"/>
            <w:shd w:val="clear" w:color="auto" w:fill="auto"/>
            <w:noWrap/>
            <w:hideMark/>
          </w:tcPr>
          <w:p w14:paraId="6F37C422" w14:textId="77777777" w:rsidR="008F0F87" w:rsidRPr="003C1B1E" w:rsidRDefault="008F0F87" w:rsidP="00835966">
            <w:pPr>
              <w:spacing w:after="0" w:line="240" w:lineRule="auto"/>
              <w:jc w:val="center"/>
              <w:rPr>
                <w:rFonts w:ascii="Calibri" w:eastAsia="Times New Roman" w:hAnsi="Calibri" w:cs="Times New Roman"/>
                <w:color w:val="000000"/>
                <w:sz w:val="20"/>
                <w:szCs w:val="20"/>
              </w:rPr>
            </w:pPr>
          </w:p>
        </w:tc>
        <w:tc>
          <w:tcPr>
            <w:tcW w:w="376" w:type="dxa"/>
            <w:shd w:val="clear" w:color="auto" w:fill="auto"/>
            <w:noWrap/>
            <w:vAlign w:val="bottom"/>
            <w:hideMark/>
          </w:tcPr>
          <w:p w14:paraId="496C370D" w14:textId="77777777" w:rsidR="008F0F87" w:rsidRPr="003C1B1E" w:rsidRDefault="008F0F87" w:rsidP="00835966">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5788BA60" w14:textId="77777777" w:rsidR="008F0F87" w:rsidRPr="003C1B1E" w:rsidRDefault="008F0F87" w:rsidP="00835966">
            <w:pPr>
              <w:spacing w:after="0" w:line="240" w:lineRule="auto"/>
              <w:rPr>
                <w:rFonts w:ascii="Calibri" w:eastAsia="Times New Roman" w:hAnsi="Calibri" w:cs="Times New Roman"/>
                <w:sz w:val="20"/>
                <w:szCs w:val="20"/>
              </w:rPr>
            </w:pPr>
          </w:p>
        </w:tc>
        <w:tc>
          <w:tcPr>
            <w:tcW w:w="521" w:type="dxa"/>
            <w:shd w:val="clear" w:color="auto" w:fill="auto"/>
            <w:noWrap/>
            <w:vAlign w:val="bottom"/>
            <w:hideMark/>
          </w:tcPr>
          <w:p w14:paraId="3362C7BF" w14:textId="77777777" w:rsidR="008F0F87" w:rsidRPr="003C1B1E" w:rsidRDefault="008F0F87" w:rsidP="00835966">
            <w:pPr>
              <w:spacing w:after="0" w:line="240" w:lineRule="auto"/>
              <w:rPr>
                <w:rFonts w:ascii="Calibri" w:eastAsia="Times New Roman" w:hAnsi="Calibri" w:cs="Times New Roman"/>
                <w:color w:val="000000"/>
                <w:sz w:val="20"/>
                <w:szCs w:val="20"/>
              </w:rPr>
            </w:pPr>
          </w:p>
        </w:tc>
        <w:tc>
          <w:tcPr>
            <w:tcW w:w="376" w:type="dxa"/>
            <w:shd w:val="clear" w:color="auto" w:fill="auto"/>
            <w:noWrap/>
            <w:vAlign w:val="bottom"/>
            <w:hideMark/>
          </w:tcPr>
          <w:p w14:paraId="6F95C02D" w14:textId="77777777" w:rsidR="008F0F87" w:rsidRPr="003C1B1E" w:rsidRDefault="008F0F87" w:rsidP="00835966">
            <w:pPr>
              <w:spacing w:after="0" w:line="240" w:lineRule="auto"/>
              <w:rPr>
                <w:rFonts w:ascii="Calibri" w:eastAsia="Times New Roman" w:hAnsi="Calibri" w:cs="Times New Roman"/>
                <w:sz w:val="20"/>
                <w:szCs w:val="20"/>
              </w:rPr>
            </w:pPr>
            <w:r w:rsidRPr="003C1B1E">
              <w:rPr>
                <w:rFonts w:ascii="Calibri" w:eastAsia="Times New Roman" w:hAnsi="Calibri" w:cs="Times New Roman"/>
                <w:sz w:val="20"/>
                <w:szCs w:val="20"/>
              </w:rPr>
              <w:t>=</w:t>
            </w:r>
          </w:p>
        </w:tc>
        <w:tc>
          <w:tcPr>
            <w:tcW w:w="1096" w:type="dxa"/>
            <w:shd w:val="clear" w:color="auto" w:fill="auto"/>
            <w:noWrap/>
            <w:vAlign w:val="bottom"/>
            <w:hideMark/>
          </w:tcPr>
          <w:p w14:paraId="5EFA7DB9" w14:textId="77777777" w:rsidR="008F0F87" w:rsidRPr="003C1B1E" w:rsidRDefault="008F0F87" w:rsidP="00B638D3">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2</w:t>
            </w:r>
          </w:p>
        </w:tc>
        <w:tc>
          <w:tcPr>
            <w:tcW w:w="578" w:type="dxa"/>
            <w:shd w:val="clear" w:color="auto" w:fill="auto"/>
            <w:noWrap/>
            <w:vAlign w:val="bottom"/>
            <w:hideMark/>
          </w:tcPr>
          <w:p w14:paraId="4AB61A51"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τεμ</w:t>
            </w:r>
          </w:p>
        </w:tc>
      </w:tr>
      <w:tr w:rsidR="008F0F87" w:rsidRPr="003C1B1E" w14:paraId="2E44D80A" w14:textId="77777777" w:rsidTr="00C242E9">
        <w:trPr>
          <w:trHeight w:val="270"/>
        </w:trPr>
        <w:tc>
          <w:tcPr>
            <w:tcW w:w="1048" w:type="dxa"/>
            <w:shd w:val="clear" w:color="auto" w:fill="auto"/>
            <w:noWrap/>
            <w:hideMark/>
          </w:tcPr>
          <w:p w14:paraId="29DF6A20"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w:t>
            </w:r>
          </w:p>
        </w:tc>
        <w:tc>
          <w:tcPr>
            <w:tcW w:w="2046" w:type="dxa"/>
            <w:shd w:val="clear" w:color="auto" w:fill="auto"/>
            <w:noWrap/>
            <w:vAlign w:val="bottom"/>
            <w:hideMark/>
          </w:tcPr>
          <w:p w14:paraId="7AF719C0" w14:textId="77777777" w:rsidR="008F0F87" w:rsidRPr="003C1B1E" w:rsidRDefault="008F0F87" w:rsidP="008B15F9">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EW-190-1:9</w:t>
            </w:r>
          </w:p>
        </w:tc>
        <w:tc>
          <w:tcPr>
            <w:tcW w:w="1209" w:type="dxa"/>
            <w:shd w:val="clear" w:color="auto" w:fill="auto"/>
            <w:hideMark/>
          </w:tcPr>
          <w:p w14:paraId="74A3C991"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262" w:type="dxa"/>
            <w:shd w:val="clear" w:color="auto" w:fill="auto"/>
            <w:noWrap/>
            <w:hideMark/>
          </w:tcPr>
          <w:p w14:paraId="4A78B264" w14:textId="77777777" w:rsidR="008F0F87" w:rsidRPr="003C1B1E" w:rsidRDefault="008F0F87" w:rsidP="008B15F9">
            <w:pPr>
              <w:spacing w:after="0" w:line="240" w:lineRule="auto"/>
              <w:jc w:val="center"/>
              <w:rPr>
                <w:rFonts w:ascii="Calibri" w:eastAsia="Times New Roman" w:hAnsi="Calibri" w:cs="Times New Roman"/>
                <w:color w:val="000000"/>
                <w:sz w:val="20"/>
                <w:szCs w:val="20"/>
              </w:rPr>
            </w:pPr>
          </w:p>
        </w:tc>
        <w:tc>
          <w:tcPr>
            <w:tcW w:w="316" w:type="dxa"/>
            <w:shd w:val="clear" w:color="auto" w:fill="auto"/>
            <w:noWrap/>
            <w:hideMark/>
          </w:tcPr>
          <w:p w14:paraId="136083C4" w14:textId="77777777" w:rsidR="008F0F87" w:rsidRPr="003C1B1E" w:rsidRDefault="008F0F87" w:rsidP="008B15F9">
            <w:pPr>
              <w:spacing w:after="0" w:line="240" w:lineRule="auto"/>
              <w:jc w:val="center"/>
              <w:rPr>
                <w:rFonts w:ascii="Calibri" w:eastAsia="Times New Roman" w:hAnsi="Calibri" w:cs="Times New Roman"/>
                <w:color w:val="000000"/>
                <w:sz w:val="20"/>
                <w:szCs w:val="20"/>
              </w:rPr>
            </w:pPr>
          </w:p>
        </w:tc>
        <w:tc>
          <w:tcPr>
            <w:tcW w:w="521" w:type="dxa"/>
            <w:shd w:val="clear" w:color="auto" w:fill="auto"/>
            <w:noWrap/>
            <w:vAlign w:val="bottom"/>
            <w:hideMark/>
          </w:tcPr>
          <w:p w14:paraId="78ABBD15" w14:textId="77777777" w:rsidR="008F0F87" w:rsidRPr="003C1B1E" w:rsidRDefault="008F0F87" w:rsidP="008B15F9">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6F81C863" w14:textId="77777777" w:rsidR="008F0F87" w:rsidRPr="003C1B1E" w:rsidRDefault="008F0F87" w:rsidP="008B15F9">
            <w:pPr>
              <w:spacing w:after="0" w:line="240" w:lineRule="auto"/>
              <w:rPr>
                <w:rFonts w:ascii="Calibri" w:eastAsia="Times New Roman" w:hAnsi="Calibri" w:cs="Times New Roman"/>
                <w:sz w:val="20"/>
                <w:szCs w:val="20"/>
              </w:rPr>
            </w:pPr>
          </w:p>
        </w:tc>
        <w:tc>
          <w:tcPr>
            <w:tcW w:w="1096" w:type="dxa"/>
            <w:shd w:val="clear" w:color="auto" w:fill="auto"/>
            <w:noWrap/>
            <w:vAlign w:val="bottom"/>
            <w:hideMark/>
          </w:tcPr>
          <w:p w14:paraId="60F15E3F" w14:textId="77777777" w:rsidR="008F0F87" w:rsidRPr="003C1B1E" w:rsidRDefault="008F0F87" w:rsidP="008B15F9">
            <w:pPr>
              <w:spacing w:after="0" w:line="240" w:lineRule="auto"/>
              <w:rPr>
                <w:rFonts w:ascii="Calibri" w:eastAsia="Times New Roman" w:hAnsi="Calibri" w:cs="Times New Roman"/>
                <w:color w:val="000000"/>
                <w:sz w:val="20"/>
                <w:szCs w:val="20"/>
              </w:rPr>
            </w:pPr>
          </w:p>
        </w:tc>
        <w:tc>
          <w:tcPr>
            <w:tcW w:w="521" w:type="dxa"/>
            <w:shd w:val="clear" w:color="auto" w:fill="auto"/>
            <w:noWrap/>
            <w:vAlign w:val="bottom"/>
            <w:hideMark/>
          </w:tcPr>
          <w:p w14:paraId="26B98076" w14:textId="77777777" w:rsidR="008F0F87" w:rsidRPr="003C1B1E" w:rsidRDefault="008F0F87" w:rsidP="008B15F9">
            <w:pPr>
              <w:spacing w:after="0" w:line="240" w:lineRule="auto"/>
              <w:rPr>
                <w:rFonts w:ascii="Calibri" w:eastAsia="Times New Roman" w:hAnsi="Calibri" w:cs="Times New Roman"/>
                <w:sz w:val="20"/>
                <w:szCs w:val="20"/>
              </w:rPr>
            </w:pPr>
          </w:p>
        </w:tc>
        <w:tc>
          <w:tcPr>
            <w:tcW w:w="376" w:type="dxa"/>
            <w:shd w:val="clear" w:color="auto" w:fill="auto"/>
            <w:noWrap/>
            <w:vAlign w:val="bottom"/>
            <w:hideMark/>
          </w:tcPr>
          <w:p w14:paraId="35820616" w14:textId="77777777" w:rsidR="008F0F87" w:rsidRPr="003C1B1E" w:rsidRDefault="008F0F87" w:rsidP="008B15F9">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w:t>
            </w:r>
          </w:p>
        </w:tc>
        <w:tc>
          <w:tcPr>
            <w:tcW w:w="1096" w:type="dxa"/>
            <w:shd w:val="clear" w:color="auto" w:fill="auto"/>
            <w:noWrap/>
            <w:vAlign w:val="bottom"/>
            <w:hideMark/>
          </w:tcPr>
          <w:p w14:paraId="58303DF3" w14:textId="77777777" w:rsidR="008F0F87" w:rsidRPr="003C1B1E" w:rsidRDefault="008F0F87" w:rsidP="00B638D3">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578" w:type="dxa"/>
            <w:shd w:val="clear" w:color="auto" w:fill="auto"/>
            <w:noWrap/>
            <w:vAlign w:val="bottom"/>
            <w:hideMark/>
          </w:tcPr>
          <w:p w14:paraId="4DC589D0" w14:textId="77777777" w:rsidR="008F0F87" w:rsidRPr="003C1B1E" w:rsidRDefault="008F0F87" w:rsidP="00835966">
            <w:pPr>
              <w:spacing w:after="0" w:line="240" w:lineRule="auto"/>
              <w:rPr>
                <w:rFonts w:ascii="Calibri" w:eastAsia="Times New Roman" w:hAnsi="Calibri" w:cs="Times New Roman"/>
                <w:color w:val="000000"/>
                <w:sz w:val="20"/>
                <w:szCs w:val="20"/>
              </w:rPr>
            </w:pPr>
            <w:r w:rsidRPr="003C1B1E">
              <w:rPr>
                <w:rFonts w:ascii="Calibri" w:eastAsia="Times New Roman" w:hAnsi="Calibri" w:cs="Times New Roman"/>
                <w:color w:val="000000"/>
                <w:sz w:val="20"/>
                <w:szCs w:val="20"/>
              </w:rPr>
              <w:t> τεμ</w:t>
            </w:r>
          </w:p>
        </w:tc>
      </w:tr>
    </w:tbl>
    <w:p w14:paraId="2220CB8E" w14:textId="77777777" w:rsidR="004D6D60" w:rsidRPr="00D06A03" w:rsidRDefault="004D6D60">
      <w:pPr>
        <w:rPr>
          <w:rFonts w:cs="Arial"/>
          <w:bCs/>
        </w:rPr>
      </w:pPr>
    </w:p>
    <w:p w14:paraId="5F2DCAD8" w14:textId="77777777" w:rsidR="00CD54C5" w:rsidRPr="00D06A03" w:rsidRDefault="00582B0B" w:rsidP="00A51A2C">
      <w:pPr>
        <w:pStyle w:val="a3"/>
        <w:numPr>
          <w:ilvl w:val="2"/>
          <w:numId w:val="2"/>
        </w:numPr>
        <w:ind w:left="426" w:right="-483" w:hanging="710"/>
        <w:jc w:val="both"/>
        <w:rPr>
          <w:rFonts w:cs="Arial"/>
          <w:b/>
          <w:bCs/>
          <w:u w:val="single"/>
        </w:rPr>
      </w:pPr>
      <w:r w:rsidRPr="00D06A03">
        <w:rPr>
          <w:rFonts w:cs="Arial"/>
          <w:b/>
          <w:bCs/>
          <w:u w:val="single"/>
        </w:rPr>
        <w:t xml:space="preserve">Όσον αφορά στη </w:t>
      </w:r>
      <w:r w:rsidR="00CD54C5" w:rsidRPr="00D06A03">
        <w:rPr>
          <w:rFonts w:cs="Arial"/>
          <w:b/>
          <w:bCs/>
          <w:u w:val="single"/>
        </w:rPr>
        <w:t>(Β) ενότητα του υπό μελέτη έργου.</w:t>
      </w:r>
      <w:r w:rsidR="00915D44" w:rsidRPr="00D06A03">
        <w:rPr>
          <w:rFonts w:cs="Arial"/>
          <w:b/>
          <w:bCs/>
          <w:u w:val="single"/>
        </w:rPr>
        <w:t xml:space="preserve"> </w:t>
      </w:r>
      <w:r w:rsidR="00CD54C5" w:rsidRPr="00D06A03">
        <w:rPr>
          <w:rFonts w:cs="Arial"/>
          <w:b/>
          <w:bCs/>
          <w:u w:val="single"/>
        </w:rPr>
        <w:t xml:space="preserve">Ηλεκτροκίνηση </w:t>
      </w:r>
      <w:r w:rsidR="00FD5C2D" w:rsidRPr="00D06A03">
        <w:rPr>
          <w:rFonts w:cs="Arial"/>
          <w:b/>
          <w:bCs/>
          <w:u w:val="single"/>
        </w:rPr>
        <w:t>της</w:t>
      </w:r>
      <w:r w:rsidR="00CD54C5" w:rsidRPr="00D06A03">
        <w:rPr>
          <w:rFonts w:cs="Arial"/>
          <w:b/>
          <w:bCs/>
          <w:u w:val="single"/>
        </w:rPr>
        <w:t xml:space="preserve"> ΣΓ</w:t>
      </w:r>
      <w:r w:rsidR="00FD5C2D" w:rsidRPr="00D06A03">
        <w:rPr>
          <w:rFonts w:cs="Arial"/>
          <w:b/>
          <w:bCs/>
          <w:u w:val="single"/>
        </w:rPr>
        <w:t>.</w:t>
      </w:r>
    </w:p>
    <w:p w14:paraId="7ACBAC83" w14:textId="77777777" w:rsidR="00975DAC" w:rsidRPr="00D06A03" w:rsidRDefault="000A72F2" w:rsidP="00721628">
      <w:pPr>
        <w:ind w:left="-284" w:right="-483"/>
        <w:jc w:val="both"/>
        <w:rPr>
          <w:rFonts w:cs="Arial"/>
          <w:bCs/>
        </w:rPr>
      </w:pPr>
      <w:r w:rsidRPr="00D06A03">
        <w:t xml:space="preserve">Η ηλεκτροκίνηση της υφιστάμενης εν κυκλοφορία κανονικής σιδηροδρομικής γραμμής μεταξύ Λάρισας - Βόλου, </w:t>
      </w:r>
      <w:r w:rsidRPr="00D06A03">
        <w:rPr>
          <w:rFonts w:cs="Arial"/>
          <w:bCs/>
        </w:rPr>
        <w:t>έχει λάβει έγκριση Περιβαλλοντικών Όρων με</w:t>
      </w:r>
      <w:r w:rsidR="00975DAC" w:rsidRPr="00D06A03">
        <w:rPr>
          <w:rFonts w:cs="Arial"/>
          <w:bCs/>
        </w:rPr>
        <w:t>:</w:t>
      </w:r>
    </w:p>
    <w:p w14:paraId="72A61AF1" w14:textId="77777777" w:rsidR="00975DAC" w:rsidRPr="00D06A03" w:rsidRDefault="000A72F2" w:rsidP="00975DAC">
      <w:pPr>
        <w:pStyle w:val="a3"/>
        <w:numPr>
          <w:ilvl w:val="0"/>
          <w:numId w:val="17"/>
        </w:numPr>
        <w:ind w:right="-483"/>
        <w:jc w:val="both"/>
      </w:pPr>
      <w:r w:rsidRPr="00D06A03">
        <w:rPr>
          <w:rFonts w:cs="Arial"/>
          <w:bCs/>
        </w:rPr>
        <w:t>την υπ’ αρ. οικ. 173710/9-7-2014 ΥΑ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w:t>
      </w:r>
      <w:r w:rsidRPr="00D06A03">
        <w:t xml:space="preserve">», όπου εγκρίθηκε και ο Υ/Σ ηλεκτροκίνησης στη θέση «Ριζόμυλος» του Δήμου Ρήγα Φεραίου της Περιφέρειας Θεσσαλίας, και </w:t>
      </w:r>
    </w:p>
    <w:p w14:paraId="69648B68" w14:textId="77777777" w:rsidR="00975DAC" w:rsidRPr="00D06A03" w:rsidRDefault="000A72F2" w:rsidP="00975DAC">
      <w:pPr>
        <w:pStyle w:val="a3"/>
        <w:numPr>
          <w:ilvl w:val="0"/>
          <w:numId w:val="17"/>
        </w:numPr>
        <w:ind w:right="-483"/>
        <w:jc w:val="both"/>
      </w:pPr>
      <w:r w:rsidRPr="00D06A03">
        <w:t xml:space="preserve">την με α.π. οικ. Απόφαση της Γενικής Διευθύντριας του Υπ. Περιβάλλοντος και Ενέργειας «Μη Τροποποίησης της υπ’ αρ. </w:t>
      </w:r>
      <w:r w:rsidRPr="00D06A03">
        <w:rPr>
          <w:rFonts w:cs="Arial"/>
          <w:bCs/>
        </w:rPr>
        <w:t>173710/9-7-2014 ΥΑ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w:t>
      </w:r>
      <w:r w:rsidRPr="00D06A03">
        <w:t xml:space="preserve"> (ως προς την οριστικοποίηση της θέσης των πυλώνων ΔΕΗ της γραμμής σύνδεσης του Υ/Σ).</w:t>
      </w:r>
      <w:r w:rsidR="00582B0B" w:rsidRPr="00D06A03">
        <w:t xml:space="preserve"> </w:t>
      </w:r>
    </w:p>
    <w:p w14:paraId="5144F85C" w14:textId="77777777" w:rsidR="00721628" w:rsidRPr="00D06A03" w:rsidRDefault="00582B0B" w:rsidP="00975DAC">
      <w:pPr>
        <w:ind w:left="-284" w:right="-483"/>
        <w:jc w:val="both"/>
      </w:pPr>
      <w:r w:rsidRPr="00D06A03">
        <w:t xml:space="preserve">Η θέση </w:t>
      </w:r>
      <w:r w:rsidRPr="00D06A03">
        <w:rPr>
          <w:rFonts w:cs="Arial"/>
          <w:bCs/>
        </w:rPr>
        <w:t>του</w:t>
      </w:r>
      <w:r w:rsidRPr="00D06A03">
        <w:t xml:space="preserve"> Υ/Σ παρουσιάζεται στην παρακάτω εικόνα.</w:t>
      </w:r>
    </w:p>
    <w:p w14:paraId="5DF8CA9F" w14:textId="77777777" w:rsidR="00582B0B" w:rsidRPr="00D06A03" w:rsidRDefault="00F104B9" w:rsidP="00721628">
      <w:pPr>
        <w:ind w:left="-284" w:right="-483"/>
        <w:jc w:val="both"/>
      </w:pPr>
      <w:r w:rsidRPr="00D06A03">
        <w:rPr>
          <w:noProof/>
        </w:rPr>
        <w:drawing>
          <wp:inline distT="0" distB="0" distL="0" distR="0" wp14:anchorId="1CE41D96" wp14:editId="764FBB63">
            <wp:extent cx="5274310" cy="3520440"/>
            <wp:effectExtent l="57150" t="57150" r="116840" b="1181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520440"/>
                    </a:xfrm>
                    <a:prstGeom prst="rect">
                      <a:avLst/>
                    </a:prstGeom>
                    <a:ln w="9525"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C821080" w14:textId="77777777" w:rsidR="00582B0B" w:rsidRPr="00D06A03" w:rsidRDefault="00582B0B" w:rsidP="00721628">
      <w:pPr>
        <w:ind w:left="-284" w:right="-483"/>
        <w:jc w:val="both"/>
        <w:rPr>
          <w:rFonts w:cs="Arial"/>
          <w:b/>
          <w:bCs/>
          <w:i/>
        </w:rPr>
      </w:pPr>
      <w:r w:rsidRPr="00D06A03">
        <w:rPr>
          <w:i/>
        </w:rPr>
        <w:t>Εικόνα</w:t>
      </w:r>
      <w:r w:rsidR="00F104B9" w:rsidRPr="00D06A03">
        <w:rPr>
          <w:i/>
        </w:rPr>
        <w:t xml:space="preserve"> 3.1.2-1</w:t>
      </w:r>
      <w:r w:rsidRPr="00D06A03">
        <w:rPr>
          <w:i/>
        </w:rPr>
        <w:t>: Θέση «Ριζόμυλος» Υ/Σ Ηλεκτροκίνησης</w:t>
      </w:r>
    </w:p>
    <w:p w14:paraId="14BFD711" w14:textId="77777777" w:rsidR="00582B0B" w:rsidRPr="00D06A03" w:rsidRDefault="00582B0B" w:rsidP="00721628">
      <w:pPr>
        <w:ind w:left="-284" w:right="-483"/>
        <w:jc w:val="both"/>
      </w:pPr>
    </w:p>
    <w:p w14:paraId="1EAA757A" w14:textId="77777777" w:rsidR="000A72F2" w:rsidRPr="00D06A03" w:rsidRDefault="000A72F2" w:rsidP="00721628">
      <w:pPr>
        <w:ind w:left="-284" w:right="-483"/>
        <w:jc w:val="both"/>
        <w:rPr>
          <w:rFonts w:cs="Arial"/>
          <w:b/>
          <w:bCs/>
        </w:rPr>
      </w:pPr>
      <w:r w:rsidRPr="00D06A03">
        <w:t>Ο παρ</w:t>
      </w:r>
      <w:r w:rsidR="00E6262C" w:rsidRPr="00D06A03">
        <w:t>ώ</w:t>
      </w:r>
      <w:r w:rsidRPr="00D06A03">
        <w:t xml:space="preserve">ν Φάκελος Τροποποίησης αφορά στο τμήμα της ανωτέρω ΥΑ ΕΠΟ 173710/9-7-2014 ως προς την επέκταση και ενσωμάτωση της ηλεκτροκίνησης της ΣΓ μεταξύ του ΣΣ Λατομείο – ΒΙΠΕ 1- ΣΣ Διαλογής Βόλου.  </w:t>
      </w:r>
    </w:p>
    <w:p w14:paraId="0C699C0B" w14:textId="77777777" w:rsidR="00721628" w:rsidRPr="00D06A03" w:rsidRDefault="00696DF6" w:rsidP="00721628">
      <w:pPr>
        <w:ind w:left="-284" w:right="-483"/>
        <w:jc w:val="both"/>
        <w:rPr>
          <w:rFonts w:cs="Arial"/>
          <w:bCs/>
        </w:rPr>
      </w:pPr>
      <w:r w:rsidRPr="00D06A03">
        <w:rPr>
          <w:rFonts w:cs="Arial"/>
          <w:bCs/>
        </w:rPr>
        <w:t xml:space="preserve">Η τροποποίηση αφορά </w:t>
      </w:r>
      <w:r w:rsidR="00582B0B" w:rsidRPr="00D06A03">
        <w:rPr>
          <w:rFonts w:cs="Arial"/>
          <w:bCs/>
        </w:rPr>
        <w:t xml:space="preserve">μόνο </w:t>
      </w:r>
      <w:r w:rsidRPr="00D06A03">
        <w:rPr>
          <w:rFonts w:cs="Arial"/>
          <w:bCs/>
        </w:rPr>
        <w:t xml:space="preserve">στην τοποθέτηση ιστών ηλεκτροκίνησης και του εναέριου συστήματος γραμμής επαφής/ηλεκτροκίνησης επί της αναβαθμισμένης παλαιάς μετρικής ΣΓ. </w:t>
      </w:r>
      <w:r w:rsidR="00241F97" w:rsidRPr="00D06A03">
        <w:t xml:space="preserve">Θα </w:t>
      </w:r>
      <w:r w:rsidR="00FD5C2D" w:rsidRPr="00D06A03">
        <w:t xml:space="preserve">εφαρμοστεί το σύστημα </w:t>
      </w:r>
      <w:r w:rsidR="00721628" w:rsidRPr="00D06A03">
        <w:rPr>
          <w:rFonts w:cs="Arial"/>
          <w:bCs/>
        </w:rPr>
        <w:t xml:space="preserve">αντισταθμισμένης αλυσοειδούς και της μονοσύρματης γραμμής επαφής (τρόλλεϋ) </w:t>
      </w:r>
      <w:r w:rsidR="00FD5C2D" w:rsidRPr="00D06A03">
        <w:rPr>
          <w:rFonts w:cs="Arial"/>
          <w:bCs/>
        </w:rPr>
        <w:t>με την τοποθέτηση των</w:t>
      </w:r>
      <w:r w:rsidR="00721628" w:rsidRPr="00D06A03">
        <w:rPr>
          <w:rFonts w:cs="Arial"/>
          <w:bCs/>
        </w:rPr>
        <w:t xml:space="preserve"> ιστών του συστήματος ηλεκτροκίνησης με τα εξαρτήματά τους.</w:t>
      </w:r>
    </w:p>
    <w:p w14:paraId="4A9419DA" w14:textId="77777777" w:rsidR="009612CB" w:rsidRPr="00D06A03" w:rsidRDefault="003A34AE" w:rsidP="00721628">
      <w:pPr>
        <w:ind w:left="-284" w:right="-483"/>
        <w:jc w:val="both"/>
        <w:rPr>
          <w:rFonts w:cs="Arial"/>
          <w:bCs/>
        </w:rPr>
      </w:pPr>
      <w:r w:rsidRPr="00D06A03">
        <w:rPr>
          <w:rFonts w:cs="Arial"/>
          <w:bCs/>
        </w:rPr>
        <w:t>Αναλυτικότερα:</w:t>
      </w:r>
      <w:r w:rsidR="00FD5C2D" w:rsidRPr="00D06A03">
        <w:rPr>
          <w:rFonts w:cs="Arial"/>
          <w:bCs/>
        </w:rPr>
        <w:t xml:space="preserve"> </w:t>
      </w:r>
    </w:p>
    <w:p w14:paraId="2EB0A174"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snapToGrid w:val="0"/>
        </w:rPr>
        <w:t xml:space="preserve">Η εναέρια γραμμή </w:t>
      </w:r>
      <w:r w:rsidRPr="00D06A03">
        <w:rPr>
          <w:rFonts w:eastAsiaTheme="minorHAnsi" w:cs="Arial"/>
          <w:snapToGrid w:val="0"/>
          <w:color w:val="000000"/>
        </w:rPr>
        <w:t xml:space="preserve">επαφής  τύπου </w:t>
      </w:r>
      <w:r w:rsidRPr="00D06A03">
        <w:rPr>
          <w:rFonts w:eastAsiaTheme="minorHAnsi" w:cs="Arial"/>
          <w:snapToGrid w:val="0"/>
          <w:color w:val="000000"/>
          <w:lang w:val="en-US"/>
        </w:rPr>
        <w:t>trolley</w:t>
      </w:r>
      <w:r w:rsidRPr="00D06A03">
        <w:rPr>
          <w:rFonts w:eastAsiaTheme="minorHAnsi" w:cs="Arial"/>
          <w:snapToGrid w:val="0"/>
          <w:color w:val="000000"/>
        </w:rPr>
        <w:t xml:space="preserve"> θα μελετηθεί και θα κατασκευαστεί για ταχύτητα μελέτης 120 km/h, όπως εφαρμόζεται και στο υπόλοιπο τμήμα της γραμμής Λάρισας – Βόλος.</w:t>
      </w:r>
    </w:p>
    <w:p w14:paraId="492EB023"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Η ηλεκτροκίνηση του τμήματος  Σ.Σ. Λατομείου έως Σ.Σ. Βόλου μέσω της παλαιάς μετρικής μονής σιδηροδρομικής γραμμής, η οποία πρόκειται να αναβαθμιστεί και να γίνει κανονικού εύρους, αποτελεί μέρος της ηλεκτροκίνησης του κλάδου Σ.Σ. Λάρισας – Σ.Σ. Βόλου με τα κάτωθι χαρακτηριστικά:</w:t>
      </w:r>
    </w:p>
    <w:p w14:paraId="1F28161E" w14:textId="77777777" w:rsidR="003A34AE" w:rsidRPr="00D06A03" w:rsidRDefault="003A34AE" w:rsidP="003A34AE">
      <w:pPr>
        <w:numPr>
          <w:ilvl w:val="0"/>
          <w:numId w:val="27"/>
        </w:numPr>
        <w:ind w:right="-483"/>
        <w:contextualSpacing/>
        <w:jc w:val="both"/>
        <w:rPr>
          <w:rFonts w:eastAsiaTheme="minorHAnsi" w:cs="Arial"/>
          <w:bCs/>
          <w:lang w:eastAsia="en-US"/>
        </w:rPr>
      </w:pPr>
      <w:r w:rsidRPr="00D06A03">
        <w:rPr>
          <w:rFonts w:eastAsiaTheme="minorHAnsi" w:cs="Arial"/>
          <w:bCs/>
          <w:lang w:eastAsia="en-US"/>
        </w:rPr>
        <w:t xml:space="preserve">Το σύστημα ηλεκτροκίνησης της γραμμής Λάρισα - Βόλος θα τροφοδοτείται από έναν υποσταθμό που βρίσκεται στον Ριζόμυλο, ο οποίος θα εξοπλιστεί με μετασχηματιστές 2 x 15 MVA 150/27.5 ΚV. </w:t>
      </w:r>
    </w:p>
    <w:p w14:paraId="5FE549D9" w14:textId="77777777" w:rsidR="003A34AE" w:rsidRPr="00D06A03" w:rsidRDefault="003A34AE" w:rsidP="003A34AE">
      <w:pPr>
        <w:numPr>
          <w:ilvl w:val="0"/>
          <w:numId w:val="27"/>
        </w:numPr>
        <w:ind w:right="-483"/>
        <w:contextualSpacing/>
        <w:jc w:val="both"/>
        <w:rPr>
          <w:rFonts w:eastAsiaTheme="minorHAnsi" w:cs="Arial"/>
          <w:bCs/>
          <w:lang w:eastAsia="en-US"/>
        </w:rPr>
      </w:pPr>
      <w:r w:rsidRPr="00D06A03">
        <w:rPr>
          <w:rFonts w:eastAsiaTheme="minorHAnsi" w:cs="Arial"/>
          <w:bCs/>
          <w:lang w:eastAsia="en-US"/>
        </w:rPr>
        <w:t xml:space="preserve">Η Εναέρια Γραμμή Επαφής απλού αγωγού (τύπου </w:t>
      </w:r>
      <w:r w:rsidRPr="00D06A03">
        <w:rPr>
          <w:rFonts w:eastAsiaTheme="minorHAnsi" w:cs="Arial"/>
          <w:bCs/>
          <w:lang w:val="en-US" w:eastAsia="en-US"/>
        </w:rPr>
        <w:t>trolley</w:t>
      </w:r>
      <w:r w:rsidRPr="00D06A03">
        <w:rPr>
          <w:rFonts w:eastAsiaTheme="minorHAnsi" w:cs="Arial"/>
          <w:bCs/>
          <w:lang w:eastAsia="en-US"/>
        </w:rPr>
        <w:t>) 25ΚV-50Hz, για ταχύτητες μελέτης 120 Km/h θα είναι πλήρως αντισταθμισμένη και θα τμηματοποιείται με ουδέτερα τμήματα/ σημεία τμηματισμού (PS) τα οποία θα εγκατασταθούν, ώστε να διαχωρίζουν τις φάσεις των εκατέρωθεν Υ/Σ, με σημεία υποτμηματισμού (</w:t>
      </w:r>
      <w:r w:rsidRPr="00D06A03">
        <w:rPr>
          <w:rFonts w:eastAsiaTheme="minorHAnsi" w:cs="Arial"/>
          <w:bCs/>
          <w:lang w:val="en-US" w:eastAsia="en-US"/>
        </w:rPr>
        <w:t>PSS</w:t>
      </w:r>
      <w:r w:rsidRPr="00D06A03">
        <w:rPr>
          <w:rFonts w:eastAsiaTheme="minorHAnsi" w:cs="Arial"/>
          <w:bCs/>
          <w:lang w:eastAsia="en-US"/>
        </w:rPr>
        <w:t>) και στις περιοχές των σταθμών (</w:t>
      </w:r>
      <w:r w:rsidRPr="00D06A03">
        <w:rPr>
          <w:rFonts w:eastAsiaTheme="minorHAnsi" w:cs="Arial"/>
          <w:bCs/>
          <w:lang w:val="en-US" w:eastAsia="en-US"/>
        </w:rPr>
        <w:t>RSS</w:t>
      </w:r>
      <w:r w:rsidRPr="00D06A03">
        <w:rPr>
          <w:rFonts w:eastAsiaTheme="minorHAnsi" w:cs="Arial"/>
          <w:bCs/>
          <w:lang w:eastAsia="en-US"/>
        </w:rPr>
        <w:t>) για λόγους λειτουργία και συντήρησης.</w:t>
      </w:r>
    </w:p>
    <w:p w14:paraId="7A4EF893" w14:textId="77777777" w:rsidR="003A34AE" w:rsidRPr="00D06A03" w:rsidRDefault="003A34AE" w:rsidP="003A34AE">
      <w:pPr>
        <w:numPr>
          <w:ilvl w:val="0"/>
          <w:numId w:val="27"/>
        </w:numPr>
        <w:ind w:right="-483"/>
        <w:contextualSpacing/>
        <w:jc w:val="both"/>
        <w:rPr>
          <w:rFonts w:eastAsiaTheme="minorHAnsi" w:cs="Arial"/>
          <w:bCs/>
          <w:lang w:eastAsia="en-US"/>
        </w:rPr>
      </w:pPr>
      <w:r w:rsidRPr="00D06A03">
        <w:rPr>
          <w:rFonts w:eastAsiaTheme="minorHAnsi" w:cs="Arial"/>
          <w:bCs/>
          <w:lang w:eastAsia="en-US"/>
        </w:rPr>
        <w:t>Οι θέσεις τμηματισμού/ υποτμηματισμού και οι περιοχές σταθμών θα εξοπλιστούν από τον κατάλληλο διακοπτικό εξοπλισμό (διακόπτες, αποζεύκτες, αλεξικέραυνα κ.α.)</w:t>
      </w:r>
    </w:p>
    <w:p w14:paraId="42A30B13" w14:textId="77777777" w:rsidR="003A34AE" w:rsidRPr="00D06A03" w:rsidRDefault="003A34AE" w:rsidP="003A34AE">
      <w:pPr>
        <w:numPr>
          <w:ilvl w:val="0"/>
          <w:numId w:val="27"/>
        </w:numPr>
        <w:ind w:right="-483"/>
        <w:contextualSpacing/>
        <w:jc w:val="both"/>
        <w:rPr>
          <w:rFonts w:eastAsiaTheme="minorHAnsi" w:cs="Arial"/>
          <w:bCs/>
          <w:lang w:eastAsia="en-US"/>
        </w:rPr>
      </w:pPr>
      <w:r w:rsidRPr="00D06A03">
        <w:rPr>
          <w:rFonts w:eastAsiaTheme="minorHAnsi" w:cs="Arial"/>
          <w:bCs/>
          <w:lang w:eastAsia="en-US"/>
        </w:rPr>
        <w:t>το σύστημα Τηλεδιοίκησης – Τηλεελέγχου της ηλεκτροκίνησης</w:t>
      </w:r>
      <w:r w:rsidRPr="00D06A03">
        <w:rPr>
          <w:rFonts w:eastAsiaTheme="minorHAnsi" w:cs="Arial"/>
          <w:bCs/>
          <w:snapToGrid w:val="0"/>
          <w:szCs w:val="20"/>
        </w:rPr>
        <w:t xml:space="preserve"> (</w:t>
      </w:r>
      <w:r w:rsidRPr="00D06A03">
        <w:rPr>
          <w:rFonts w:eastAsiaTheme="minorHAnsi" w:cs="Arial"/>
          <w:bCs/>
          <w:snapToGrid w:val="0"/>
          <w:szCs w:val="20"/>
          <w:lang w:val="en-US"/>
        </w:rPr>
        <w:t>SCADA</w:t>
      </w:r>
      <w:r w:rsidRPr="00D06A03">
        <w:rPr>
          <w:rFonts w:eastAsiaTheme="minorHAnsi" w:cs="Arial"/>
          <w:bCs/>
          <w:snapToGrid w:val="0"/>
          <w:szCs w:val="20"/>
        </w:rPr>
        <w:t xml:space="preserve">, </w:t>
      </w:r>
      <w:r w:rsidRPr="00D06A03">
        <w:rPr>
          <w:rFonts w:eastAsiaTheme="minorHAnsi" w:cs="Arial"/>
          <w:bCs/>
          <w:snapToGrid w:val="0"/>
          <w:szCs w:val="20"/>
          <w:lang w:val="en-US"/>
        </w:rPr>
        <w:t>software</w:t>
      </w:r>
      <w:r w:rsidRPr="00D06A03">
        <w:rPr>
          <w:rFonts w:eastAsiaTheme="minorHAnsi" w:cs="Arial"/>
          <w:bCs/>
          <w:snapToGrid w:val="0"/>
          <w:szCs w:val="20"/>
        </w:rPr>
        <w:t xml:space="preserve"> και </w:t>
      </w:r>
      <w:r w:rsidRPr="00D06A03">
        <w:rPr>
          <w:rFonts w:eastAsiaTheme="minorHAnsi" w:cs="Arial"/>
          <w:bCs/>
          <w:snapToGrid w:val="0"/>
          <w:szCs w:val="20"/>
          <w:lang w:val="en-US"/>
        </w:rPr>
        <w:t>hardware</w:t>
      </w:r>
      <w:r w:rsidRPr="00D06A03">
        <w:rPr>
          <w:rFonts w:eastAsiaTheme="minorHAnsi" w:cs="Arial"/>
          <w:bCs/>
          <w:snapToGrid w:val="0"/>
          <w:szCs w:val="20"/>
        </w:rPr>
        <w:t>) του Υποσταθμού έλξης, των Θέσεων τμηματισμού, υποτμηματισμού, του εξοπλισμού τροφοδοσίας/τμηματισμού των Σιδηροδρομικών Σταθμών, καθώς και τις διεπαφές με το ήδη υπάρχον σύστημα τηλεδιοίκησης στον άξονα Αθήνα – Θεσσαλονίκη και τις προσαρμογές στο Κέντρο Τηλεδιοίκησης Θεσσαλονίκης (ΡΕ) για την ένταξη του καινούργιου εξοπλισμού ηλεκτροκίνησης</w:t>
      </w:r>
    </w:p>
    <w:p w14:paraId="03ECB27F" w14:textId="77777777" w:rsidR="003A34AE" w:rsidRPr="003D34A2" w:rsidRDefault="003A34AE" w:rsidP="003D34A2">
      <w:pPr>
        <w:numPr>
          <w:ilvl w:val="0"/>
          <w:numId w:val="27"/>
        </w:numPr>
        <w:spacing w:after="120" w:line="312" w:lineRule="auto"/>
        <w:jc w:val="both"/>
        <w:rPr>
          <w:rFonts w:eastAsiaTheme="minorHAnsi" w:cs="Arial"/>
          <w:bCs/>
          <w:snapToGrid w:val="0"/>
          <w:szCs w:val="20"/>
        </w:rPr>
      </w:pPr>
      <w:r w:rsidRPr="00D06A03">
        <w:rPr>
          <w:rFonts w:eastAsiaTheme="minorHAnsi" w:cs="Arial"/>
          <w:bCs/>
          <w:snapToGrid w:val="0"/>
          <w:szCs w:val="20"/>
        </w:rPr>
        <w:t xml:space="preserve">το υποσύστημα Προστασίας του συστήματος ηλεκτροκίνησης και το κύκλωμα επιστροφής του Ρεύματος έλξης, καθώς και το υποσύστημα Προστασίας Παρακείμενων Εγκαταστάσεων και ανθρώπων έναντι της επίδρασης της τάσης και των ρευμάτων της ηλεκτρικής έλξης 25 </w:t>
      </w:r>
      <w:r w:rsidRPr="00D06A03">
        <w:rPr>
          <w:rFonts w:eastAsiaTheme="minorHAnsi" w:cs="Arial"/>
          <w:bCs/>
          <w:snapToGrid w:val="0"/>
          <w:szCs w:val="20"/>
          <w:lang w:val="en-US"/>
        </w:rPr>
        <w:t>kV</w:t>
      </w:r>
      <w:r w:rsidRPr="00D06A03">
        <w:rPr>
          <w:rFonts w:eastAsiaTheme="minorHAnsi" w:cs="Arial"/>
          <w:bCs/>
          <w:snapToGrid w:val="0"/>
          <w:szCs w:val="20"/>
        </w:rPr>
        <w:t xml:space="preserve">, 50 </w:t>
      </w:r>
      <w:r w:rsidRPr="00D06A03">
        <w:rPr>
          <w:rFonts w:eastAsiaTheme="minorHAnsi" w:cs="Arial"/>
          <w:bCs/>
          <w:snapToGrid w:val="0"/>
          <w:szCs w:val="20"/>
          <w:lang w:val="en-US"/>
        </w:rPr>
        <w:t>Hz</w:t>
      </w:r>
      <w:r w:rsidRPr="00D06A03">
        <w:rPr>
          <w:rFonts w:eastAsiaTheme="minorHAnsi" w:cs="Arial"/>
          <w:bCs/>
          <w:snapToGrid w:val="0"/>
          <w:szCs w:val="20"/>
        </w:rPr>
        <w:t>.</w:t>
      </w:r>
    </w:p>
    <w:p w14:paraId="2A885667" w14:textId="77777777" w:rsidR="003A34AE" w:rsidRPr="00D06A03" w:rsidRDefault="003A34AE" w:rsidP="003A34AE">
      <w:pPr>
        <w:ind w:left="-284" w:right="-483"/>
        <w:jc w:val="both"/>
        <w:rPr>
          <w:rFonts w:eastAsiaTheme="minorHAnsi" w:cs="Arial"/>
          <w:b/>
          <w:bCs/>
          <w:lang w:eastAsia="en-US"/>
        </w:rPr>
      </w:pPr>
      <w:r w:rsidRPr="00D06A03">
        <w:rPr>
          <w:rFonts w:eastAsiaTheme="minorHAnsi" w:cs="Arial"/>
          <w:b/>
          <w:bCs/>
          <w:lang w:eastAsia="en-US"/>
        </w:rPr>
        <w:t>Υποσταθμοί Ηλεκτροκίνησης</w:t>
      </w:r>
    </w:p>
    <w:p w14:paraId="4B6783F6" w14:textId="77777777" w:rsidR="00F104B9" w:rsidRPr="00D06A03" w:rsidRDefault="003A34AE" w:rsidP="003D34A2">
      <w:pPr>
        <w:ind w:left="-284" w:right="-483"/>
        <w:jc w:val="both"/>
        <w:rPr>
          <w:rFonts w:eastAsiaTheme="minorHAnsi" w:cs="Arial"/>
          <w:bCs/>
          <w:lang w:eastAsia="en-US"/>
        </w:rPr>
      </w:pPr>
      <w:r w:rsidRPr="00D06A03">
        <w:rPr>
          <w:rFonts w:eastAsiaTheme="minorHAnsi" w:cs="Arial"/>
          <w:bCs/>
          <w:lang w:eastAsia="en-US"/>
        </w:rPr>
        <w:t xml:space="preserve">Το σύστημα της ηλεκτροκίνησης θα τροφοδοτείται τόσο από το </w:t>
      </w:r>
      <w:r w:rsidRPr="00D06A03">
        <w:rPr>
          <w:rFonts w:eastAsiaTheme="minorHAnsi" w:cs="Arial"/>
          <w:b/>
          <w:bCs/>
          <w:lang w:eastAsia="en-US"/>
        </w:rPr>
        <w:t xml:space="preserve">αδειοδοτημένο, νέο υποσταθμό του Ριζόμυλου </w:t>
      </w:r>
      <w:r w:rsidRPr="00D06A03">
        <w:rPr>
          <w:rFonts w:eastAsiaTheme="minorHAnsi" w:cs="Arial"/>
          <w:bCs/>
          <w:lang w:eastAsia="en-US"/>
        </w:rPr>
        <w:t xml:space="preserve">καθώς και από τον </w:t>
      </w:r>
      <w:r w:rsidRPr="00D06A03">
        <w:rPr>
          <w:rFonts w:eastAsiaTheme="minorHAnsi" w:cs="Arial"/>
          <w:b/>
          <w:bCs/>
          <w:lang w:eastAsia="en-US"/>
        </w:rPr>
        <w:t>υποσταθμό της Λάρισας,</w:t>
      </w:r>
      <w:r w:rsidRPr="00D06A03">
        <w:rPr>
          <w:rFonts w:eastAsiaTheme="minorHAnsi" w:cs="Arial"/>
          <w:bCs/>
          <w:lang w:eastAsia="en-US"/>
        </w:rPr>
        <w:t xml:space="preserve"> που ήδη τροφοδοτεί τον άξονα Δομοκός -  Θεσσαλονίκη,  σε περίπτωση θέσης εκτός λειτουργίας του Υ/Σ Ριζόμυλου. </w:t>
      </w:r>
    </w:p>
    <w:p w14:paraId="5D3E4656" w14:textId="77777777" w:rsidR="003A34AE" w:rsidRPr="00D06A03" w:rsidRDefault="003A34AE" w:rsidP="003A34AE">
      <w:pPr>
        <w:ind w:left="-284" w:right="-483"/>
        <w:jc w:val="both"/>
        <w:rPr>
          <w:rFonts w:eastAsiaTheme="minorHAnsi" w:cs="Arial"/>
          <w:b/>
          <w:bCs/>
          <w:lang w:eastAsia="en-US"/>
        </w:rPr>
      </w:pPr>
      <w:r w:rsidRPr="00D06A03">
        <w:rPr>
          <w:rFonts w:eastAsiaTheme="minorHAnsi" w:cs="Arial"/>
          <w:b/>
          <w:bCs/>
          <w:lang w:eastAsia="en-US"/>
        </w:rPr>
        <w:t>Γραμμή επαφής</w:t>
      </w:r>
    </w:p>
    <w:p w14:paraId="391D4681"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 xml:space="preserve">Η Εναέρια Γραμμή Επαφής θα είναι τύπου απλού αγωγού (τύπου </w:t>
      </w:r>
      <w:r w:rsidRPr="00D06A03">
        <w:rPr>
          <w:rFonts w:eastAsiaTheme="minorHAnsi" w:cs="Arial"/>
          <w:bCs/>
          <w:lang w:val="en-US" w:eastAsia="en-US"/>
        </w:rPr>
        <w:t>trolley</w:t>
      </w:r>
      <w:r w:rsidRPr="00D06A03">
        <w:rPr>
          <w:rFonts w:eastAsiaTheme="minorHAnsi" w:cs="Arial"/>
          <w:bCs/>
          <w:lang w:eastAsia="en-US"/>
        </w:rPr>
        <w:t>), δηλαδή θα αποτελείται από τον αγωγό επαφής (</w:t>
      </w:r>
      <w:r w:rsidRPr="00D06A03">
        <w:rPr>
          <w:rFonts w:eastAsiaTheme="minorHAnsi" w:cs="Arial"/>
          <w:bCs/>
          <w:lang w:val="en-US" w:eastAsia="en-US"/>
        </w:rPr>
        <w:t>Cu</w:t>
      </w:r>
      <w:r w:rsidRPr="00D06A03">
        <w:rPr>
          <w:rFonts w:eastAsiaTheme="minorHAnsi" w:cs="Arial"/>
          <w:bCs/>
          <w:lang w:eastAsia="en-US"/>
        </w:rPr>
        <w:t xml:space="preserve"> </w:t>
      </w:r>
      <w:r w:rsidRPr="00D06A03">
        <w:rPr>
          <w:rFonts w:eastAsiaTheme="minorHAnsi" w:cs="Times New Roman"/>
          <w:lang w:val="x-none" w:eastAsia="en-US"/>
        </w:rPr>
        <w:t xml:space="preserve">150 </w:t>
      </w:r>
      <w:r w:rsidRPr="00D06A03">
        <w:rPr>
          <w:rFonts w:eastAsiaTheme="minorHAnsi"/>
          <w:lang w:eastAsia="en-US"/>
        </w:rPr>
        <w:t>mm</w:t>
      </w:r>
      <w:r w:rsidRPr="00D06A03">
        <w:rPr>
          <w:rFonts w:eastAsiaTheme="minorHAnsi" w:cs="Times New Roman"/>
          <w:vertAlign w:val="superscript"/>
          <w:lang w:val="x-none" w:eastAsia="en-US"/>
        </w:rPr>
        <w:t>2</w:t>
      </w:r>
      <w:r w:rsidRPr="00D06A03">
        <w:rPr>
          <w:rFonts w:eastAsiaTheme="minorHAnsi" w:cs="Times New Roman"/>
          <w:lang w:eastAsia="en-US"/>
        </w:rPr>
        <w:t>)</w:t>
      </w:r>
      <w:r w:rsidRPr="00D06A03">
        <w:rPr>
          <w:rFonts w:eastAsiaTheme="minorHAnsi" w:cs="Arial"/>
          <w:bCs/>
          <w:lang w:eastAsia="en-US"/>
        </w:rPr>
        <w:t xml:space="preserve">, με απλή στήριξή του με βοηθητικό καλώδιο </w:t>
      </w:r>
      <w:commentRangeStart w:id="1"/>
      <w:r w:rsidRPr="00D06A03">
        <w:rPr>
          <w:rFonts w:eastAsiaTheme="minorHAnsi" w:cs="Arial"/>
          <w:bCs/>
          <w:lang w:eastAsia="en-US"/>
        </w:rPr>
        <w:t>(   )</w:t>
      </w:r>
      <w:commentRangeEnd w:id="1"/>
      <w:r w:rsidRPr="00D06A03">
        <w:rPr>
          <w:rFonts w:ascii="Times New Roman" w:eastAsia="Times New Roman" w:hAnsi="Times New Roman" w:cs="Times New Roman"/>
          <w:sz w:val="16"/>
          <w:szCs w:val="16"/>
          <w:lang w:val="en-GB" w:eastAsia="en-GB"/>
        </w:rPr>
        <w:commentReference w:id="1"/>
      </w:r>
      <w:r w:rsidRPr="00D06A03">
        <w:rPr>
          <w:rFonts w:eastAsiaTheme="minorHAnsi" w:cs="Arial"/>
          <w:bCs/>
          <w:lang w:eastAsia="en-US"/>
        </w:rPr>
        <w:t xml:space="preserve">και αναρτήρες.  .  Η μέγιστη απόσταση μεταξύ στύλων είναι μέχρι 63 μ.  Για να επιτευχθεί ομοιογένεια στην Εναέρια Γραμμή Επαφής, η διαφορά μεταξύ δύο γειτονικών φερουσών αποστάσεων δεν πρέπει να υπερβαίνει τα 9 μέτρα.  Στις κύριες γραμμές κυκλοφορίας ο αγωγός επαφής θα έχει ένα αρχικό βέλος μικρότερο ή ίσο του ενός χιλιοστού (1/1000) του μήκους της ζώνης αγκύρωσης.  Το κατασκευαστικό ύψος θα είναι 1.400 mm.  Στα τεχνικά έργα, το κατασκευαστικό ύψος μπορεί να ελαττωθεί στα 270 – 900 mm.  Σύμφωνα με την FICHE UIC 606 η απομάκρυνση του αγωγού επαφής από τον άξονα της σιδηροδρομικής γραμμής σε ευθυγραμμία  θα είναι ± 200 μμ.  Στις καμπύλες η απομάκρυνση μπορεί να είναι 250 mm.  Η δυναμική μετάθεση του αγωγού επαφής, που δημιουργείται από τον αέρα δεν πρέπει να ξεπερνά τα 350 mm συνολικά.  Το μέγιστο μήκος ζώνης αγκύρωσης είναι 1200 μέτρα  στα τμήματα με ταχύτητες ανώτερες των 130 χλμ./ώρα και 1400 μέτρα στα τμήματα με ταχύτητες κατώτερες των 120 χλμ./ώρα.  Σε ειδικές περιπτώσεις γίνονται αποδεκτά, για τις ζώνες αγκύρωσης, μεγαλύτερα μήκη τα οποία όμως δεν πρέπει να ξεπερνούν τα 1600 μέτρα.  </w:t>
      </w:r>
    </w:p>
    <w:p w14:paraId="3326A6F8"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Κατά κανόνα, στις γραμμές κυκλοφορίας, το ελάχιστο περιτύπωμα των στύλων θα καθορισθεί από τις απαιτήσεις της επιδομής.  Τούτο μπορεί να ελαττωθεί μέχρι 2,5 μέτρα στην ελεύθερη γραμμή και μέχρι 2,20 μ μέσα στους σταθμούς. Οι στύλοι θα είναι από χάλυβα απλής διατομής ή σε δικτύωμα και θα στερεώνονται στα θεμέλια μέσω πλακών εδράσεως και βλήτρων στερεωμένων κατά την έγχυση του θεμελίου που θα είναι από οπλισμένο σκυρόδεμα καταλλήλου σχήματος ανάλογα με τη φύση του εδάφους και την εφαρμοζόμενη τεχνολογία. Οι στύλοι θα προστατεύονται έναντι διαβρώσεως με εν θερμώ γαλβάνισμα. Στους σταθμούς, εκεί που δεν είναι δυνατό ή δεν είναι οικονομικό να τοποθετηθούν ανεξάρτητοι στύλοι θα προβλεφθούν πλαίσια.  Τα θεμέλια των στύλων και πλαισίων θα μελετηθούν ανάλογα με τις επί τόπου εδαφολογικές συνθήκες.</w:t>
      </w:r>
    </w:p>
    <w:p w14:paraId="6CE04558"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 xml:space="preserve">Οι κονσόλες για την στήριξη της «γραμμής επαφής» θα είναι από κράμα αλουμινίου. Αυτό εξασφαλίζει ελαφρότητα κατασκευής, εύκολη και ταχεία αντικατάσταση σε περίπτωση ατυχήματος.  Κυρίως όμως παρέχει διαρκή προστασία έναντι διαβρώσεων ελαχιστοποιώντας έτσι τη συντήρηση και μεγιστοποιώντας  την διαθεσιμότητα της σιδηροδρομικής γραμμής για κυκλοφορία.  </w:t>
      </w:r>
    </w:p>
    <w:p w14:paraId="72D12538"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Το σύστημα προστασίας θα μελετηθεί σύμφωνα με τις απαιτήσεις των συστημάτων  ηλεκτροκίνησης  και σηματοδότησης.</w:t>
      </w:r>
    </w:p>
    <w:p w14:paraId="5C8DD70B"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Ο Υποσταθμός Έλξης</w:t>
      </w:r>
      <w:r w:rsidRPr="00D06A03">
        <w:rPr>
          <w:rFonts w:eastAsiaTheme="minorHAnsi" w:cs="Arial"/>
          <w:lang w:eastAsia="en-US"/>
        </w:rPr>
        <w:t xml:space="preserve"> 150/27,5</w:t>
      </w:r>
      <w:r w:rsidRPr="00D06A03">
        <w:rPr>
          <w:rFonts w:eastAsiaTheme="minorHAnsi" w:cs="Arial"/>
          <w:lang w:val="en-US" w:eastAsia="en-US"/>
        </w:rPr>
        <w:t>kV</w:t>
      </w:r>
      <w:r w:rsidRPr="00D06A03">
        <w:rPr>
          <w:rFonts w:eastAsiaTheme="minorHAnsi" w:cs="Arial"/>
          <w:lang w:eastAsia="en-US"/>
        </w:rPr>
        <w:t>,</w:t>
      </w:r>
      <w:r w:rsidRPr="00D06A03">
        <w:rPr>
          <w:rFonts w:eastAsiaTheme="minorHAnsi" w:cs="Arial"/>
          <w:bCs/>
          <w:lang w:eastAsia="en-US"/>
        </w:rPr>
        <w:t xml:space="preserve"> έχει εγκριθεί και βρίσκεται στη θέση «Ρυζόμυλος». </w:t>
      </w:r>
    </w:p>
    <w:p w14:paraId="487FAB05" w14:textId="77777777" w:rsidR="003A34AE" w:rsidRPr="00D06A03" w:rsidRDefault="003A34AE" w:rsidP="003A34AE">
      <w:pPr>
        <w:ind w:left="-284" w:right="-483"/>
        <w:jc w:val="both"/>
        <w:rPr>
          <w:rFonts w:eastAsiaTheme="minorHAnsi" w:cs="Arial"/>
          <w:bCs/>
          <w:lang w:eastAsia="en-US"/>
        </w:rPr>
      </w:pPr>
      <w:r w:rsidRPr="00D06A03">
        <w:rPr>
          <w:rFonts w:ascii="Times New Roman" w:eastAsia="Times New Roman" w:hAnsi="Times New Roman" w:cs="Times New Roman"/>
          <w:sz w:val="16"/>
          <w:szCs w:val="16"/>
          <w:lang w:val="en-GB" w:eastAsia="en-GB"/>
        </w:rPr>
        <w:commentReference w:id="2"/>
      </w:r>
      <w:r w:rsidRPr="00D06A03">
        <w:rPr>
          <w:rFonts w:eastAsiaTheme="minorHAnsi" w:cs="Arial"/>
          <w:bCs/>
          <w:lang w:eastAsia="en-US"/>
        </w:rPr>
        <w:t>Μεταξύ του Σ.Σ. Λατομείου και της Διαλογής και ειδικότερα στην έξοδο του Σ.Σ. Λατομείου θα κατασκευαστεί θέση υποτμηματισμού. Η θέσΗ υπότμηματισμού θα αποτελείται από εξοπλισμό 25 kV, και ειδικότερα μία μονωμένη επικάλυψη, διακόπτη φορτίου, αποζεύκτη, δύο μετασχηματιστές τάσης, δύο αλεξικέραυνα εγκατεστημένα στους στύλους του διακοπτικού εξοπλισμού, βοηθητικό μετασχηματιστή, 5 kVA, 25/0.230 kV, με ασφάλεια.</w:t>
      </w:r>
    </w:p>
    <w:p w14:paraId="64D0B97A" w14:textId="77777777" w:rsidR="003A34AE" w:rsidRPr="00D06A03" w:rsidRDefault="003A34AE" w:rsidP="003A34AE">
      <w:pPr>
        <w:ind w:left="-284" w:right="-483"/>
        <w:jc w:val="both"/>
        <w:rPr>
          <w:rFonts w:eastAsiaTheme="minorHAnsi" w:cs="Arial"/>
          <w:bCs/>
          <w:lang w:eastAsia="en-US"/>
        </w:rPr>
      </w:pPr>
      <w:r w:rsidRPr="00D06A03">
        <w:rPr>
          <w:rFonts w:eastAsiaTheme="minorHAnsi" w:cs="Arial"/>
          <w:bCs/>
          <w:lang w:eastAsia="en-US"/>
        </w:rPr>
        <w:t>Επίσης υπάρχουν τεχνικά όπως άνω διαβάσεις, των οποίων το ελεύθερο ύψος θα πρέπει να μετρηθεί και να προσαρμοστεί σε αυτό ο σχεδιασμός της ηλεκτροκίνησης. Θα πρέπει να εξετασθεί τι θα γίνει με τις αφύλακτες ισόπεδες διαβάσεις, τις γραμμές τροφοδοσίας ΔΕΗ, ΟΤΕ και τυχόν άλλες εγκαταστάσεις δικτύων που πρέπει να μετατοπιστούν ή τροποιηθούν ανάλογα, ιδιαίτερα στις κατοικημένες περιοχές. Επιπλέον θα επαληθευτεί η ηλεκτρική συνέχεια της σιδηροδρομικής γραμμής (σιδηροτροχιές), η οποία είναι απαραίτητη για την υλοποίηση του κυκλώματος επιστροφής του ρεύματος έλξης.</w:t>
      </w:r>
    </w:p>
    <w:p w14:paraId="36687548" w14:textId="77777777" w:rsidR="003A34AE" w:rsidRPr="00D06A03" w:rsidRDefault="003A34AE" w:rsidP="003A34AE">
      <w:pPr>
        <w:ind w:left="-284" w:right="-483"/>
        <w:jc w:val="both"/>
        <w:rPr>
          <w:rFonts w:cs="Arial"/>
          <w:bCs/>
        </w:rPr>
      </w:pPr>
      <w:r w:rsidRPr="00D06A03">
        <w:rPr>
          <w:rFonts w:cs="Arial"/>
          <w:bCs/>
        </w:rPr>
        <w:t>Η τεχνική περιγραφή και οι προδιαγραφές βασίζονται στα παρακάτω τεύχη:</w:t>
      </w:r>
    </w:p>
    <w:p w14:paraId="60681D93" w14:textId="77777777" w:rsidR="003A34AE" w:rsidRPr="00D06A03" w:rsidRDefault="003A34AE" w:rsidP="003A34AE">
      <w:pPr>
        <w:pStyle w:val="a3"/>
        <w:numPr>
          <w:ilvl w:val="0"/>
          <w:numId w:val="28"/>
        </w:numPr>
        <w:ind w:right="-483"/>
        <w:jc w:val="both"/>
        <w:rPr>
          <w:rFonts w:cs="Arial"/>
          <w:bCs/>
        </w:rPr>
      </w:pPr>
      <w:r w:rsidRPr="00D06A03">
        <w:rPr>
          <w:rFonts w:cs="Arial"/>
          <w:bCs/>
        </w:rPr>
        <w:t>Υπουργική απόφαση 70261/2874 που δημοσιεύτηκε στην ΕΠΙΣΗΜΗ ΕΦΗΜΕΡΙΔΑ Της ΚΥΒΕΡΝΗΣΗΣ (ΦΕΚ) 608/6/8/67 με τίτλο "ΚΑΝΟΝΙΣΜΟΙ ΓΙΑ ΤΗΝ ΕΓΚΑΤΑΣΤΑΣΗ ΚΑΙ ΣΥΝΤΗΡΗΣΗ ΗΛΕΚΤΡΟΚΙΝΟΥΜΕΝΩΝ ΓΡΑΜΜΩΝ ΣΕ ΥΠΑΙΘΡΙΟΥΣ ΧΩΡΟΥΣ " για «ΜΕΣΗ ΦΟΡΤΙΣΗ» «Μ» και με συντελεστές υπερφόρτισης που προβλέπονται για κατασκευές «Κατηγορίας Β» και τροποποιήθηκε με το ΦΕΚ 687/Β/24-8-71.</w:t>
      </w:r>
    </w:p>
    <w:p w14:paraId="1543891D" w14:textId="77777777" w:rsidR="003A34AE" w:rsidRPr="00D06A03" w:rsidRDefault="003A34AE" w:rsidP="003A34AE">
      <w:pPr>
        <w:pStyle w:val="a3"/>
        <w:numPr>
          <w:ilvl w:val="0"/>
          <w:numId w:val="28"/>
        </w:numPr>
        <w:ind w:right="-483"/>
        <w:jc w:val="both"/>
        <w:rPr>
          <w:rFonts w:cs="Arial"/>
          <w:bCs/>
        </w:rPr>
      </w:pPr>
      <w:r w:rsidRPr="00D06A03">
        <w:rPr>
          <w:rFonts w:cs="Arial"/>
          <w:bCs/>
        </w:rPr>
        <w:t>Κανονισμός τεχνολογίας σκυροδέματος που δημοσιεύτηκε στο ΦΕΚ 266/B/95/1985, σχετικά με τον έλεγχο της ποιότητας του σκυροδέματος.</w:t>
      </w:r>
    </w:p>
    <w:p w14:paraId="5AEFE8E9" w14:textId="77777777" w:rsidR="003A34AE" w:rsidRPr="00D06A03" w:rsidRDefault="003A34AE" w:rsidP="003A34AE">
      <w:pPr>
        <w:pStyle w:val="a3"/>
        <w:numPr>
          <w:ilvl w:val="0"/>
          <w:numId w:val="28"/>
        </w:numPr>
        <w:ind w:right="-483"/>
        <w:jc w:val="both"/>
        <w:rPr>
          <w:rFonts w:cs="Arial"/>
          <w:bCs/>
        </w:rPr>
      </w:pPr>
      <w:r w:rsidRPr="00D06A03">
        <w:rPr>
          <w:rFonts w:cs="Arial"/>
          <w:bCs/>
        </w:rPr>
        <w:t>Κανονισμός του Οργανισμού Σιδηροδρόμων Ελλάδος σχετικά με το σύστημα ηλεκτροκίνησης και την εκτέλεση εργασιών σε σιδηροδρομικά δίκτυα.</w:t>
      </w:r>
    </w:p>
    <w:p w14:paraId="40C72882" w14:textId="77777777" w:rsidR="003A34AE" w:rsidRPr="00D06A03" w:rsidRDefault="003A34AE" w:rsidP="003A34AE">
      <w:pPr>
        <w:pStyle w:val="a3"/>
        <w:numPr>
          <w:ilvl w:val="0"/>
          <w:numId w:val="28"/>
        </w:numPr>
        <w:ind w:right="-483"/>
        <w:jc w:val="both"/>
        <w:rPr>
          <w:rFonts w:cs="Arial"/>
          <w:bCs/>
        </w:rPr>
      </w:pPr>
      <w:r w:rsidRPr="00D06A03">
        <w:rPr>
          <w:rFonts w:cs="Arial"/>
          <w:bCs/>
        </w:rPr>
        <w:t xml:space="preserve">Σχέδια υποδομής, επιδομής </w:t>
      </w:r>
    </w:p>
    <w:p w14:paraId="3369D25A" w14:textId="77777777" w:rsidR="003A34AE" w:rsidRPr="00D06A03" w:rsidRDefault="003A34AE" w:rsidP="003A34AE">
      <w:pPr>
        <w:pStyle w:val="a3"/>
        <w:numPr>
          <w:ilvl w:val="0"/>
          <w:numId w:val="28"/>
        </w:numPr>
        <w:ind w:right="-483"/>
        <w:jc w:val="both"/>
        <w:rPr>
          <w:rFonts w:cs="Arial"/>
          <w:bCs/>
        </w:rPr>
      </w:pPr>
      <w:r w:rsidRPr="00D06A03">
        <w:rPr>
          <w:rFonts w:cs="Arial"/>
          <w:bCs/>
        </w:rPr>
        <w:t>Τα πρότυπα IEC, UIC, EN, IEEE, ή ισοδύναμα (ΕΛΟΤ, DIN, NF, BS, κ.λπ.) που αφορούν την μελέτη συστημάτων, τις διαστάσεις, τις αποστάσεις μεταξύ εξαρτημάτων και τις δοκιμές λειτουργίας, καθώς επίσης και τις κατασκευαστικές δοκιμές των τμημάτων του συστήματος ηλεκτροκίνησης.</w:t>
      </w:r>
    </w:p>
    <w:p w14:paraId="7DB79956" w14:textId="77777777" w:rsidR="003A34AE" w:rsidRPr="00D06A03" w:rsidRDefault="003A34AE" w:rsidP="003A34AE">
      <w:pPr>
        <w:ind w:left="-284" w:right="-483"/>
        <w:jc w:val="both"/>
        <w:rPr>
          <w:rFonts w:cs="Arial"/>
          <w:bCs/>
        </w:rPr>
      </w:pPr>
      <w:r w:rsidRPr="00D06A03">
        <w:rPr>
          <w:rFonts w:cs="Arial"/>
          <w:bCs/>
        </w:rPr>
        <w:t>Η ποιότητα και η καταλληλότητα όλων των μερών του συστήματος που δεν αναφέρονται στα παραπάνω πρότυπα θα πρέπει να αποδεικνύεται από τον Ανάδοχο μεμονωμένα και ικανοποιητικά για τον πελάτη π.χ. με αναφορά στην επιτυχή χρήση τους στο σύστημα εναέριας γραμμής επαφής σιδηροδρομικού δικτύου ευρωπαϊκής χώρας.</w:t>
      </w:r>
    </w:p>
    <w:p w14:paraId="078285DC" w14:textId="77777777" w:rsidR="003A34AE" w:rsidRPr="00D06A03" w:rsidRDefault="003A34AE" w:rsidP="003A34AE">
      <w:pPr>
        <w:ind w:left="-284" w:right="-483"/>
        <w:jc w:val="both"/>
        <w:rPr>
          <w:rFonts w:cs="Arial"/>
          <w:bCs/>
        </w:rPr>
      </w:pPr>
      <w:r w:rsidRPr="00D06A03">
        <w:rPr>
          <w:rFonts w:cs="Arial"/>
          <w:bCs/>
        </w:rPr>
        <w:t>Η μελέτη του συνόλου του εξοπλισμού πρέπει να καταρτιστεί με γνώμονα την υψηλότερη δυνατή αξιοπιστία, διαθεσιμότητα, συντηρησιμότητα και ασφάλεια (RAMS), ώστε να ικανοποιούνται οι απαιτήσεις για συνεχή παροχή ισχύος έλξης, την ελάχιστη δυνατή αναστάτωση στην λειτουργία των συρμών και την ελάχιστη δυνατή συντήρηση.</w:t>
      </w:r>
    </w:p>
    <w:p w14:paraId="35560816" w14:textId="77777777" w:rsidR="003A34AE" w:rsidRPr="00D06A03" w:rsidRDefault="003A34AE" w:rsidP="003A34AE">
      <w:pPr>
        <w:ind w:left="-284" w:right="-483"/>
        <w:jc w:val="both"/>
        <w:rPr>
          <w:rFonts w:cs="Arial"/>
          <w:bCs/>
        </w:rPr>
      </w:pPr>
    </w:p>
    <w:p w14:paraId="4081128D" w14:textId="77777777" w:rsidR="003A34AE" w:rsidRPr="00D06A03" w:rsidRDefault="003A34AE" w:rsidP="003A34AE">
      <w:pPr>
        <w:ind w:left="-284" w:right="-483"/>
        <w:jc w:val="both"/>
        <w:rPr>
          <w:rFonts w:eastAsiaTheme="minorHAnsi" w:cs="Arial"/>
          <w:bCs/>
          <w:lang w:eastAsia="en-US"/>
        </w:rPr>
      </w:pPr>
    </w:p>
    <w:p w14:paraId="32B18DE8" w14:textId="77777777" w:rsidR="003A34AE" w:rsidRPr="00D06A03" w:rsidRDefault="003A34AE" w:rsidP="00721628">
      <w:pPr>
        <w:ind w:left="-284" w:right="-483"/>
        <w:jc w:val="both"/>
        <w:rPr>
          <w:rFonts w:cs="Arial"/>
          <w:bCs/>
        </w:rPr>
      </w:pPr>
    </w:p>
    <w:p w14:paraId="609DB939" w14:textId="77777777" w:rsidR="003A34AE" w:rsidRPr="00D06A03" w:rsidRDefault="003A34AE">
      <w:pPr>
        <w:rPr>
          <w:rFonts w:cs="Arial"/>
          <w:bCs/>
        </w:rPr>
      </w:pPr>
      <w:r w:rsidRPr="00D06A03">
        <w:rPr>
          <w:rFonts w:cs="Arial"/>
          <w:bCs/>
        </w:rPr>
        <w:br w:type="page"/>
      </w:r>
    </w:p>
    <w:p w14:paraId="1DD7A589" w14:textId="77777777" w:rsidR="005557EE" w:rsidRPr="00D06A03" w:rsidRDefault="00285A8A" w:rsidP="00A51A2C">
      <w:pPr>
        <w:pStyle w:val="a3"/>
        <w:numPr>
          <w:ilvl w:val="2"/>
          <w:numId w:val="2"/>
        </w:numPr>
        <w:ind w:left="426" w:right="-483" w:hanging="710"/>
        <w:jc w:val="both"/>
        <w:rPr>
          <w:rFonts w:cs="Arial"/>
          <w:b/>
          <w:bCs/>
          <w:u w:val="single"/>
        </w:rPr>
      </w:pPr>
      <w:r w:rsidRPr="00D06A03">
        <w:rPr>
          <w:rFonts w:cs="Arial"/>
          <w:b/>
          <w:bCs/>
          <w:u w:val="single"/>
        </w:rPr>
        <w:t xml:space="preserve">Όσον αφορά στη </w:t>
      </w:r>
      <w:r w:rsidR="002E1F28" w:rsidRPr="00D06A03">
        <w:rPr>
          <w:rFonts w:cs="Arial"/>
          <w:b/>
          <w:bCs/>
          <w:u w:val="single"/>
        </w:rPr>
        <w:t xml:space="preserve">(Β) ενότητα του υπό μελέτη έργου. </w:t>
      </w:r>
      <w:r w:rsidR="005557EE" w:rsidRPr="00D06A03">
        <w:rPr>
          <w:rFonts w:cs="Arial"/>
          <w:b/>
          <w:bCs/>
          <w:u w:val="single"/>
        </w:rPr>
        <w:t>Συστήματα σ</w:t>
      </w:r>
      <w:r w:rsidR="00631DAB" w:rsidRPr="00D06A03">
        <w:rPr>
          <w:rFonts w:cs="Arial"/>
          <w:b/>
          <w:bCs/>
          <w:u w:val="single"/>
        </w:rPr>
        <w:t>ηματοδότηση</w:t>
      </w:r>
      <w:r w:rsidR="005557EE" w:rsidRPr="00D06A03">
        <w:rPr>
          <w:rFonts w:cs="Arial"/>
          <w:b/>
          <w:bCs/>
          <w:u w:val="single"/>
        </w:rPr>
        <w:t>ς</w:t>
      </w:r>
      <w:r w:rsidR="00631DAB" w:rsidRPr="00D06A03">
        <w:rPr>
          <w:rFonts w:cs="Arial"/>
          <w:b/>
          <w:bCs/>
          <w:u w:val="single"/>
        </w:rPr>
        <w:t>, τηλεδιοίκηση</w:t>
      </w:r>
      <w:r w:rsidR="005557EE" w:rsidRPr="00D06A03">
        <w:rPr>
          <w:rFonts w:cs="Arial"/>
          <w:b/>
          <w:bCs/>
          <w:u w:val="single"/>
        </w:rPr>
        <w:t>ς</w:t>
      </w:r>
      <w:r w:rsidR="00631DAB" w:rsidRPr="00D06A03">
        <w:rPr>
          <w:rFonts w:cs="Arial"/>
          <w:b/>
          <w:bCs/>
          <w:u w:val="single"/>
        </w:rPr>
        <w:t xml:space="preserve"> ETCS Level 1.</w:t>
      </w:r>
    </w:p>
    <w:p w14:paraId="74F64CD6" w14:textId="77777777" w:rsidR="005557EE" w:rsidRPr="00D06A03" w:rsidRDefault="005557EE" w:rsidP="005557EE">
      <w:pPr>
        <w:ind w:left="-284" w:right="-483"/>
        <w:jc w:val="both"/>
        <w:rPr>
          <w:rFonts w:cs="Arial"/>
          <w:b/>
          <w:bCs/>
        </w:rPr>
      </w:pPr>
      <w:r w:rsidRPr="00D06A03">
        <w:rPr>
          <w:b/>
        </w:rPr>
        <w:t>Σκοπός</w:t>
      </w:r>
    </w:p>
    <w:p w14:paraId="27EEA64E" w14:textId="77777777" w:rsidR="005557EE" w:rsidRPr="00D06A03" w:rsidRDefault="005557EE" w:rsidP="005557EE">
      <w:pPr>
        <w:ind w:left="-284" w:right="-483"/>
        <w:jc w:val="both"/>
        <w:rPr>
          <w:rFonts w:cs="Arial"/>
          <w:bCs/>
        </w:rPr>
      </w:pPr>
      <w:r w:rsidRPr="00D06A03">
        <w:rPr>
          <w:rFonts w:cs="Arial"/>
          <w:bCs/>
        </w:rPr>
        <w:t>Ο σκοπός του προτεινόμενου έργου έγκειται στη δημιουργία συνθηκών ασφαλούς και ταχείας διαχείρισης της κυκλοφορίας αμαξοστοιχιών, τόσο εντός των ορίων των σταθμών όσο και επί των μεταξύ αυτών τμημάτων ανοιχτής γραμμής.</w:t>
      </w:r>
    </w:p>
    <w:p w14:paraId="096EBBDB" w14:textId="77777777" w:rsidR="005557EE" w:rsidRPr="00D06A03" w:rsidRDefault="005557EE" w:rsidP="005557EE">
      <w:pPr>
        <w:ind w:left="-284" w:right="-483"/>
        <w:jc w:val="both"/>
        <w:rPr>
          <w:rFonts w:cs="Arial"/>
          <w:bCs/>
        </w:rPr>
      </w:pPr>
      <w:r w:rsidRPr="00D06A03">
        <w:rPr>
          <w:rFonts w:cs="Arial"/>
          <w:bCs/>
        </w:rPr>
        <w:t>Υπό τις σημερινές συνθήκες, η ασφάλεια της κυκλοφορίας προκύπτει από την εφαρμογή πολύπλοκων κανονιστικών διατυπώσεων, σε συνδυασμό και προς χειρωνακτική εργασία (διευθέτηση αλλαγών τροχιάς), υπό συνθήκες οι οποίες:</w:t>
      </w:r>
    </w:p>
    <w:p w14:paraId="782978E7" w14:textId="77777777" w:rsidR="005557EE" w:rsidRPr="00D06A03" w:rsidRDefault="005557EE" w:rsidP="00E64DB5">
      <w:pPr>
        <w:pStyle w:val="a3"/>
        <w:numPr>
          <w:ilvl w:val="0"/>
          <w:numId w:val="3"/>
        </w:numPr>
        <w:ind w:right="-483"/>
        <w:jc w:val="both"/>
        <w:rPr>
          <w:rFonts w:cs="Arial"/>
          <w:bCs/>
        </w:rPr>
      </w:pPr>
      <w:r w:rsidRPr="00D06A03">
        <w:rPr>
          <w:rFonts w:cs="Arial"/>
          <w:bCs/>
        </w:rPr>
        <w:t>καθυστερούν την κυκλοφορία επιβάλλοντας περιορισμούς ταχύτητας και – κατά τα λοιπά- μη αναγκαίες σταθμεύσεις.</w:t>
      </w:r>
    </w:p>
    <w:p w14:paraId="6A102688" w14:textId="77777777" w:rsidR="005557EE" w:rsidRPr="00D06A03" w:rsidRDefault="005557EE" w:rsidP="00E64DB5">
      <w:pPr>
        <w:pStyle w:val="a3"/>
        <w:numPr>
          <w:ilvl w:val="0"/>
          <w:numId w:val="3"/>
        </w:numPr>
        <w:ind w:right="-483"/>
        <w:jc w:val="both"/>
        <w:rPr>
          <w:rFonts w:cs="Arial"/>
          <w:bCs/>
        </w:rPr>
      </w:pPr>
      <w:r w:rsidRPr="00D06A03">
        <w:rPr>
          <w:rFonts w:cs="Arial"/>
          <w:bCs/>
        </w:rPr>
        <w:t>Περιορίζουν την χωρητικότητα της γραμμής</w:t>
      </w:r>
    </w:p>
    <w:p w14:paraId="08A32FE9" w14:textId="77777777" w:rsidR="005557EE" w:rsidRPr="00D06A03" w:rsidRDefault="005557EE" w:rsidP="00E64DB5">
      <w:pPr>
        <w:pStyle w:val="a3"/>
        <w:numPr>
          <w:ilvl w:val="0"/>
          <w:numId w:val="3"/>
        </w:numPr>
        <w:ind w:right="-483"/>
        <w:jc w:val="both"/>
        <w:rPr>
          <w:rFonts w:cs="Arial"/>
          <w:bCs/>
        </w:rPr>
      </w:pPr>
      <w:r w:rsidRPr="00D06A03">
        <w:rPr>
          <w:rFonts w:cs="Arial"/>
          <w:bCs/>
        </w:rPr>
        <w:t>Δεσμεύουν σημαντικό αριθμό προσωπικού</w:t>
      </w:r>
    </w:p>
    <w:p w14:paraId="7771C4D3" w14:textId="77777777" w:rsidR="005557EE" w:rsidRPr="00D06A03" w:rsidRDefault="005557EE" w:rsidP="00E64DB5">
      <w:pPr>
        <w:pStyle w:val="a3"/>
        <w:numPr>
          <w:ilvl w:val="0"/>
          <w:numId w:val="3"/>
        </w:numPr>
        <w:ind w:right="-483"/>
        <w:jc w:val="both"/>
        <w:rPr>
          <w:rFonts w:cs="Arial"/>
          <w:bCs/>
        </w:rPr>
      </w:pPr>
      <w:r w:rsidRPr="00D06A03">
        <w:rPr>
          <w:rFonts w:cs="Arial"/>
          <w:bCs/>
        </w:rPr>
        <w:t>Υπόκεινται σε κινδύνους αναγόμενους στην αξιοπιστία του ανθρώπινου παράγοντα.</w:t>
      </w:r>
    </w:p>
    <w:p w14:paraId="6298C1EB" w14:textId="77777777" w:rsidR="005557EE" w:rsidRPr="00D06A03" w:rsidRDefault="005557EE" w:rsidP="005557EE">
      <w:pPr>
        <w:ind w:left="-284" w:right="-483"/>
        <w:jc w:val="both"/>
        <w:rPr>
          <w:rFonts w:cs="Arial"/>
          <w:bCs/>
        </w:rPr>
      </w:pPr>
      <w:r w:rsidRPr="00D06A03">
        <w:rPr>
          <w:rFonts w:cs="Arial"/>
          <w:bCs/>
        </w:rPr>
        <w:t>Τα προσδοκώμενα από την εκτέλεση του έργου οφέλη αφορούν :</w:t>
      </w:r>
    </w:p>
    <w:p w14:paraId="19544A89" w14:textId="77777777" w:rsidR="005557EE" w:rsidRPr="00D06A03" w:rsidRDefault="005557EE" w:rsidP="00E64DB5">
      <w:pPr>
        <w:pStyle w:val="a3"/>
        <w:numPr>
          <w:ilvl w:val="0"/>
          <w:numId w:val="4"/>
        </w:numPr>
        <w:ind w:right="-483"/>
        <w:jc w:val="both"/>
        <w:rPr>
          <w:rFonts w:cs="Arial"/>
          <w:bCs/>
        </w:rPr>
      </w:pPr>
      <w:r w:rsidRPr="00D06A03">
        <w:rPr>
          <w:rFonts w:cs="Arial"/>
          <w:bCs/>
        </w:rPr>
        <w:t>Το επιβατικό κοινό με παραμέτρους την ουσιαστική αύξηση της ασφάλειας και την σύντμηση των χρόνων διαδρομής λόγω αποφυγής μη αναγκαίων σταθμεύσεων και βραδυποριών.</w:t>
      </w:r>
    </w:p>
    <w:p w14:paraId="51BC2E67" w14:textId="77777777" w:rsidR="005557EE" w:rsidRPr="00D06A03" w:rsidRDefault="005557EE" w:rsidP="00E64DB5">
      <w:pPr>
        <w:pStyle w:val="a3"/>
        <w:numPr>
          <w:ilvl w:val="0"/>
          <w:numId w:val="4"/>
        </w:numPr>
        <w:ind w:right="-483"/>
        <w:jc w:val="both"/>
        <w:rPr>
          <w:rFonts w:cs="Arial"/>
          <w:bCs/>
        </w:rPr>
      </w:pPr>
      <w:r w:rsidRPr="00D06A03">
        <w:rPr>
          <w:rFonts w:cs="Arial"/>
          <w:bCs/>
        </w:rPr>
        <w:t>Τη σιδηροδρομική εκμετάλλευση με παραμέτρους την εξοικονόμηση προσωπικού, την εξομάλυνση των συνθηκών ρύθμισης της κυκλοφορίας και την αύξηση της πυκνότητας των δρομολογίων.</w:t>
      </w:r>
    </w:p>
    <w:p w14:paraId="3B4D0DF2" w14:textId="77777777" w:rsidR="005557EE" w:rsidRPr="00D06A03" w:rsidRDefault="005557EE" w:rsidP="005557EE">
      <w:pPr>
        <w:ind w:left="-284" w:right="-483"/>
        <w:jc w:val="both"/>
        <w:rPr>
          <w:rFonts w:cs="Arial"/>
          <w:b/>
          <w:bCs/>
        </w:rPr>
      </w:pPr>
      <w:r w:rsidRPr="00D06A03">
        <w:rPr>
          <w:rFonts w:cs="Arial"/>
          <w:b/>
          <w:bCs/>
        </w:rPr>
        <w:t>Γενική περιγραφή συστήματος τηλεδιοίκησης</w:t>
      </w:r>
    </w:p>
    <w:p w14:paraId="161CBF4E" w14:textId="77777777" w:rsidR="005557EE" w:rsidRPr="00D06A03" w:rsidRDefault="005557EE" w:rsidP="005557EE">
      <w:pPr>
        <w:ind w:left="-284" w:right="-483"/>
        <w:jc w:val="both"/>
        <w:rPr>
          <w:rFonts w:cs="Arial"/>
          <w:bCs/>
        </w:rPr>
      </w:pPr>
      <w:r w:rsidRPr="00D06A03">
        <w:rPr>
          <w:rFonts w:cs="Arial"/>
          <w:bCs/>
        </w:rPr>
        <w:t>Το έργο συνίσταται σε εργασίες εσωτερικού και εξωτερικού χώρου:</w:t>
      </w:r>
    </w:p>
    <w:p w14:paraId="67E3C443" w14:textId="77777777" w:rsidR="005557EE" w:rsidRPr="00D06A03" w:rsidRDefault="005557EE" w:rsidP="005557EE">
      <w:pPr>
        <w:ind w:left="-284" w:right="-483"/>
        <w:jc w:val="both"/>
        <w:rPr>
          <w:rFonts w:cs="Arial"/>
          <w:bCs/>
        </w:rPr>
      </w:pPr>
      <w:r w:rsidRPr="00D06A03">
        <w:rPr>
          <w:rFonts w:cs="Arial"/>
          <w:bCs/>
        </w:rPr>
        <w:t>Οι εργασίες εσωτερικού χώρου πραγματοποιούνται σε υφιστάμενους χώρους εντός των αιδηροδρομικών σταθμών και στο χώρο τηλεδιοίκησης και συνίστανται σε:</w:t>
      </w:r>
    </w:p>
    <w:p w14:paraId="27ED2FA2" w14:textId="77777777" w:rsidR="005557EE" w:rsidRPr="00D06A03" w:rsidRDefault="005557EE" w:rsidP="00E64DB5">
      <w:pPr>
        <w:pStyle w:val="a3"/>
        <w:numPr>
          <w:ilvl w:val="0"/>
          <w:numId w:val="5"/>
        </w:numPr>
        <w:ind w:right="-483"/>
        <w:jc w:val="both"/>
        <w:rPr>
          <w:rFonts w:cs="Arial"/>
          <w:bCs/>
        </w:rPr>
      </w:pPr>
      <w:r w:rsidRPr="00D06A03">
        <w:rPr>
          <w:rFonts w:cs="Arial"/>
          <w:bCs/>
        </w:rPr>
        <w:t>Εγκατάσταση συστημάτων αλληλεξαρτήσεων (Interlocking) και πινάκων χειρισμών και τοπικού ελέγχου των σταθμών της γραμμής με τον αντίστοιχο εξοπλισμό (ηλεκτρονικά κυκλώματα, καλωδιώσεις, ηλεκτρονόμοι, διατάξεις πολυπλεξίας και μετάδοσης κλπ) για την κάλυψη αναγκών σηματοδότησης και τηλεδιοίκησης.</w:t>
      </w:r>
    </w:p>
    <w:p w14:paraId="514925E7" w14:textId="77777777" w:rsidR="005557EE" w:rsidRPr="00D06A03" w:rsidRDefault="005557EE" w:rsidP="00E64DB5">
      <w:pPr>
        <w:pStyle w:val="a3"/>
        <w:numPr>
          <w:ilvl w:val="0"/>
          <w:numId w:val="5"/>
        </w:numPr>
        <w:ind w:right="-483"/>
        <w:jc w:val="both"/>
        <w:rPr>
          <w:rFonts w:cs="Arial"/>
          <w:bCs/>
        </w:rPr>
      </w:pPr>
      <w:r w:rsidRPr="00D06A03">
        <w:rPr>
          <w:rFonts w:cs="Arial"/>
          <w:bCs/>
        </w:rPr>
        <w:t>Εγκατάσταση νέου συστήματος τηλεδιοίκησης στο ΚΕΚ ΣΚΑ, ήτοι προσθήκη νέου εξοπλισμού (ηλεκτρονικών κυκλωμάτων, καλωδιώσεων, διατάξεων πολυπλεξίας και μετάδοσης, οθονών οπισθοπροβολής κλπ) καθώς και νέου λογισμικού για την κάλυψη των αναγκών σηματοδότησης του τμήματος γραμμής. Τιθορέα-Λειανοκλάδι.</w:t>
      </w:r>
    </w:p>
    <w:p w14:paraId="7E3FF6C4" w14:textId="77777777" w:rsidR="005557EE" w:rsidRPr="00D06A03" w:rsidRDefault="005557EE" w:rsidP="005557EE">
      <w:pPr>
        <w:ind w:left="-284" w:right="-483"/>
        <w:jc w:val="both"/>
        <w:rPr>
          <w:rFonts w:cs="Arial"/>
          <w:bCs/>
        </w:rPr>
      </w:pPr>
      <w:r w:rsidRPr="00D06A03">
        <w:rPr>
          <w:rFonts w:cs="Arial"/>
          <w:bCs/>
        </w:rPr>
        <w:t>Δοκιμές εγκατάστασης και καλής λειτουργίας όλων των ανωτέρω.</w:t>
      </w:r>
    </w:p>
    <w:p w14:paraId="76EAB3F6" w14:textId="77777777" w:rsidR="00285A8A" w:rsidRPr="00D06A03" w:rsidRDefault="00285A8A" w:rsidP="005557EE">
      <w:pPr>
        <w:ind w:left="-284" w:right="-483"/>
        <w:jc w:val="both"/>
        <w:rPr>
          <w:rFonts w:cs="Arial"/>
          <w:bCs/>
        </w:rPr>
      </w:pPr>
    </w:p>
    <w:p w14:paraId="2506E0D3" w14:textId="77777777" w:rsidR="005557EE" w:rsidRPr="00D06A03" w:rsidRDefault="005557EE" w:rsidP="005557EE">
      <w:pPr>
        <w:ind w:left="-284" w:right="-483"/>
        <w:jc w:val="both"/>
        <w:rPr>
          <w:rFonts w:cs="Arial"/>
          <w:bCs/>
        </w:rPr>
      </w:pPr>
      <w:r w:rsidRPr="00D06A03">
        <w:rPr>
          <w:rFonts w:cs="Arial"/>
          <w:bCs/>
        </w:rPr>
        <w:t>Οι εργασίες εξωτερικού χώρου συνίστανται σε:</w:t>
      </w:r>
    </w:p>
    <w:p w14:paraId="13EBCD41" w14:textId="77777777" w:rsidR="005557EE" w:rsidRPr="00D06A03" w:rsidRDefault="005557EE" w:rsidP="00E64DB5">
      <w:pPr>
        <w:pStyle w:val="a3"/>
        <w:numPr>
          <w:ilvl w:val="0"/>
          <w:numId w:val="6"/>
        </w:numPr>
        <w:ind w:right="-483"/>
        <w:jc w:val="both"/>
        <w:rPr>
          <w:rFonts w:cs="Arial"/>
          <w:bCs/>
        </w:rPr>
      </w:pPr>
      <w:r w:rsidRPr="00D06A03">
        <w:rPr>
          <w:rFonts w:cs="Arial"/>
          <w:bCs/>
        </w:rPr>
        <w:t xml:space="preserve">Κατασκευή υπόγειου φορέα καλωδιώσεων εντός του επιχώματος κατά μήκος της γραμμής. Ο φορέας αυτός αποτελείται, από σκάμα πλάτους 40 εκ. και βάθους 80 εκ. περίπου το οποίο μετά την τοποθέτηση καλωδίων και οπτικών ινών καλύπτεται με άμμο και άοπλο σκυρόδεμα για αποφυγή κλοπών και βανδαλισμών. </w:t>
      </w:r>
    </w:p>
    <w:p w14:paraId="582DFED8" w14:textId="77777777" w:rsidR="005557EE" w:rsidRPr="00D06A03" w:rsidRDefault="005557EE" w:rsidP="00E64DB5">
      <w:pPr>
        <w:pStyle w:val="a3"/>
        <w:numPr>
          <w:ilvl w:val="0"/>
          <w:numId w:val="6"/>
        </w:numPr>
        <w:ind w:right="-483"/>
        <w:jc w:val="both"/>
        <w:rPr>
          <w:rFonts w:cs="Arial"/>
          <w:bCs/>
        </w:rPr>
      </w:pPr>
      <w:r w:rsidRPr="00D06A03">
        <w:rPr>
          <w:rFonts w:cs="Arial"/>
          <w:bCs/>
        </w:rPr>
        <w:t>Διάνοιξη εγκάρσιων υπόγειων διοδεύσεων κάτωθεν των γραμμών για την τοποθέτηση καλωδιώσεων. Οι διοδεύσεις αυτές κατασκευάζονται με σωλήνες μεταλλικούς ή PVC βαρέως τύπου εγκιβωτισμένες σε σκυρόδεμα και καταλήγουν σε φρεάτια από σκυρόδεμα.</w:t>
      </w:r>
    </w:p>
    <w:p w14:paraId="77968233" w14:textId="77777777" w:rsidR="005557EE" w:rsidRPr="00D06A03" w:rsidRDefault="005557EE" w:rsidP="00E64DB5">
      <w:pPr>
        <w:pStyle w:val="a3"/>
        <w:numPr>
          <w:ilvl w:val="0"/>
          <w:numId w:val="6"/>
        </w:numPr>
        <w:ind w:right="-483"/>
        <w:jc w:val="both"/>
        <w:rPr>
          <w:rFonts w:cs="Arial"/>
          <w:bCs/>
        </w:rPr>
      </w:pPr>
      <w:r w:rsidRPr="00D06A03">
        <w:rPr>
          <w:rFonts w:cs="Arial"/>
          <w:bCs/>
        </w:rPr>
        <w:t>Εγκατάσταση φωτοσημάτων επί μεταλλικών ιστών και σε ειδικές περιπτώσεις επί ικριωμάτων τύπου «Γ» εδραζομένων σε βάσεις από σκυρόδεμα.</w:t>
      </w:r>
    </w:p>
    <w:p w14:paraId="640DE7A5" w14:textId="77777777" w:rsidR="005557EE" w:rsidRPr="00D06A03" w:rsidRDefault="005557EE" w:rsidP="00E64DB5">
      <w:pPr>
        <w:pStyle w:val="a3"/>
        <w:numPr>
          <w:ilvl w:val="0"/>
          <w:numId w:val="6"/>
        </w:numPr>
        <w:ind w:right="-483"/>
        <w:jc w:val="both"/>
        <w:rPr>
          <w:rFonts w:cs="Arial"/>
          <w:bCs/>
        </w:rPr>
      </w:pPr>
      <w:r w:rsidRPr="00D06A03">
        <w:rPr>
          <w:rFonts w:cs="Arial"/>
          <w:bCs/>
        </w:rPr>
        <w:t>Εγκατάσταση λοιπών στοιχείων σηματοτεχνικού εξοπλισμού γραμμής, ήτοι ερμαρίων ηλεκτρονόμων ανοιχτού χώρου, ηλεκτροκίνητων χειριστηρίων αλλαγών, εκτροχιαστών, διατάξεων ανίχνευσης χειροκίνητων χειριστηρίων αλλαγών, κυκλωμάτων γραμμής, επαγωγικών συνδέσμων καθώς και όλων των απαιτούμενων ακροκιβωτίων.</w:t>
      </w:r>
    </w:p>
    <w:p w14:paraId="047C8E5F" w14:textId="77777777" w:rsidR="005557EE" w:rsidRPr="00D06A03" w:rsidRDefault="005557EE" w:rsidP="00E64DB5">
      <w:pPr>
        <w:pStyle w:val="a3"/>
        <w:numPr>
          <w:ilvl w:val="0"/>
          <w:numId w:val="6"/>
        </w:numPr>
        <w:ind w:right="-483"/>
        <w:jc w:val="both"/>
        <w:rPr>
          <w:rFonts w:cs="Arial"/>
          <w:bCs/>
        </w:rPr>
      </w:pPr>
      <w:r w:rsidRPr="00D06A03">
        <w:rPr>
          <w:rFonts w:cs="Arial"/>
          <w:bCs/>
        </w:rPr>
        <w:t>Τοποθέτηση όλων των καλωδιώσεων, διασύνδεση και τερματισμός αυτών.</w:t>
      </w:r>
    </w:p>
    <w:p w14:paraId="396E756E" w14:textId="77777777" w:rsidR="005557EE" w:rsidRPr="00D06A03" w:rsidRDefault="005557EE" w:rsidP="00E64DB5">
      <w:pPr>
        <w:pStyle w:val="a3"/>
        <w:numPr>
          <w:ilvl w:val="0"/>
          <w:numId w:val="6"/>
        </w:numPr>
        <w:ind w:right="-483"/>
        <w:jc w:val="both"/>
        <w:rPr>
          <w:rFonts w:cs="Arial"/>
          <w:bCs/>
        </w:rPr>
      </w:pPr>
      <w:r w:rsidRPr="00D06A03">
        <w:rPr>
          <w:rFonts w:cs="Arial"/>
          <w:bCs/>
        </w:rPr>
        <w:t>Δοκιμές εγκατάστασης και καλής λειτουργίας όλων των ανωτέρω.</w:t>
      </w:r>
    </w:p>
    <w:p w14:paraId="5D9BC929" w14:textId="77777777" w:rsidR="005557EE" w:rsidRPr="00D06A03" w:rsidRDefault="005557EE" w:rsidP="005557EE">
      <w:pPr>
        <w:ind w:left="-284" w:right="-483"/>
        <w:jc w:val="both"/>
        <w:rPr>
          <w:rFonts w:cs="Arial"/>
          <w:bCs/>
        </w:rPr>
      </w:pPr>
      <w:r w:rsidRPr="00D06A03">
        <w:rPr>
          <w:rFonts w:cs="Arial"/>
          <w:bCs/>
        </w:rPr>
        <w:t>Όλες οι ανωτέρω εργασίες αφορούν τόσο την περιοχή των σταθμών όσο και των ενδιαμέσων τμημάτων αποκλεισμού, όπως αυτά οριοθετούνται από τα  εκατέρωθεν φωτοσήματα αυτών, καθώς και την ανοικτή γραμμή μεταξύ των σταθμών.</w:t>
      </w:r>
    </w:p>
    <w:p w14:paraId="3C811FAF" w14:textId="77777777" w:rsidR="005557EE" w:rsidRPr="00D06A03" w:rsidRDefault="005557EE" w:rsidP="005557EE">
      <w:pPr>
        <w:ind w:left="-284" w:right="-483"/>
        <w:jc w:val="both"/>
        <w:rPr>
          <w:rFonts w:cs="Arial"/>
          <w:bCs/>
        </w:rPr>
      </w:pPr>
      <w:r w:rsidRPr="00D06A03">
        <w:rPr>
          <w:rFonts w:cs="Arial"/>
          <w:bCs/>
        </w:rPr>
        <w:t>Δέον εξάλλου να σημειωθεί ότι η ισχύς ενός συστήματος σηματοδότησης δεν υπερβαίνει τα 50 KW, ενώ η ισχύς αυτή επιμερίζεται στις επιμέρους συσκευές.</w:t>
      </w:r>
    </w:p>
    <w:p w14:paraId="40A944BB" w14:textId="77777777" w:rsidR="005557EE" w:rsidRPr="00D06A03" w:rsidRDefault="005557EE" w:rsidP="005557EE">
      <w:pPr>
        <w:ind w:left="-284" w:right="-483"/>
        <w:jc w:val="both"/>
        <w:rPr>
          <w:rFonts w:cs="Arial"/>
          <w:bCs/>
        </w:rPr>
      </w:pPr>
      <w:r w:rsidRPr="00D06A03">
        <w:rPr>
          <w:rFonts w:cs="Arial"/>
          <w:bCs/>
        </w:rPr>
        <w:t>Τα ενεργά στοιχεία του εξοπλισμού λειτουργούν είτε σε συχνότητα δικτύου (50 Hz) είτε σε ακουστικές συχνότητες (1500-2600 Ηz) με πολύ χαμηλή ισχύ (&lt;40W). Δεν τίθεται επομένως ζήτημα ηλεκτρομαγνητικού θορύβου ή παρεμβολών από αυτές.</w:t>
      </w:r>
    </w:p>
    <w:p w14:paraId="38BE90B4" w14:textId="77777777" w:rsidR="00285A8A" w:rsidRPr="00D06A03" w:rsidRDefault="00285A8A" w:rsidP="005557EE">
      <w:pPr>
        <w:ind w:left="-284" w:right="-483"/>
        <w:jc w:val="both"/>
        <w:rPr>
          <w:rFonts w:cs="Arial"/>
          <w:b/>
          <w:bCs/>
        </w:rPr>
      </w:pPr>
    </w:p>
    <w:p w14:paraId="01C209E8" w14:textId="77777777" w:rsidR="005557EE" w:rsidRPr="00D06A03" w:rsidRDefault="005557EE" w:rsidP="005557EE">
      <w:pPr>
        <w:ind w:left="-284" w:right="-483"/>
        <w:jc w:val="both"/>
        <w:rPr>
          <w:rFonts w:cs="Arial"/>
          <w:b/>
          <w:bCs/>
        </w:rPr>
      </w:pPr>
      <w:r w:rsidRPr="00D06A03">
        <w:rPr>
          <w:rFonts w:cs="Arial"/>
          <w:b/>
          <w:bCs/>
        </w:rPr>
        <w:t>Γενική περιγραφή συστήματος σηματοδότησης (ETCS Level 1)</w:t>
      </w:r>
    </w:p>
    <w:p w14:paraId="0C02CBD2" w14:textId="77777777" w:rsidR="005557EE" w:rsidRPr="00D06A03" w:rsidRDefault="005557EE" w:rsidP="005557EE">
      <w:pPr>
        <w:ind w:left="-284" w:right="-483"/>
        <w:jc w:val="both"/>
        <w:rPr>
          <w:rFonts w:cs="Arial"/>
          <w:bCs/>
        </w:rPr>
      </w:pPr>
      <w:r w:rsidRPr="00D06A03">
        <w:rPr>
          <w:rFonts w:cs="Arial"/>
          <w:bCs/>
        </w:rPr>
        <w:t xml:space="preserve">Το υποσύστημα γραμμής αποτελείται από τις Ηλεκτρονικές Μονάδες Γραμμής (Line Electronic Unit με τη διεπαφή με τα εξωτερικά στοιχεία του συστήματος σηματοδότησης), ραδιοφάρους σταθερούς και μεταβλητούς (fix and switchable ). </w:t>
      </w:r>
    </w:p>
    <w:p w14:paraId="6251F628" w14:textId="77777777" w:rsidR="005557EE" w:rsidRPr="00D06A03" w:rsidRDefault="005557EE" w:rsidP="005557EE">
      <w:pPr>
        <w:pStyle w:val="3"/>
        <w:spacing w:after="240"/>
        <w:jc w:val="both"/>
        <w:rPr>
          <w:snapToGrid w:val="0"/>
          <w:lang w:eastAsia="nl-NL"/>
        </w:rPr>
      </w:pPr>
      <w:r w:rsidRPr="00D06A03">
        <w:rPr>
          <w:snapToGrid w:val="0"/>
          <w:lang w:eastAsia="nl-NL"/>
        </w:rPr>
        <w:t>Ραδιοφάροι</w:t>
      </w:r>
    </w:p>
    <w:tbl>
      <w:tblPr>
        <w:tblW w:w="0" w:type="auto"/>
        <w:tblLook w:val="0000" w:firstRow="0" w:lastRow="0" w:firstColumn="0" w:lastColumn="0" w:noHBand="0" w:noVBand="0"/>
      </w:tblPr>
      <w:tblGrid>
        <w:gridCol w:w="4579"/>
        <w:gridCol w:w="3943"/>
      </w:tblGrid>
      <w:tr w:rsidR="005557EE" w:rsidRPr="00D06A03" w14:paraId="7E5E6363" w14:textId="77777777" w:rsidTr="003421E4">
        <w:trPr>
          <w:cantSplit/>
        </w:trPr>
        <w:tc>
          <w:tcPr>
            <w:tcW w:w="4579" w:type="dxa"/>
          </w:tcPr>
          <w:p w14:paraId="7D5D3635" w14:textId="77777777" w:rsidR="005557EE" w:rsidRPr="00D06A03" w:rsidRDefault="005557EE" w:rsidP="003421E4">
            <w:pPr>
              <w:jc w:val="both"/>
              <w:rPr>
                <w:snapToGrid w:val="0"/>
                <w:lang w:eastAsia="nl-NL"/>
              </w:rPr>
            </w:pPr>
            <w:r w:rsidRPr="00D06A03">
              <w:rPr>
                <w:snapToGrid w:val="0"/>
                <w:lang w:eastAsia="nl-NL"/>
              </w:rPr>
              <w:t>Οι ραδιοφάροι είναι ειδικές συσκευές εκπομ</w:t>
            </w:r>
            <w:r w:rsidRPr="00D06A03">
              <w:rPr>
                <w:snapToGrid w:val="0"/>
                <w:lang w:eastAsia="nl-NL"/>
              </w:rPr>
              <w:softHyphen/>
              <w:t>πής χωρίς ανεξάρτητη τροφοδοσία (</w:t>
            </w:r>
            <w:r w:rsidRPr="00D06A03">
              <w:rPr>
                <w:snapToGrid w:val="0"/>
                <w:lang w:val="en-US" w:eastAsia="nl-NL"/>
              </w:rPr>
              <w:t>trans</w:t>
            </w:r>
            <w:r w:rsidRPr="00D06A03">
              <w:rPr>
                <w:snapToGrid w:val="0"/>
                <w:lang w:eastAsia="nl-NL"/>
              </w:rPr>
              <w:softHyphen/>
            </w:r>
            <w:r w:rsidRPr="00D06A03">
              <w:rPr>
                <w:snapToGrid w:val="0"/>
                <w:lang w:val="en-US" w:eastAsia="nl-NL"/>
              </w:rPr>
              <w:t>ponders</w:t>
            </w:r>
            <w:r w:rsidRPr="00D06A03">
              <w:rPr>
                <w:snapToGrid w:val="0"/>
                <w:lang w:eastAsia="nl-NL"/>
              </w:rPr>
              <w:t>), που μεταφέρουν πληρο</w:t>
            </w:r>
            <w:r w:rsidRPr="00D06A03">
              <w:rPr>
                <w:snapToGrid w:val="0"/>
                <w:lang w:eastAsia="nl-NL"/>
              </w:rPr>
              <w:softHyphen/>
              <w:t>φορίες στο υποσύστημα επί συρμού (δηλ. τηλεγραφή</w:t>
            </w:r>
            <w:r w:rsidRPr="00D06A03">
              <w:rPr>
                <w:snapToGrid w:val="0"/>
                <w:lang w:eastAsia="nl-NL"/>
              </w:rPr>
              <w:softHyphen/>
              <w:t>ματα). Παρέχουν την άνωθεν (</w:t>
            </w:r>
            <w:r w:rsidRPr="00D06A03">
              <w:rPr>
                <w:snapToGrid w:val="0"/>
                <w:lang w:val="en-US" w:eastAsia="nl-NL"/>
              </w:rPr>
              <w:t>up</w:t>
            </w:r>
            <w:r w:rsidRPr="00D06A03">
              <w:rPr>
                <w:snapToGrid w:val="0"/>
                <w:lang w:eastAsia="nl-NL"/>
              </w:rPr>
              <w:t>-</w:t>
            </w:r>
            <w:r w:rsidRPr="00D06A03">
              <w:rPr>
                <w:snapToGrid w:val="0"/>
                <w:lang w:val="en-US" w:eastAsia="nl-NL"/>
              </w:rPr>
              <w:t>link</w:t>
            </w:r>
            <w:r w:rsidRPr="00D06A03">
              <w:rPr>
                <w:snapToGrid w:val="0"/>
                <w:lang w:eastAsia="nl-NL"/>
              </w:rPr>
              <w:t>) σύν</w:t>
            </w:r>
            <w:r w:rsidRPr="00D06A03">
              <w:rPr>
                <w:snapToGrid w:val="0"/>
                <w:lang w:eastAsia="nl-NL"/>
              </w:rPr>
              <w:softHyphen/>
              <w:t>δεση / ζεύξη, δηλαδή τη δυνατότητα απο</w:t>
            </w:r>
            <w:r w:rsidRPr="00D06A03">
              <w:rPr>
                <w:snapToGrid w:val="0"/>
                <w:lang w:eastAsia="nl-NL"/>
              </w:rPr>
              <w:softHyphen/>
              <w:t>στο</w:t>
            </w:r>
            <w:r w:rsidRPr="00D06A03">
              <w:rPr>
                <w:snapToGrid w:val="0"/>
                <w:lang w:eastAsia="nl-NL"/>
              </w:rPr>
              <w:softHyphen/>
              <w:t>λής μηνυμάτων από τη γραμ</w:t>
            </w:r>
            <w:r w:rsidRPr="00D06A03">
              <w:rPr>
                <w:snapToGrid w:val="0"/>
                <w:lang w:eastAsia="nl-NL"/>
              </w:rPr>
              <w:softHyphen/>
              <w:t>μή στο επί συρ</w:t>
            </w:r>
            <w:r w:rsidRPr="00D06A03">
              <w:rPr>
                <w:snapToGrid w:val="0"/>
                <w:lang w:eastAsia="nl-NL"/>
              </w:rPr>
              <w:softHyphen/>
              <w:t>μού υποσύστημα και μετα</w:t>
            </w:r>
            <w:r w:rsidRPr="00D06A03">
              <w:rPr>
                <w:snapToGrid w:val="0"/>
                <w:lang w:eastAsia="nl-NL"/>
              </w:rPr>
              <w:softHyphen/>
              <w:t>δί</w:t>
            </w:r>
            <w:r w:rsidRPr="00D06A03">
              <w:rPr>
                <w:snapToGrid w:val="0"/>
                <w:lang w:eastAsia="nl-NL"/>
              </w:rPr>
              <w:softHyphen/>
              <w:t>δουν τα μη</w:t>
            </w:r>
            <w:r w:rsidRPr="00D06A03">
              <w:rPr>
                <w:snapToGrid w:val="0"/>
                <w:lang w:eastAsia="nl-NL"/>
              </w:rPr>
              <w:softHyphen/>
              <w:t>νύ</w:t>
            </w:r>
            <w:r w:rsidRPr="00D06A03">
              <w:rPr>
                <w:snapToGrid w:val="0"/>
                <w:lang w:eastAsia="nl-NL"/>
              </w:rPr>
              <w:softHyphen/>
              <w:t>ματα τους μόνον όταν διέρ</w:t>
            </w:r>
            <w:r w:rsidRPr="00D06A03">
              <w:rPr>
                <w:snapToGrid w:val="0"/>
                <w:lang w:eastAsia="nl-NL"/>
              </w:rPr>
              <w:softHyphen/>
              <w:t>χεται συρμός υ</w:t>
            </w:r>
            <w:r w:rsidRPr="00D06A03">
              <w:rPr>
                <w:snapToGrid w:val="0"/>
                <w:lang w:eastAsia="nl-NL"/>
              </w:rPr>
              <w:softHyphen/>
              <w:t>περ</w:t>
            </w:r>
            <w:r w:rsidRPr="00D06A03">
              <w:rPr>
                <w:snapToGrid w:val="0"/>
                <w:lang w:eastAsia="nl-NL"/>
              </w:rPr>
              <w:softHyphen/>
              <w:t>άνω τους. Οι ραδιο</w:t>
            </w:r>
            <w:r w:rsidRPr="00D06A03">
              <w:rPr>
                <w:snapToGrid w:val="0"/>
                <w:lang w:eastAsia="nl-NL"/>
              </w:rPr>
              <w:softHyphen/>
              <w:t>φάροι μπο</w:t>
            </w:r>
            <w:r w:rsidRPr="00D06A03">
              <w:rPr>
                <w:snapToGrid w:val="0"/>
                <w:lang w:eastAsia="nl-NL"/>
              </w:rPr>
              <w:softHyphen/>
              <w:t>ρούν να απο</w:t>
            </w:r>
            <w:r w:rsidRPr="00D06A03">
              <w:rPr>
                <w:snapToGrid w:val="0"/>
                <w:lang w:eastAsia="nl-NL"/>
              </w:rPr>
              <w:softHyphen/>
              <w:t>στέλ</w:t>
            </w:r>
            <w:r w:rsidRPr="00D06A03">
              <w:rPr>
                <w:snapToGrid w:val="0"/>
                <w:lang w:eastAsia="nl-NL"/>
              </w:rPr>
              <w:softHyphen/>
              <w:t>λουν σταθερά μηνύ</w:t>
            </w:r>
            <w:r w:rsidRPr="00D06A03">
              <w:rPr>
                <w:snapToGrid w:val="0"/>
                <w:lang w:eastAsia="nl-NL"/>
              </w:rPr>
              <w:softHyphen/>
              <w:t>μα</w:t>
            </w:r>
            <w:r w:rsidRPr="00D06A03">
              <w:rPr>
                <w:snapToGrid w:val="0"/>
                <w:lang w:eastAsia="nl-NL"/>
              </w:rPr>
              <w:softHyphen/>
              <w:t>τα (ηλεκ</w:t>
            </w:r>
            <w:r w:rsidRPr="00D06A03">
              <w:rPr>
                <w:snapToGrid w:val="0"/>
                <w:lang w:eastAsia="nl-NL"/>
              </w:rPr>
              <w:softHyphen/>
              <w:t>τρο</w:t>
            </w:r>
            <w:r w:rsidRPr="00D06A03">
              <w:rPr>
                <w:snapToGrid w:val="0"/>
                <w:lang w:eastAsia="nl-NL"/>
              </w:rPr>
              <w:softHyphen/>
              <w:t>νι</w:t>
            </w:r>
            <w:r w:rsidRPr="00D06A03">
              <w:rPr>
                <w:snapToGrid w:val="0"/>
                <w:lang w:eastAsia="nl-NL"/>
              </w:rPr>
              <w:softHyphen/>
              <w:t>κοί οδο</w:t>
            </w:r>
            <w:r w:rsidRPr="00D06A03">
              <w:rPr>
                <w:snapToGrid w:val="0"/>
                <w:lang w:eastAsia="nl-NL"/>
              </w:rPr>
              <w:softHyphen/>
              <w:t>δεί</w:t>
            </w:r>
            <w:r w:rsidRPr="00D06A03">
              <w:rPr>
                <w:snapToGrid w:val="0"/>
                <w:lang w:eastAsia="nl-NL"/>
              </w:rPr>
              <w:softHyphen/>
              <w:t>κτες) ή μηνύ</w:t>
            </w:r>
            <w:r w:rsidRPr="00D06A03">
              <w:rPr>
                <w:snapToGrid w:val="0"/>
                <w:lang w:eastAsia="nl-NL"/>
              </w:rPr>
              <w:softHyphen/>
              <w:t>μα</w:t>
            </w:r>
            <w:r w:rsidRPr="00D06A03">
              <w:rPr>
                <w:snapToGrid w:val="0"/>
                <w:lang w:eastAsia="nl-NL"/>
              </w:rPr>
              <w:softHyphen/>
              <w:t>τα κατ’ επιλο</w:t>
            </w:r>
            <w:r w:rsidRPr="00D06A03">
              <w:rPr>
                <w:snapToGrid w:val="0"/>
                <w:lang w:eastAsia="nl-NL"/>
              </w:rPr>
              <w:softHyphen/>
              <w:t>γήν, όταν εί</w:t>
            </w:r>
            <w:r w:rsidRPr="00D06A03">
              <w:rPr>
                <w:snapToGrid w:val="0"/>
                <w:lang w:eastAsia="nl-NL"/>
              </w:rPr>
              <w:softHyphen/>
              <w:t>ναι συν</w:t>
            </w:r>
            <w:r w:rsidRPr="00D06A03">
              <w:rPr>
                <w:snapToGrid w:val="0"/>
                <w:lang w:eastAsia="nl-NL"/>
              </w:rPr>
              <w:softHyphen/>
              <w:t>δε</w:t>
            </w:r>
            <w:r w:rsidRPr="00D06A03">
              <w:rPr>
                <w:snapToGrid w:val="0"/>
                <w:lang w:eastAsia="nl-NL"/>
              </w:rPr>
              <w:softHyphen/>
              <w:t>δεμένοι με Ηλεκ</w:t>
            </w:r>
            <w:r w:rsidRPr="00D06A03">
              <w:rPr>
                <w:snapToGrid w:val="0"/>
                <w:lang w:eastAsia="nl-NL"/>
              </w:rPr>
              <w:softHyphen/>
              <w:t>τρο</w:t>
            </w:r>
            <w:r w:rsidRPr="00D06A03">
              <w:rPr>
                <w:snapToGrid w:val="0"/>
                <w:lang w:eastAsia="nl-NL"/>
              </w:rPr>
              <w:softHyphen/>
              <w:t>νική Μο</w:t>
            </w:r>
            <w:r w:rsidRPr="00D06A03">
              <w:rPr>
                <w:snapToGrid w:val="0"/>
                <w:lang w:eastAsia="nl-NL"/>
              </w:rPr>
              <w:softHyphen/>
              <w:t>να</w:t>
            </w:r>
            <w:r w:rsidRPr="00D06A03">
              <w:rPr>
                <w:snapToGrid w:val="0"/>
                <w:lang w:eastAsia="nl-NL"/>
              </w:rPr>
              <w:softHyphen/>
              <w:t>δα Γραμ</w:t>
            </w:r>
            <w:r w:rsidRPr="00D06A03">
              <w:rPr>
                <w:snapToGrid w:val="0"/>
                <w:lang w:eastAsia="nl-NL"/>
              </w:rPr>
              <w:softHyphen/>
              <w:t>μής,  εί</w:t>
            </w:r>
            <w:r w:rsidRPr="00D06A03">
              <w:rPr>
                <w:snapToGrid w:val="0"/>
                <w:lang w:eastAsia="nl-NL"/>
              </w:rPr>
              <w:softHyphen/>
              <w:t>ναι δε ορ</w:t>
            </w:r>
            <w:r w:rsidRPr="00D06A03">
              <w:rPr>
                <w:snapToGrid w:val="0"/>
                <w:lang w:eastAsia="nl-NL"/>
              </w:rPr>
              <w:softHyphen/>
              <w:t>γα</w:t>
            </w:r>
            <w:r w:rsidRPr="00D06A03">
              <w:rPr>
                <w:snapToGrid w:val="0"/>
                <w:lang w:eastAsia="nl-NL"/>
              </w:rPr>
              <w:softHyphen/>
              <w:t>νω</w:t>
            </w:r>
            <w:r w:rsidRPr="00D06A03">
              <w:rPr>
                <w:snapToGrid w:val="0"/>
                <w:lang w:eastAsia="nl-NL"/>
              </w:rPr>
              <w:softHyphen/>
              <w:t>μένοι καθ’ ο</w:t>
            </w:r>
            <w:r w:rsidRPr="00D06A03">
              <w:rPr>
                <w:snapToGrid w:val="0"/>
                <w:lang w:eastAsia="nl-NL"/>
              </w:rPr>
              <w:softHyphen/>
              <w:t>μά</w:t>
            </w:r>
            <w:r w:rsidRPr="00D06A03">
              <w:rPr>
                <w:snapToGrid w:val="0"/>
                <w:lang w:eastAsia="nl-NL"/>
              </w:rPr>
              <w:softHyphen/>
              <w:t>δας. Κά</w:t>
            </w:r>
            <w:r w:rsidRPr="00D06A03">
              <w:rPr>
                <w:snapToGrid w:val="0"/>
                <w:lang w:eastAsia="nl-NL"/>
              </w:rPr>
              <w:softHyphen/>
              <w:t>θε ραδιοφά</w:t>
            </w:r>
            <w:r w:rsidRPr="00D06A03">
              <w:rPr>
                <w:snapToGrid w:val="0"/>
                <w:lang w:eastAsia="nl-NL"/>
              </w:rPr>
              <w:softHyphen/>
              <w:t>ρος με</w:t>
            </w:r>
            <w:r w:rsidRPr="00D06A03">
              <w:rPr>
                <w:snapToGrid w:val="0"/>
                <w:lang w:eastAsia="nl-NL"/>
              </w:rPr>
              <w:softHyphen/>
              <w:t>τα</w:t>
            </w:r>
            <w:r w:rsidRPr="00D06A03">
              <w:rPr>
                <w:snapToGrid w:val="0"/>
                <w:lang w:eastAsia="nl-NL"/>
              </w:rPr>
              <w:softHyphen/>
              <w:t>δίδει ένα τη</w:t>
            </w:r>
            <w:r w:rsidRPr="00D06A03">
              <w:rPr>
                <w:snapToGrid w:val="0"/>
                <w:lang w:eastAsia="nl-NL"/>
              </w:rPr>
              <w:softHyphen/>
              <w:t>λε</w:t>
            </w:r>
            <w:r w:rsidRPr="00D06A03">
              <w:rPr>
                <w:snapToGrid w:val="0"/>
                <w:lang w:eastAsia="nl-NL"/>
              </w:rPr>
              <w:softHyphen/>
              <w:t>γρά</w:t>
            </w:r>
            <w:r w:rsidRPr="00D06A03">
              <w:rPr>
                <w:snapToGrid w:val="0"/>
                <w:lang w:eastAsia="nl-NL"/>
              </w:rPr>
              <w:softHyphen/>
              <w:t>φη</w:t>
            </w:r>
            <w:r w:rsidRPr="00D06A03">
              <w:rPr>
                <w:snapToGrid w:val="0"/>
                <w:lang w:eastAsia="nl-NL"/>
              </w:rPr>
              <w:softHyphen/>
              <w:t>μα και ο συνδυα</w:t>
            </w:r>
            <w:r w:rsidRPr="00D06A03">
              <w:rPr>
                <w:snapToGrid w:val="0"/>
                <w:lang w:eastAsia="nl-NL"/>
              </w:rPr>
              <w:softHyphen/>
              <w:t>σμός ό</w:t>
            </w:r>
            <w:r w:rsidRPr="00D06A03">
              <w:rPr>
                <w:snapToGrid w:val="0"/>
                <w:lang w:eastAsia="nl-NL"/>
              </w:rPr>
              <w:softHyphen/>
              <w:t>λων των τη</w:t>
            </w:r>
            <w:r w:rsidRPr="00D06A03">
              <w:rPr>
                <w:snapToGrid w:val="0"/>
                <w:lang w:eastAsia="nl-NL"/>
              </w:rPr>
              <w:softHyphen/>
              <w:t>λε</w:t>
            </w:r>
            <w:r w:rsidRPr="00D06A03">
              <w:rPr>
                <w:snapToGrid w:val="0"/>
                <w:lang w:eastAsia="nl-NL"/>
              </w:rPr>
              <w:softHyphen/>
              <w:t>γρα</w:t>
            </w:r>
            <w:r w:rsidRPr="00D06A03">
              <w:rPr>
                <w:snapToGrid w:val="0"/>
                <w:lang w:eastAsia="nl-NL"/>
              </w:rPr>
              <w:softHyphen/>
              <w:t>φη</w:t>
            </w:r>
            <w:r w:rsidRPr="00D06A03">
              <w:rPr>
                <w:snapToGrid w:val="0"/>
                <w:lang w:eastAsia="nl-NL"/>
              </w:rPr>
              <w:softHyphen/>
              <w:t>μά</w:t>
            </w:r>
            <w:r w:rsidRPr="00D06A03">
              <w:rPr>
                <w:snapToGrid w:val="0"/>
                <w:lang w:eastAsia="nl-NL"/>
              </w:rPr>
              <w:softHyphen/>
              <w:t>των καθορίζει το μήνυμα που από</w:t>
            </w:r>
            <w:r w:rsidRPr="00D06A03">
              <w:rPr>
                <w:snapToGrid w:val="0"/>
                <w:lang w:eastAsia="nl-NL"/>
              </w:rPr>
              <w:softHyphen/>
              <w:t>στέλ</w:t>
            </w:r>
            <w:r w:rsidRPr="00D06A03">
              <w:rPr>
                <w:snapToGrid w:val="0"/>
                <w:lang w:eastAsia="nl-NL"/>
              </w:rPr>
              <w:softHyphen/>
              <w:t>λε</w:t>
            </w:r>
            <w:r w:rsidRPr="00D06A03">
              <w:rPr>
                <w:snapToGrid w:val="0"/>
                <w:lang w:eastAsia="nl-NL"/>
              </w:rPr>
              <w:softHyphen/>
              <w:t>ται από την ομάδα ρα</w:t>
            </w:r>
            <w:r w:rsidRPr="00D06A03">
              <w:rPr>
                <w:snapToGrid w:val="0"/>
                <w:lang w:eastAsia="nl-NL"/>
              </w:rPr>
              <w:softHyphen/>
              <w:t>διοφάρων. Εγ</w:t>
            </w:r>
            <w:r w:rsidRPr="00D06A03">
              <w:rPr>
                <w:snapToGrid w:val="0"/>
                <w:lang w:eastAsia="nl-NL"/>
              </w:rPr>
              <w:softHyphen/>
              <w:t>κα</w:t>
            </w:r>
            <w:r w:rsidRPr="00D06A03">
              <w:rPr>
                <w:snapToGrid w:val="0"/>
                <w:lang w:eastAsia="nl-NL"/>
              </w:rPr>
              <w:softHyphen/>
              <w:t>θί</w:t>
            </w:r>
            <w:r w:rsidRPr="00D06A03">
              <w:rPr>
                <w:snapToGrid w:val="0"/>
                <w:lang w:eastAsia="nl-NL"/>
              </w:rPr>
              <w:softHyphen/>
              <w:t>σταν</w:t>
            </w:r>
            <w:r w:rsidRPr="00D06A03">
              <w:rPr>
                <w:snapToGrid w:val="0"/>
                <w:lang w:eastAsia="nl-NL"/>
              </w:rPr>
              <w:softHyphen/>
              <w:t>ται επί της γραμ</w:t>
            </w:r>
            <w:r w:rsidRPr="00D06A03">
              <w:rPr>
                <w:snapToGrid w:val="0"/>
                <w:lang w:eastAsia="nl-NL"/>
              </w:rPr>
              <w:softHyphen/>
              <w:t>μής και στερεώ</w:t>
            </w:r>
            <w:r w:rsidRPr="00D06A03">
              <w:rPr>
                <w:snapToGrid w:val="0"/>
                <w:lang w:eastAsia="nl-NL"/>
              </w:rPr>
              <w:softHyphen/>
              <w:t>νον</w:t>
            </w:r>
            <w:r w:rsidRPr="00D06A03">
              <w:rPr>
                <w:snapToGrid w:val="0"/>
                <w:lang w:eastAsia="nl-NL"/>
              </w:rPr>
              <w:softHyphen/>
              <w:t>ται με κατάλληλες δια</w:t>
            </w:r>
            <w:r w:rsidRPr="00D06A03">
              <w:rPr>
                <w:snapToGrid w:val="0"/>
                <w:lang w:eastAsia="nl-NL"/>
              </w:rPr>
              <w:softHyphen/>
              <w:t>τά</w:t>
            </w:r>
            <w:r w:rsidRPr="00D06A03">
              <w:rPr>
                <w:snapToGrid w:val="0"/>
                <w:lang w:eastAsia="nl-NL"/>
              </w:rPr>
              <w:softHyphen/>
              <w:t>ξεις πάνω στους στρω</w:t>
            </w:r>
            <w:r w:rsidRPr="00D06A03">
              <w:rPr>
                <w:snapToGrid w:val="0"/>
                <w:lang w:eastAsia="nl-NL"/>
              </w:rPr>
              <w:softHyphen/>
              <w:t>τη</w:t>
            </w:r>
            <w:r w:rsidRPr="00D06A03">
              <w:rPr>
                <w:snapToGrid w:val="0"/>
                <w:lang w:eastAsia="nl-NL"/>
              </w:rPr>
              <w:softHyphen/>
              <w:t>ρες.</w:t>
            </w:r>
          </w:p>
          <w:p w14:paraId="7BF5906D" w14:textId="77777777" w:rsidR="005557EE" w:rsidRPr="00D06A03" w:rsidRDefault="005557EE" w:rsidP="003421E4">
            <w:pPr>
              <w:pStyle w:val="3"/>
              <w:spacing w:after="240"/>
              <w:jc w:val="both"/>
              <w:rPr>
                <w:rFonts w:asciiTheme="minorHAnsi" w:hAnsiTheme="minorHAnsi"/>
                <w:snapToGrid w:val="0"/>
                <w:lang w:eastAsia="nl-NL"/>
              </w:rPr>
            </w:pPr>
            <w:r w:rsidRPr="00D06A03">
              <w:rPr>
                <w:rFonts w:asciiTheme="minorHAnsi" w:hAnsiTheme="minorHAnsi"/>
                <w:snapToGrid w:val="0"/>
                <w:lang w:eastAsia="nl-NL"/>
              </w:rPr>
              <w:t xml:space="preserve">Ηλεκτρονική Μονάδα Γραμμής </w:t>
            </w:r>
          </w:p>
          <w:p w14:paraId="16B2AB7F" w14:textId="77777777" w:rsidR="005557EE" w:rsidRPr="00D06A03" w:rsidRDefault="005557EE" w:rsidP="003421E4">
            <w:pPr>
              <w:jc w:val="both"/>
              <w:rPr>
                <w:rFonts w:ascii="Arial" w:hAnsi="Arial"/>
                <w:snapToGrid w:val="0"/>
                <w:lang w:eastAsia="nl-NL"/>
              </w:rPr>
            </w:pPr>
            <w:r w:rsidRPr="00D06A03">
              <w:rPr>
                <w:snapToGrid w:val="0"/>
                <w:lang w:eastAsia="nl-NL"/>
              </w:rPr>
              <w:t>Οι Ηλεκτρονικές Μονάδες Γραμμής είναι συ</w:t>
            </w:r>
            <w:r w:rsidRPr="00D06A03">
              <w:rPr>
                <w:snapToGrid w:val="0"/>
                <w:lang w:eastAsia="nl-NL"/>
              </w:rPr>
              <w:softHyphen/>
              <w:t>σκευ</w:t>
            </w:r>
            <w:r w:rsidRPr="00D06A03">
              <w:rPr>
                <w:snapToGrid w:val="0"/>
                <w:lang w:eastAsia="nl-NL"/>
              </w:rPr>
              <w:softHyphen/>
              <w:t>ές παραγωγης ηλεκτρονικών τη</w:t>
            </w:r>
            <w:r w:rsidRPr="00D06A03">
              <w:rPr>
                <w:snapToGrid w:val="0"/>
                <w:lang w:eastAsia="nl-NL"/>
              </w:rPr>
              <w:softHyphen/>
              <w:t>λε</w:t>
            </w:r>
            <w:r w:rsidRPr="00D06A03">
              <w:rPr>
                <w:snapToGrid w:val="0"/>
                <w:lang w:eastAsia="nl-NL"/>
              </w:rPr>
              <w:softHyphen/>
              <w:t>γρα</w:t>
            </w:r>
            <w:r w:rsidRPr="00D06A03">
              <w:rPr>
                <w:snapToGrid w:val="0"/>
                <w:lang w:eastAsia="nl-NL"/>
              </w:rPr>
              <w:softHyphen/>
              <w:t>φη</w:t>
            </w:r>
            <w:r w:rsidRPr="00D06A03">
              <w:rPr>
                <w:snapToGrid w:val="0"/>
                <w:lang w:eastAsia="nl-NL"/>
              </w:rPr>
              <w:softHyphen/>
              <w:t>μάτων, τα οποία και αποστέλ</w:t>
            </w:r>
            <w:r w:rsidRPr="00D06A03">
              <w:rPr>
                <w:snapToGrid w:val="0"/>
                <w:lang w:eastAsia="nl-NL"/>
              </w:rPr>
              <w:softHyphen/>
              <w:t>λονται από τους ραδιοφάρους, βάσει πληρο</w:t>
            </w:r>
            <w:r w:rsidRPr="00D06A03">
              <w:rPr>
                <w:snapToGrid w:val="0"/>
                <w:lang w:eastAsia="nl-NL"/>
              </w:rPr>
              <w:softHyphen/>
              <w:t>φο</w:t>
            </w:r>
            <w:r w:rsidRPr="00D06A03">
              <w:rPr>
                <w:snapToGrid w:val="0"/>
                <w:lang w:eastAsia="nl-NL"/>
              </w:rPr>
              <w:softHyphen/>
              <w:t>ριών λαμ</w:t>
            </w:r>
            <w:r w:rsidRPr="00D06A03">
              <w:rPr>
                <w:snapToGrid w:val="0"/>
                <w:lang w:eastAsia="nl-NL"/>
              </w:rPr>
              <w:softHyphen/>
              <w:t>βα</w:t>
            </w:r>
            <w:r w:rsidRPr="00D06A03">
              <w:rPr>
                <w:snapToGrid w:val="0"/>
                <w:lang w:eastAsia="nl-NL"/>
              </w:rPr>
              <w:softHyphen/>
              <w:t>νομένων από εξωτερικά συ</w:t>
            </w:r>
            <w:r w:rsidRPr="00D06A03">
              <w:rPr>
                <w:snapToGrid w:val="0"/>
                <w:lang w:eastAsia="nl-NL"/>
              </w:rPr>
              <w:softHyphen/>
              <w:t>στη</w:t>
            </w:r>
            <w:r w:rsidRPr="00D06A03">
              <w:rPr>
                <w:snapToGrid w:val="0"/>
                <w:lang w:eastAsia="nl-NL"/>
              </w:rPr>
              <w:softHyphen/>
              <w:t>ματα γραμ</w:t>
            </w:r>
            <w:r w:rsidRPr="00D06A03">
              <w:rPr>
                <w:snapToGrid w:val="0"/>
                <w:lang w:eastAsia="nl-NL"/>
              </w:rPr>
              <w:softHyphen/>
              <w:t>μής. Εγκαθίστανται είτε πλησίον της γραμ</w:t>
            </w:r>
            <w:r w:rsidRPr="00D06A03">
              <w:rPr>
                <w:snapToGrid w:val="0"/>
                <w:lang w:eastAsia="nl-NL"/>
              </w:rPr>
              <w:softHyphen/>
              <w:t>μής (επί ιστών φωτο</w:t>
            </w:r>
            <w:r w:rsidRPr="00D06A03">
              <w:rPr>
                <w:snapToGrid w:val="0"/>
                <w:lang w:eastAsia="nl-NL"/>
              </w:rPr>
              <w:softHyphen/>
              <w:t>ση</w:t>
            </w:r>
            <w:r w:rsidRPr="00D06A03">
              <w:rPr>
                <w:snapToGrid w:val="0"/>
                <w:lang w:eastAsia="nl-NL"/>
              </w:rPr>
              <w:softHyphen/>
              <w:t>μά</w:t>
            </w:r>
            <w:r w:rsidRPr="00D06A03">
              <w:rPr>
                <w:snapToGrid w:val="0"/>
                <w:lang w:eastAsia="nl-NL"/>
              </w:rPr>
              <w:softHyphen/>
              <w:t>των ή κα</w:t>
            </w:r>
            <w:r w:rsidRPr="00D06A03">
              <w:rPr>
                <w:snapToGrid w:val="0"/>
                <w:lang w:eastAsia="nl-NL"/>
              </w:rPr>
              <w:softHyphen/>
              <w:t>ταλ</w:t>
            </w:r>
            <w:r w:rsidRPr="00D06A03">
              <w:rPr>
                <w:snapToGrid w:val="0"/>
                <w:lang w:eastAsia="nl-NL"/>
              </w:rPr>
              <w:softHyphen/>
              <w:t>λήλων βάσεων) είτε εντός των τεχ</w:t>
            </w:r>
            <w:r w:rsidRPr="00D06A03">
              <w:rPr>
                <w:snapToGrid w:val="0"/>
                <w:lang w:eastAsia="nl-NL"/>
              </w:rPr>
              <w:softHyphen/>
              <w:t>νικών δω</w:t>
            </w:r>
            <w:r w:rsidRPr="00D06A03">
              <w:rPr>
                <w:snapToGrid w:val="0"/>
                <w:lang w:eastAsia="nl-NL"/>
              </w:rPr>
              <w:softHyphen/>
              <w:t>μα</w:t>
            </w:r>
            <w:r w:rsidRPr="00D06A03">
              <w:rPr>
                <w:snapToGrid w:val="0"/>
                <w:lang w:eastAsia="nl-NL"/>
              </w:rPr>
              <w:softHyphen/>
              <w:t>τι</w:t>
            </w:r>
            <w:r w:rsidRPr="00D06A03">
              <w:rPr>
                <w:snapToGrid w:val="0"/>
                <w:lang w:eastAsia="nl-NL"/>
              </w:rPr>
              <w:softHyphen/>
              <w:t>ων</w:t>
            </w:r>
            <w:r w:rsidRPr="00D06A03">
              <w:rPr>
                <w:rFonts w:ascii="Arial" w:hAnsi="Arial"/>
                <w:snapToGrid w:val="0"/>
                <w:lang w:eastAsia="nl-NL"/>
              </w:rPr>
              <w:t>.</w:t>
            </w:r>
          </w:p>
        </w:tc>
        <w:tc>
          <w:tcPr>
            <w:tcW w:w="3943" w:type="dxa"/>
          </w:tcPr>
          <w:p w14:paraId="5F69F164" w14:textId="77777777" w:rsidR="005557EE" w:rsidRPr="00D06A03" w:rsidRDefault="005557EE" w:rsidP="003421E4">
            <w:pPr>
              <w:jc w:val="both"/>
              <w:rPr>
                <w:rFonts w:ascii="Arial" w:hAnsi="Arial"/>
                <w:snapToGrid w:val="0"/>
                <w:lang w:eastAsia="nl-NL"/>
              </w:rPr>
            </w:pPr>
            <w:r w:rsidRPr="00D06A03">
              <w:rPr>
                <w:rFonts w:ascii="Arial" w:hAnsi="Arial"/>
                <w:noProof/>
              </w:rPr>
              <w:drawing>
                <wp:anchor distT="0" distB="0" distL="114300" distR="114300" simplePos="0" relativeHeight="251661312" behindDoc="0" locked="0" layoutInCell="1" allowOverlap="1" wp14:anchorId="6BD4B222" wp14:editId="59C2B537">
                  <wp:simplePos x="0" y="0"/>
                  <wp:positionH relativeFrom="column">
                    <wp:posOffset>30480</wp:posOffset>
                  </wp:positionH>
                  <wp:positionV relativeFrom="paragraph">
                    <wp:posOffset>3748405</wp:posOffset>
                  </wp:positionV>
                  <wp:extent cx="2324100" cy="2895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A03">
              <w:rPr>
                <w:rFonts w:ascii="Arial" w:hAnsi="Arial"/>
                <w:noProof/>
              </w:rPr>
              <w:drawing>
                <wp:inline distT="0" distB="0" distL="0" distR="0" wp14:anchorId="1DAEEA5B" wp14:editId="5A6163B3">
                  <wp:extent cx="2366010" cy="3166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010" cy="3166110"/>
                          </a:xfrm>
                          <a:prstGeom prst="rect">
                            <a:avLst/>
                          </a:prstGeom>
                          <a:noFill/>
                          <a:ln>
                            <a:noFill/>
                          </a:ln>
                        </pic:spPr>
                      </pic:pic>
                    </a:graphicData>
                  </a:graphic>
                </wp:inline>
              </w:drawing>
            </w:r>
          </w:p>
        </w:tc>
      </w:tr>
    </w:tbl>
    <w:p w14:paraId="0617D9E9" w14:textId="77777777" w:rsidR="005557EE" w:rsidRPr="00D06A03" w:rsidRDefault="005557EE" w:rsidP="002A00D6">
      <w:pPr>
        <w:jc w:val="both"/>
        <w:rPr>
          <w:rFonts w:ascii="Arial" w:hAnsi="Arial"/>
          <w:snapToGrid w:val="0"/>
          <w:lang w:eastAsia="nl-NL"/>
        </w:rPr>
      </w:pPr>
      <w:r w:rsidRPr="00D06A03">
        <w:rPr>
          <w:rFonts w:ascii="Arial" w:hAnsi="Arial"/>
          <w:b/>
          <w:i/>
          <w:iCs/>
          <w:color w:val="0000FF"/>
          <w:u w:val="single"/>
        </w:rPr>
        <w:br w:type="page"/>
      </w:r>
    </w:p>
    <w:p w14:paraId="5C0F6662" w14:textId="77777777" w:rsidR="005557EE" w:rsidRPr="00D06A03" w:rsidRDefault="00285A8A" w:rsidP="00A51A2C">
      <w:pPr>
        <w:pStyle w:val="a3"/>
        <w:numPr>
          <w:ilvl w:val="2"/>
          <w:numId w:val="2"/>
        </w:numPr>
        <w:ind w:left="426" w:right="-483" w:hanging="710"/>
        <w:jc w:val="both"/>
        <w:rPr>
          <w:rFonts w:cs="Arial"/>
          <w:b/>
          <w:bCs/>
          <w:u w:val="single"/>
        </w:rPr>
      </w:pPr>
      <w:r w:rsidRPr="00D06A03">
        <w:rPr>
          <w:rFonts w:cs="Arial"/>
          <w:b/>
          <w:bCs/>
          <w:u w:val="single"/>
        </w:rPr>
        <w:t xml:space="preserve">Όσον αφορά στη </w:t>
      </w:r>
      <w:r w:rsidR="002E1F28" w:rsidRPr="00D06A03">
        <w:rPr>
          <w:rFonts w:cs="Arial"/>
          <w:b/>
          <w:bCs/>
          <w:u w:val="single"/>
        </w:rPr>
        <w:t xml:space="preserve">(Β) ενότητα του υπό μελέτη έργου. </w:t>
      </w:r>
      <w:r w:rsidR="002A00D6" w:rsidRPr="00D06A03">
        <w:rPr>
          <w:rFonts w:cs="Arial"/>
          <w:b/>
          <w:bCs/>
          <w:u w:val="single"/>
        </w:rPr>
        <w:t xml:space="preserve">Σύστημα Ασύρματης </w:t>
      </w:r>
      <w:r w:rsidR="002E1F28" w:rsidRPr="00D06A03">
        <w:rPr>
          <w:rFonts w:cs="Arial"/>
          <w:b/>
          <w:bCs/>
          <w:u w:val="single"/>
        </w:rPr>
        <w:t>Επικοινωνίας</w:t>
      </w:r>
      <w:r w:rsidR="005557EE" w:rsidRPr="00D06A03">
        <w:rPr>
          <w:rFonts w:cs="Arial"/>
          <w:b/>
          <w:bCs/>
          <w:u w:val="single"/>
        </w:rPr>
        <w:t xml:space="preserve"> (GSM-R)</w:t>
      </w:r>
    </w:p>
    <w:p w14:paraId="55D793EB" w14:textId="77777777" w:rsidR="005557EE" w:rsidRPr="00D06A03" w:rsidRDefault="005557EE" w:rsidP="002A00D6">
      <w:pPr>
        <w:ind w:left="-284" w:right="-483"/>
        <w:jc w:val="both"/>
        <w:rPr>
          <w:rFonts w:cs="Arial"/>
          <w:b/>
          <w:bCs/>
        </w:rPr>
      </w:pPr>
      <w:r w:rsidRPr="00D06A03">
        <w:rPr>
          <w:rFonts w:cs="Arial"/>
          <w:b/>
          <w:bCs/>
        </w:rPr>
        <w:t>Γενική Περιγραφή</w:t>
      </w:r>
    </w:p>
    <w:p w14:paraId="4A5281CD" w14:textId="77777777" w:rsidR="005557EE" w:rsidRPr="00D06A03" w:rsidRDefault="005557EE" w:rsidP="002A00D6">
      <w:pPr>
        <w:ind w:left="-284" w:right="-483"/>
        <w:jc w:val="both"/>
        <w:rPr>
          <w:rFonts w:cs="Arial"/>
          <w:bCs/>
        </w:rPr>
      </w:pPr>
      <w:r w:rsidRPr="00D06A03">
        <w:rPr>
          <w:rFonts w:cs="Arial"/>
          <w:bCs/>
        </w:rPr>
        <w:t>Οι προδιαγραφές του συστήματος GSM-R αποτελούν Ευρωπαϊκό Πρότυπο και είναι αποτέλεσμα δύο Ευρωπαϊκών προγραμμάτων, του EIRENE (συνέταξε τις τεχνικές προδιαγραφές του συστήματος για σιδηροδρομικές μεταφορές) και MORANE (επικαιροποίησε και πιστοποίησε την λειτουργία του GSM-R, σύμφωνα με τις προδιαγραφές του EIRENE).</w:t>
      </w:r>
    </w:p>
    <w:p w14:paraId="5A4A70BC" w14:textId="77777777" w:rsidR="005557EE" w:rsidRPr="00D06A03" w:rsidRDefault="005557EE" w:rsidP="002A00D6">
      <w:pPr>
        <w:ind w:left="-284" w:right="-483"/>
        <w:jc w:val="both"/>
        <w:rPr>
          <w:rFonts w:cs="Arial"/>
          <w:bCs/>
        </w:rPr>
      </w:pPr>
      <w:r w:rsidRPr="00D06A03">
        <w:rPr>
          <w:rFonts w:cs="Arial"/>
          <w:bCs/>
        </w:rPr>
        <w:t>Το σύστημα GSM-R είναι μοναδικό διότι όχι μόνον ενοποιεί όλες τις υπάρχουσες ραδιοεπικοινωνίες στο περιβάλλον των σιδηροδρόμων, αλλά παρέχει μία κοινή πλατφόρμα επικοινωνίας για όλα τα συστήματα ελέγχου και προστασίας (ATC/ATP), σύμφωνα με τα Ευρωπαϊκά πρότυπα για την Διαχείριση Σιδηροδρομικών Συστη</w:t>
      </w:r>
      <w:r w:rsidRPr="00D06A03">
        <w:rPr>
          <w:rFonts w:cs="Arial"/>
          <w:bCs/>
        </w:rPr>
        <w:softHyphen/>
        <w:t>μάτων  (ERTMS/ ETCS) και τις απαιτήσεις Διαλειτουργικότητας. Συνεπώς ο ΟΣΕ πρέπει να βασισθεί στην τεχνολογία GSM-R για την φωνητική επικοινωνία (και αργότερα επικοινωνία δεδομένων) για την υποστήριξη των συστημάτων αυτών. Είναι σημαντικό ότι η υλοποίηση του GSM-R στην Ελλάδα δεν πρέπει να εκτιμηθεί μόνο ως εθνικό έργο αλλά και εντός του Ευρωπαϊκού πλαισίου.</w:t>
      </w:r>
    </w:p>
    <w:p w14:paraId="74D3BF46" w14:textId="77777777" w:rsidR="005557EE" w:rsidRPr="00D06A03" w:rsidRDefault="005557EE" w:rsidP="002A00D6">
      <w:pPr>
        <w:ind w:left="-284" w:right="-483"/>
        <w:jc w:val="both"/>
        <w:rPr>
          <w:rFonts w:cs="Arial"/>
          <w:bCs/>
        </w:rPr>
      </w:pPr>
      <w:r w:rsidRPr="00D06A03">
        <w:rPr>
          <w:rFonts w:cs="Arial"/>
          <w:bCs/>
        </w:rPr>
        <w:t>Το σύστημα GSM-R προσθέτει αξιοπιστία, υψηλή διαθεσιμότητα και ευελιξία συγ</w:t>
      </w:r>
      <w:r w:rsidRPr="00D06A03">
        <w:rPr>
          <w:rFonts w:cs="Arial"/>
          <w:bCs/>
        </w:rPr>
        <w:softHyphen/>
        <w:t>κριτικά με τις λειτουργίες επικοινωνίας και ασφάλειας των συμβατικών ραδιο</w:t>
      </w:r>
      <w:r w:rsidRPr="00D06A03">
        <w:rPr>
          <w:rFonts w:cs="Arial"/>
          <w:bCs/>
        </w:rPr>
        <w:softHyphen/>
        <w:t>επικοινωνιών που χρησιμοποιούνται σήμερα από τον ΟΣΕ, προσφέροντας:</w:t>
      </w:r>
    </w:p>
    <w:p w14:paraId="7A5DDE9B" w14:textId="77777777" w:rsidR="005557EE" w:rsidRPr="00D06A03" w:rsidRDefault="005557EE" w:rsidP="00E64DB5">
      <w:pPr>
        <w:pStyle w:val="a3"/>
        <w:numPr>
          <w:ilvl w:val="0"/>
          <w:numId w:val="8"/>
        </w:numPr>
        <w:ind w:right="-483"/>
        <w:jc w:val="both"/>
        <w:rPr>
          <w:rFonts w:cs="Arial"/>
          <w:bCs/>
        </w:rPr>
      </w:pPr>
      <w:r w:rsidRPr="00D06A03">
        <w:rPr>
          <w:rFonts w:cs="Arial"/>
          <w:bCs/>
        </w:rPr>
        <w:t>Βελτίωση της επιχειρησιακής λειτουργίας του ΟΣΕ</w:t>
      </w:r>
    </w:p>
    <w:p w14:paraId="7E31DC03" w14:textId="77777777" w:rsidR="005557EE" w:rsidRPr="00D06A03" w:rsidRDefault="005557EE" w:rsidP="00E64DB5">
      <w:pPr>
        <w:pStyle w:val="a3"/>
        <w:numPr>
          <w:ilvl w:val="0"/>
          <w:numId w:val="8"/>
        </w:numPr>
        <w:ind w:right="-483"/>
        <w:jc w:val="both"/>
        <w:rPr>
          <w:rFonts w:cs="Arial"/>
          <w:bCs/>
        </w:rPr>
      </w:pPr>
      <w:r w:rsidRPr="00D06A03">
        <w:rPr>
          <w:rFonts w:cs="Arial"/>
          <w:bCs/>
        </w:rPr>
        <w:t>Βελτίωση επιπέδου ασφαλείας</w:t>
      </w:r>
    </w:p>
    <w:p w14:paraId="59D25B18" w14:textId="77777777" w:rsidR="005557EE" w:rsidRPr="00D06A03" w:rsidRDefault="005557EE" w:rsidP="00E64DB5">
      <w:pPr>
        <w:pStyle w:val="a3"/>
        <w:numPr>
          <w:ilvl w:val="0"/>
          <w:numId w:val="8"/>
        </w:numPr>
        <w:ind w:right="-483"/>
        <w:jc w:val="both"/>
        <w:rPr>
          <w:rFonts w:cs="Arial"/>
          <w:bCs/>
        </w:rPr>
      </w:pPr>
      <w:r w:rsidRPr="00D06A03">
        <w:rPr>
          <w:rFonts w:cs="Arial"/>
          <w:bCs/>
        </w:rPr>
        <w:t>Αυξημένη αποτελεσματικότητα των ραδιο-επικοινωνιών με πολύ υψηλή αξιοπιστία και διαθεσιμότητα συστημάτων</w:t>
      </w:r>
    </w:p>
    <w:p w14:paraId="75FD993B" w14:textId="77777777" w:rsidR="005557EE" w:rsidRPr="00D06A03" w:rsidRDefault="005557EE" w:rsidP="00E64DB5">
      <w:pPr>
        <w:pStyle w:val="a3"/>
        <w:numPr>
          <w:ilvl w:val="0"/>
          <w:numId w:val="8"/>
        </w:numPr>
        <w:ind w:right="-483"/>
        <w:jc w:val="both"/>
        <w:rPr>
          <w:rFonts w:cs="Arial"/>
          <w:bCs/>
        </w:rPr>
      </w:pPr>
      <w:r w:rsidRPr="00D06A03">
        <w:rPr>
          <w:rFonts w:cs="Arial"/>
          <w:bCs/>
        </w:rPr>
        <w:t>Μείωση κόστους λειτουργίας και συντήρησης</w:t>
      </w:r>
    </w:p>
    <w:p w14:paraId="1CEC73C2" w14:textId="77777777" w:rsidR="005557EE" w:rsidRPr="00D06A03" w:rsidRDefault="005557EE" w:rsidP="002A00D6">
      <w:pPr>
        <w:ind w:left="-284" w:right="-483"/>
        <w:jc w:val="both"/>
        <w:rPr>
          <w:rFonts w:cs="Arial"/>
          <w:b/>
          <w:bCs/>
        </w:rPr>
      </w:pPr>
      <w:r w:rsidRPr="00D06A03">
        <w:rPr>
          <w:rFonts w:cs="Arial"/>
          <w:b/>
          <w:bCs/>
        </w:rPr>
        <w:t>Τεχνικά χαρακτηριστικά</w:t>
      </w:r>
    </w:p>
    <w:p w14:paraId="36218EC0" w14:textId="77777777" w:rsidR="005557EE" w:rsidRPr="00D06A03" w:rsidRDefault="005557EE" w:rsidP="002A00D6">
      <w:pPr>
        <w:ind w:left="-284" w:right="-483"/>
        <w:jc w:val="both"/>
        <w:rPr>
          <w:rFonts w:cs="Arial"/>
          <w:bCs/>
        </w:rPr>
      </w:pPr>
      <w:r w:rsidRPr="00D06A03">
        <w:rPr>
          <w:rFonts w:cs="Arial"/>
          <w:bCs/>
        </w:rPr>
        <w:t>Ο κύριος εξοπλισμός του GSM-R που θα εγκατασταθεί κατά μήκος της γραμμής και εντός του εύρους αυτής, είναι οι σταθμοί βάσης (BTS), οι οποίοι αποτελούνται από τα εξής μέρη:</w:t>
      </w:r>
    </w:p>
    <w:p w14:paraId="406E3B35" w14:textId="77777777" w:rsidR="005557EE" w:rsidRPr="00D06A03" w:rsidRDefault="005557EE" w:rsidP="00E64DB5">
      <w:pPr>
        <w:pStyle w:val="a3"/>
        <w:numPr>
          <w:ilvl w:val="0"/>
          <w:numId w:val="9"/>
        </w:numPr>
        <w:ind w:right="-483"/>
        <w:jc w:val="both"/>
        <w:rPr>
          <w:rFonts w:cs="Arial"/>
          <w:bCs/>
        </w:rPr>
      </w:pPr>
      <w:r w:rsidRPr="00D06A03">
        <w:rPr>
          <w:rFonts w:cs="Arial"/>
          <w:bCs/>
        </w:rPr>
        <w:t>οικίσκοι βάσεων σταθμών, οριζόντιων εσωτερικών διαστάσεων 3Χ3μ.</w:t>
      </w:r>
    </w:p>
    <w:p w14:paraId="5FE249D4" w14:textId="77777777" w:rsidR="005557EE" w:rsidRPr="00D06A03" w:rsidRDefault="005557EE" w:rsidP="00E64DB5">
      <w:pPr>
        <w:pStyle w:val="a3"/>
        <w:numPr>
          <w:ilvl w:val="0"/>
          <w:numId w:val="9"/>
        </w:numPr>
        <w:ind w:right="-483"/>
        <w:jc w:val="both"/>
        <w:rPr>
          <w:rFonts w:cs="Arial"/>
          <w:bCs/>
        </w:rPr>
      </w:pPr>
      <w:r w:rsidRPr="00D06A03">
        <w:rPr>
          <w:rFonts w:cs="Arial"/>
          <w:bCs/>
        </w:rPr>
        <w:t>τροφοδοτικά</w:t>
      </w:r>
    </w:p>
    <w:p w14:paraId="0737213C" w14:textId="77777777" w:rsidR="005557EE" w:rsidRPr="00D06A03" w:rsidRDefault="005557EE" w:rsidP="00E64DB5">
      <w:pPr>
        <w:pStyle w:val="a3"/>
        <w:numPr>
          <w:ilvl w:val="0"/>
          <w:numId w:val="9"/>
        </w:numPr>
        <w:ind w:right="-483"/>
        <w:jc w:val="both"/>
        <w:rPr>
          <w:rFonts w:cs="Arial"/>
          <w:bCs/>
        </w:rPr>
      </w:pPr>
      <w:r w:rsidRPr="00D06A03">
        <w:rPr>
          <w:rFonts w:cs="Arial"/>
          <w:bCs/>
        </w:rPr>
        <w:t>ιστοί κεραιών, μέσου ύψους 25μ</w:t>
      </w:r>
    </w:p>
    <w:p w14:paraId="6902BEC1" w14:textId="77777777" w:rsidR="005557EE" w:rsidRPr="00D06A03" w:rsidRDefault="005557EE" w:rsidP="00E64DB5">
      <w:pPr>
        <w:pStyle w:val="a3"/>
        <w:numPr>
          <w:ilvl w:val="0"/>
          <w:numId w:val="9"/>
        </w:numPr>
        <w:ind w:right="-483"/>
        <w:jc w:val="both"/>
        <w:rPr>
          <w:rFonts w:cs="Arial"/>
          <w:bCs/>
        </w:rPr>
      </w:pPr>
      <w:r w:rsidRPr="00D06A03">
        <w:rPr>
          <w:rFonts w:cs="Arial"/>
          <w:bCs/>
        </w:rPr>
        <w:t xml:space="preserve">κεραίες, μέσου ύψους 2μ </w:t>
      </w:r>
    </w:p>
    <w:p w14:paraId="295CE8A7" w14:textId="77777777" w:rsidR="005557EE" w:rsidRPr="00D06A03" w:rsidRDefault="005557EE" w:rsidP="002A00D6">
      <w:pPr>
        <w:ind w:left="-284" w:right="-483"/>
        <w:jc w:val="both"/>
        <w:rPr>
          <w:rFonts w:cs="Arial"/>
          <w:bCs/>
        </w:rPr>
      </w:pPr>
    </w:p>
    <w:p w14:paraId="6C560FC7" w14:textId="77777777" w:rsidR="005557EE" w:rsidRPr="00D06A03" w:rsidRDefault="005557EE" w:rsidP="002A00D6">
      <w:pPr>
        <w:ind w:left="-284" w:right="-483"/>
        <w:jc w:val="both"/>
        <w:rPr>
          <w:rFonts w:cs="Arial"/>
          <w:bCs/>
        </w:rPr>
      </w:pPr>
      <w:r w:rsidRPr="00D06A03">
        <w:rPr>
          <w:rFonts w:cs="Arial"/>
          <w:bCs/>
        </w:rPr>
        <w:t>Η ισχύς των σταθμών βάσης είναι χαμηλή, περίπου 30-60 Watts.</w:t>
      </w:r>
    </w:p>
    <w:p w14:paraId="3CA83F94" w14:textId="77777777" w:rsidR="005557EE" w:rsidRPr="00D06A03" w:rsidRDefault="005557EE" w:rsidP="002A00D6">
      <w:pPr>
        <w:ind w:left="-284" w:right="-483"/>
        <w:jc w:val="both"/>
        <w:rPr>
          <w:rFonts w:cs="Arial"/>
          <w:bCs/>
        </w:rPr>
      </w:pPr>
    </w:p>
    <w:p w14:paraId="1D9BD507" w14:textId="77777777" w:rsidR="005557EE" w:rsidRPr="00D06A03" w:rsidRDefault="000337F8" w:rsidP="002A00D6">
      <w:pPr>
        <w:ind w:left="-284" w:right="-483"/>
        <w:jc w:val="both"/>
        <w:rPr>
          <w:rFonts w:cs="Arial"/>
          <w:bCs/>
        </w:rPr>
      </w:pPr>
      <w:r>
        <w:rPr>
          <w:rFonts w:cs="Arial"/>
          <w:bCs/>
        </w:rPr>
        <w:object w:dxaOrig="1440" w:dyaOrig="1440" w14:anchorId="653A9E2B">
          <v:shape id="_x0000_s1027" type="#_x0000_t75" style="position:absolute;left:0;text-align:left;margin-left:0;margin-top:0;width:301.6pt;height:333pt;z-index:251658240;mso-position-horizontal:center" o:allowoverlap="f" fillcolor="#0c9">
            <v:imagedata r:id="rId14" o:title=""/>
            <w10:wrap type="square"/>
          </v:shape>
          <o:OLEObject Type="Embed" ProgID="Unknown" ShapeID="_x0000_s1027" DrawAspect="Content" ObjectID="_1567500325" r:id="rId15"/>
        </w:object>
      </w:r>
    </w:p>
    <w:p w14:paraId="7E483339" w14:textId="77777777" w:rsidR="005557EE" w:rsidRPr="00D06A03" w:rsidRDefault="005557EE" w:rsidP="002A00D6">
      <w:pPr>
        <w:ind w:left="-284" w:right="-483"/>
        <w:jc w:val="both"/>
        <w:rPr>
          <w:rFonts w:cs="Arial"/>
          <w:bCs/>
        </w:rPr>
      </w:pPr>
    </w:p>
    <w:p w14:paraId="32E20F10" w14:textId="77777777" w:rsidR="005557EE" w:rsidRPr="00D06A03" w:rsidRDefault="005557EE" w:rsidP="002A00D6">
      <w:pPr>
        <w:ind w:left="-284" w:right="-483"/>
        <w:jc w:val="both"/>
        <w:rPr>
          <w:rFonts w:cs="Arial"/>
          <w:bCs/>
        </w:rPr>
      </w:pPr>
    </w:p>
    <w:p w14:paraId="2568AE4F" w14:textId="77777777" w:rsidR="005557EE" w:rsidRPr="00D06A03" w:rsidRDefault="005557EE" w:rsidP="002A00D6">
      <w:pPr>
        <w:ind w:left="-284" w:right="-483"/>
        <w:jc w:val="both"/>
        <w:rPr>
          <w:rFonts w:cs="Arial"/>
          <w:bCs/>
        </w:rPr>
      </w:pPr>
    </w:p>
    <w:p w14:paraId="3BF3C9D7" w14:textId="77777777" w:rsidR="005557EE" w:rsidRPr="00D06A03" w:rsidRDefault="005557EE" w:rsidP="002A00D6">
      <w:pPr>
        <w:ind w:left="-284" w:right="-483"/>
        <w:jc w:val="both"/>
        <w:rPr>
          <w:rFonts w:cs="Arial"/>
          <w:bCs/>
        </w:rPr>
      </w:pPr>
    </w:p>
    <w:p w14:paraId="12931F57" w14:textId="77777777" w:rsidR="005557EE" w:rsidRPr="00D06A03" w:rsidRDefault="005557EE" w:rsidP="002A00D6">
      <w:pPr>
        <w:ind w:left="-284" w:right="-483"/>
        <w:jc w:val="both"/>
        <w:rPr>
          <w:rFonts w:cs="Arial"/>
          <w:bCs/>
        </w:rPr>
      </w:pPr>
    </w:p>
    <w:p w14:paraId="3126051A" w14:textId="77777777" w:rsidR="005557EE" w:rsidRPr="00D06A03" w:rsidRDefault="005557EE" w:rsidP="002A00D6">
      <w:pPr>
        <w:ind w:left="-284" w:right="-483"/>
        <w:jc w:val="both"/>
        <w:rPr>
          <w:rFonts w:cs="Arial"/>
          <w:bCs/>
        </w:rPr>
      </w:pPr>
    </w:p>
    <w:p w14:paraId="1A9E8EA3" w14:textId="77777777" w:rsidR="005557EE" w:rsidRPr="00D06A03" w:rsidRDefault="005557EE" w:rsidP="002A00D6">
      <w:pPr>
        <w:ind w:left="-284" w:right="-483"/>
        <w:jc w:val="both"/>
        <w:rPr>
          <w:rFonts w:cs="Arial"/>
          <w:bCs/>
        </w:rPr>
      </w:pPr>
    </w:p>
    <w:p w14:paraId="4FD2D509" w14:textId="77777777" w:rsidR="005557EE" w:rsidRPr="00D06A03" w:rsidRDefault="005557EE" w:rsidP="002A00D6">
      <w:pPr>
        <w:ind w:left="-284" w:right="-483"/>
        <w:jc w:val="both"/>
        <w:rPr>
          <w:rFonts w:cs="Arial"/>
          <w:bCs/>
        </w:rPr>
      </w:pPr>
    </w:p>
    <w:p w14:paraId="6643A198" w14:textId="77777777" w:rsidR="005557EE" w:rsidRPr="00D06A03" w:rsidRDefault="005557EE" w:rsidP="002A00D6">
      <w:pPr>
        <w:ind w:left="-284" w:right="-483"/>
        <w:jc w:val="both"/>
        <w:rPr>
          <w:rFonts w:cs="Arial"/>
          <w:bCs/>
        </w:rPr>
      </w:pPr>
    </w:p>
    <w:p w14:paraId="4B9B3091" w14:textId="77777777" w:rsidR="005557EE" w:rsidRPr="00D06A03" w:rsidRDefault="005557EE" w:rsidP="002A00D6">
      <w:pPr>
        <w:ind w:left="-284" w:right="-483"/>
        <w:jc w:val="both"/>
        <w:rPr>
          <w:rFonts w:cs="Arial"/>
          <w:bCs/>
        </w:rPr>
      </w:pPr>
    </w:p>
    <w:p w14:paraId="1BA2F72E" w14:textId="77777777" w:rsidR="005557EE" w:rsidRPr="00D06A03" w:rsidRDefault="005557EE" w:rsidP="002A00D6">
      <w:pPr>
        <w:ind w:left="-284" w:right="-483"/>
        <w:jc w:val="both"/>
        <w:rPr>
          <w:rFonts w:cs="Arial"/>
          <w:bCs/>
        </w:rPr>
      </w:pPr>
    </w:p>
    <w:p w14:paraId="55F164A5" w14:textId="77777777" w:rsidR="005557EE" w:rsidRPr="00D06A03" w:rsidRDefault="005557EE" w:rsidP="002A00D6">
      <w:pPr>
        <w:ind w:left="-284" w:right="-483"/>
        <w:jc w:val="both"/>
        <w:rPr>
          <w:rFonts w:cs="Arial"/>
          <w:bCs/>
        </w:rPr>
      </w:pPr>
    </w:p>
    <w:p w14:paraId="28AEEBFA" w14:textId="77777777" w:rsidR="005557EE" w:rsidRPr="00D06A03" w:rsidRDefault="005557EE" w:rsidP="002A00D6">
      <w:pPr>
        <w:ind w:left="-284" w:right="-483"/>
        <w:jc w:val="both"/>
        <w:rPr>
          <w:rFonts w:cs="Arial"/>
          <w:bCs/>
        </w:rPr>
      </w:pPr>
    </w:p>
    <w:p w14:paraId="599FAE16" w14:textId="77777777" w:rsidR="005557EE" w:rsidRPr="00D06A03" w:rsidRDefault="005557EE" w:rsidP="002A00D6">
      <w:pPr>
        <w:ind w:left="-284" w:right="-483"/>
        <w:jc w:val="both"/>
        <w:rPr>
          <w:rFonts w:cs="Arial"/>
          <w:bCs/>
        </w:rPr>
      </w:pPr>
    </w:p>
    <w:p w14:paraId="5DE65AC8" w14:textId="77777777" w:rsidR="005557EE" w:rsidRPr="00D06A03" w:rsidRDefault="005557EE" w:rsidP="002A00D6">
      <w:pPr>
        <w:ind w:left="-284" w:right="-483"/>
        <w:jc w:val="both"/>
        <w:rPr>
          <w:rFonts w:cs="Arial"/>
          <w:bCs/>
        </w:rPr>
      </w:pPr>
    </w:p>
    <w:p w14:paraId="69358DDC" w14:textId="77777777" w:rsidR="005557EE" w:rsidRPr="00D06A03" w:rsidRDefault="005557EE" w:rsidP="002A00D6">
      <w:pPr>
        <w:ind w:left="-284" w:right="-483"/>
        <w:jc w:val="both"/>
        <w:rPr>
          <w:rFonts w:cs="Arial"/>
          <w:bCs/>
        </w:rPr>
      </w:pPr>
    </w:p>
    <w:p w14:paraId="46901DA5" w14:textId="77777777" w:rsidR="005557EE" w:rsidRPr="00D06A03" w:rsidRDefault="005557EE" w:rsidP="002A00D6">
      <w:pPr>
        <w:ind w:left="-284" w:right="-483"/>
        <w:jc w:val="both"/>
        <w:rPr>
          <w:rFonts w:cs="Arial"/>
          <w:bCs/>
        </w:rPr>
      </w:pPr>
    </w:p>
    <w:tbl>
      <w:tblPr>
        <w:tblW w:w="0" w:type="auto"/>
        <w:tblLook w:val="0000" w:firstRow="0" w:lastRow="0" w:firstColumn="0" w:lastColumn="0" w:noHBand="0" w:noVBand="0"/>
      </w:tblPr>
      <w:tblGrid>
        <w:gridCol w:w="4104"/>
        <w:gridCol w:w="4104"/>
      </w:tblGrid>
      <w:tr w:rsidR="00693461" w:rsidRPr="00D06A03" w14:paraId="10D0FBF6" w14:textId="77777777" w:rsidTr="003421E4">
        <w:trPr>
          <w:cantSplit/>
          <w:trHeight w:val="2901"/>
        </w:trPr>
        <w:tc>
          <w:tcPr>
            <w:tcW w:w="4104" w:type="dxa"/>
          </w:tcPr>
          <w:p w14:paraId="21CE0BEC" w14:textId="77777777" w:rsidR="00693461" w:rsidRPr="00D06A03" w:rsidRDefault="00693461" w:rsidP="003421E4">
            <w:pPr>
              <w:spacing w:line="360" w:lineRule="auto"/>
              <w:jc w:val="both"/>
              <w:rPr>
                <w:rFonts w:ascii="Arial" w:hAnsi="Arial"/>
              </w:rPr>
            </w:pPr>
          </w:p>
          <w:p w14:paraId="78AC336C" w14:textId="77777777" w:rsidR="00693461" w:rsidRPr="00D06A03" w:rsidRDefault="00693461" w:rsidP="003421E4">
            <w:pPr>
              <w:spacing w:line="360" w:lineRule="auto"/>
              <w:jc w:val="both"/>
              <w:rPr>
                <w:rFonts w:ascii="Arial" w:hAnsi="Arial"/>
              </w:rPr>
            </w:pPr>
          </w:p>
          <w:p w14:paraId="013DBC83" w14:textId="77777777" w:rsidR="00693461" w:rsidRPr="00D06A03" w:rsidRDefault="00693461" w:rsidP="003421E4">
            <w:pPr>
              <w:jc w:val="both"/>
            </w:pPr>
            <w:r w:rsidRPr="00D06A03">
              <w:t>Εντός των οικίσκων τοποθετείται το παραπλεύρως ερμάριο, μεγ. ύψους 2μ., οριζόντιων διαστάσεων 0,6Χ0,6 μ.</w:t>
            </w:r>
          </w:p>
        </w:tc>
        <w:tc>
          <w:tcPr>
            <w:tcW w:w="4104" w:type="dxa"/>
          </w:tcPr>
          <w:p w14:paraId="38758DE2" w14:textId="77777777" w:rsidR="00693461" w:rsidRPr="00D06A03" w:rsidRDefault="00693461" w:rsidP="003421E4">
            <w:pPr>
              <w:spacing w:line="360" w:lineRule="auto"/>
              <w:jc w:val="both"/>
              <w:rPr>
                <w:rFonts w:ascii="Arial" w:hAnsi="Arial"/>
              </w:rPr>
            </w:pPr>
            <w:r w:rsidRPr="00D06A03">
              <w:rPr>
                <w:rFonts w:ascii="Arial" w:hAnsi="Arial"/>
                <w:noProof/>
                <w:color w:val="0000FF"/>
              </w:rPr>
              <mc:AlternateContent>
                <mc:Choice Requires="wpg">
                  <w:drawing>
                    <wp:anchor distT="0" distB="0" distL="114300" distR="114300" simplePos="0" relativeHeight="251663360" behindDoc="0" locked="0" layoutInCell="1" allowOverlap="1" wp14:anchorId="14D2D727" wp14:editId="7794AC7C">
                      <wp:simplePos x="0" y="0"/>
                      <wp:positionH relativeFrom="column">
                        <wp:posOffset>22860</wp:posOffset>
                      </wp:positionH>
                      <wp:positionV relativeFrom="paragraph">
                        <wp:posOffset>114300</wp:posOffset>
                      </wp:positionV>
                      <wp:extent cx="2446020" cy="1636395"/>
                      <wp:effectExtent l="0" t="0" r="1905"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1636395"/>
                                <a:chOff x="5220" y="11880"/>
                                <a:chExt cx="4765" cy="3940"/>
                              </a:xfrm>
                            </wpg:grpSpPr>
                            <pic:pic xmlns:pic="http://schemas.openxmlformats.org/drawingml/2006/picture">
                              <pic:nvPicPr>
                                <pic:cNvPr id="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98" y="11884"/>
                                  <a:ext cx="1587" cy="393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20" y="11880"/>
                                  <a:ext cx="2995" cy="394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EBEDEB6" id="Group 1" o:spid="_x0000_s1026" style="position:absolute;margin-left:1.8pt;margin-top:9pt;width:192.6pt;height:128.85pt;z-index:251663360" coordorigin="5220,11880" coordsize="4765,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aybCQQAAAEPAAAOAAAAZHJzL2Uyb0RvYy54bWzsV9tu4zYQfS/QfxD0&#10;rlj3G2IvbFkKCqRt0MsH0BJtESuJAknHCYr+e2coyXZsoyk2T1vEgGSKQw5nzpnhkPdfXtrGeKZC&#10;Mt7NTefONg3albxi3W5u/vlHYcWmIRXpKtLwjs7NVyrNL4sff7g/9Cl1ec2bigoDlHQyPfRzs1aq&#10;T2czWda0JfKO97QD4ZaLlij4FLtZJcgBtLfNzLXtcHbgouoFL6mU0LsehOZC699uaal+3W4lVUYz&#10;N8E2pd9Cvzf4ni3uSboTpK9ZOZpBvsGKlrAOFj2qWhNFjL1gV6paVgou+Vbdlbyd8e2WlVT7AN44&#10;9oU3D4Lve+3LLj3s+iNMAO0FTt+stvzl+UkYrALuTKMjLVCkVzUchObQ71IY8SD63/snMfgHzUde&#10;fpUgnl3K8Xs3DDY2h595BerIXnENzctWtKgCnDZeNAOvRwboizJK6HR9P7RdIKoEmRN6oZcEA0dl&#10;DUTivMBFOYqdOB4JLOt8VOBHYTDM9hJfS2ckHVbW1o7WLe57VqbwjJhC6wrT92MPZqm9oOaopP1P&#10;Oloivu57C+jviWIb1jD1qkMZQEKjuucnViLY+HGiJ5roASkuaniIyzRmmEHQI02O0fGsJt2OLmUP&#10;OTCwO3UJwQ81JZXEbqTxrRb9+caKTcP6gjUNsoft0V9Io4swvAHZEOJrXu5b2qkhZwVtwHXeyZr1&#10;0jREStsNhRAUP1WODhUIh0epcDkMDJ1Hf7nx0rYTd2VlgZ1Zvh3l1jLxIyuy88i3/djJnOxvnO34&#10;6V5SgIE0656NtkLvlbU3k2bcXoZ01GltPBO9eSBS2qDpX5sIXQgJ2ipF+RuADeOgrQRVZY3NLSA3&#10;9sPgo0DDfEIWOZCQZO/mTewlsKeO8e8PyTGljxPEECeYO17iDdxO0Q+xIaR6oLw1sAFgg6kabPIM&#10;jgzOTUPQ7I4j5dqZpnvTAV4MPVRvsMNsjcwVaYmd5HEe+5bvhjmQtl5byyLzrbBwomDtrbNs7Uyk&#10;1ayqaIeLfpwzTQFvWDWFrRS7TdaIkUsbfzr0gZDTsBnGzsmMiWdUdorDxHF9e+UmVhHGkeUXfmAl&#10;kR1btpOsktD2E39dvHXpkXX04y4ZB0zXf3es0L9rx0jaMgV1tmHt3IyP3pMUt4G8qzTLirBmaJ/h&#10;gLbfxmFZBHbke7EVRYFn+V5uW6u4yKxl5oRhlK+yVX5Bba7DRX4cCk3IWeyd2TuucTJ5SNkhVacc&#10;Ayk24fn+6gDk/lCmn8Y6oLcAdAdrxf+mDrifdeCd89Otc9BUB9wEjk1jHbg4BX3WgVMdKIok+S7r&#10;QBK4wTulQG/yN2rcZynAg6Xe//G4dV4K9AUB7lm6eIx3QrzInX9D+/zmuvg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NOUlw3wAAAAgBAAAPAAAAZHJzL2Rvd25y&#10;ZXYueG1sTI9Ba8JAEIXvhf6HZYTe6iYGNcRsRKTtSQrVQultzY5JMDsbsmsS/32np/Y47z3evC/f&#10;TrYVA/a+caQgnkcgkEpnGqoUfJ5en1MQPmgyunWECu7oYVs8PuQ6M26kDxyOoRJcQj7TCuoQukxK&#10;X9ZotZ+7Dom9i+utDnz2lTS9HrnctnIRRStpdUP8odYd7mssr8ebVfA26nGXxC/D4XrZ379Py/ev&#10;Q4xKPc2m3QZEwCn8heF3Pk+Hgjed3Y2MF62CZMVBllMmYjtJUyY5K1isl2uQRS7/AxQ/AAAA//8D&#10;AFBLAwQKAAAAAAAAACEAh1cuz/8WAAD/FgAAFAAAAGRycy9tZWRpYS9pbWFnZTEucG5niVBORw0K&#10;GgoAAAANSUhEUgAAALcAAAHZCAMAAADzOVozAAAABGdBTUEAALGIlZj0pgAAAwBQTFRFAAAAgAAA&#10;AIAAgIAAAACAgACAAICAwMDAwNzApsrwBAQECAgIDAwMERERFhYWHBwcIiIiKSkpVVVVTU1NQkJC&#10;OTk5/3yA/1BQ1gCTzOz/79bG5+fWramQMwAAZgAAmQAAzAAAADMAMzMAZjMAmTMAzDMA/zMAAGYA&#10;M2YAZmYAmWYAzGYA/2YAAJkAM5kAZpkAmZkAzJkA/5kAAMwAM8wAZswAmcwAzMwA/8wAZv8Amf8A&#10;zP8AAAAzMwAzZgAzmQAzzAAz/wAzADMzMzMzZjMzmTMzzDMz/zMzAGYzM2YzZmYzmWYzzGYz/2Yz&#10;AJkzM5kzZpkzmZkzzJkz/5kzAMwzM8wzZswzmcwzzMwz/8wzM/8zZv8zmf8zzP8z//8zAABmMwBm&#10;ZgBmmQBmzABm/wBmADNmMzNmZjNmmTNmzDNm/zNmAGZmM2ZmZmZmmWZmzGZmAJlmM5lmZplmmZlm&#10;zJlm/5lmAMxmM8xmmcxmzMxm/8xmAP9mM/9mmf9mzP9m/wDMzAD/AJmZmTOZmQCZzACZAACZMzOZ&#10;ZgCZzDOZ/wCZAGaZM2aZZjOZmWaZzGaZ/zOZM5mZZpmZmZmZzJmZ/5mZAMyZM8yZZsxmmcyZzMyZ&#10;/8yZAP+ZM/+ZZsyZmf+ZzP+Z//+ZAADMMwCZZgDMmQDMzADMADOZMzPMZjPMmTPMzDPM/zPMAGbM&#10;M2bMZmaZmWbMzGbM/2aZAJnMM5nMZpnMmZnMzJnM/5nMAMzMM8zMZszMmczMzMzM/8zMAP/MM//M&#10;Zv+Zmf/MzP/M///MMwDMZgD/mQD/ADPMMzP/ZjP/mTP/zDP//zP/AGb/M2b/ZmbMmWb/zGb//2bM&#10;AJn/M5n/Zpn/mZn/zJn//5n/AMz/M8z/Zsz/mcz/zMz//8z/M///Zv/Mmf//zP///2ZmZv9m//9m&#10;Zmb//2b/Zv//pQAhX19fd3d3hoaGlpaWy8vLsrKy19fX3d3d4+Pj6urq8fHx+Pj4//vwoKCkgICA&#10;/wAAAP8A//8AAAD//wD/AP//////WCJOtwAAAAlwSFlzAAAOxAAADsQBlSsOGwAAE5VJREFUeJzt&#10;nUGWqyoQhpn1IBP35F4yiazESctCMuqMZCtvcndwz+k5r6pAI4hAjCaYiz5v2kAEf38/S5JXMnXM&#10;iSl5wIn6/WVWDvR6aL31nhxqObjeh5sO3m/tm6bNfpY+f3dQkPli6T1w8e1qJumt+f070fu76drM&#10;l8P7+3edv6n+H2OuP+bzfySWmfehJFhPWvUe9ffv9Lx81Gc0tfeN6S1MSwL1rJKH23X01j5KeCWL&#10;wYRqteZvWMFyZUqUrqdm9STVk7qe1PUeaHeq98P+Nv0edRw6R2tmRddT03rDiruFh/39u9bf/5lW&#10;/7t3gbraNZMjgfXUtN59J4Yj9t8T/l7B7zfqTYr/ruR3kr+/E/29gt//nL/HVhviMnXoj8ff067+&#10;MSt/Jv6WK/39u5rf7/O32+8j8fv3H/P3u/n9u5rfZmpfH58gv/+u57detG/Nuva3WQ/Xk1a9h/m9&#10;3t/v0lv7++8x7y//ruT3u+bRJ3/X8ftdr47eh7u//Pv3mONVf3+POf79e2S99/L3DoSSPn9vzVsd&#10;rxyP3/voTdOu/NbxyvH4Xfzt9/de4987XIGpn0/E30nL4O8Nl+LvwFL4PdW78Pu1eh/f34Xfhd/L&#10;eh/f3wecPuL+smpoPkdewbZJ9c5Sxsq/1GPT+Psqy9/NmeY68iplWr3abDFQLh/st633wG+jQ2yW&#10;X2n1mq/IFr9W9tvlt9EhNg96R+fYFp/Ve+LvqGeNv1PqwQ7Gyjfzd9SzRu+Ueqh3pPxZvaf+rpvI&#10;q+FJtF6jtxgqX93vT/F31LNV4Xfh93H9Xfh9XsPvmP658pvVIq3fmflbcAZdX1Y9W35L6Dhji/3O&#10;ld/QZy7lsldy5TcL2ztbfvNaiFDXc+U3C7o7X34L8ZjeufA7NmXLb6D3Kn9HPVvtyW/J6lqwwEHI&#10;lN+SiTrIwmz5HeFJrvyuBRc84JM8+Q3BCec85JM8+S3JJqHzMld+h7xt9Ts3f8MSCL/fyG8V4PcT&#10;/o56tlnNbw5C9tcmwO9H/f0SfnOQsxOKW+VRf//4+v1SfguB/16lVT6LT2qYhj7WTPKg3i/hd8+1&#10;6la5Jz6pB80Z9Nv1+hv4fZXobSmsckdviKlqVZs3odeKO4In8bvjNMf5retxt57Db6EPfpjfHFXW&#10;f+OQhHuOpvB72NW4v01FHvQ3zN2VO+Wz8Soh6lFiwWehSgq/ayW11lF+Aym4z+NzftdO+fL4oNCT&#10;0/E0fgO2pOAJ/L4KKUUX4bcUzbmXTYDfAm52mDkVNcrd8zKV3zhcN3vXy284ujzIbyGhvO7lMr/p&#10;ssNN/O3XO43fnQS9r3F/g95QsQvz+0blXC37WwA/avx39PpCv8P8Jn8n8Rv8fY3yu5MdbPMmrfKv&#10;QL9rj09S+G3xJMhvU5E3IX6fexLMLnf0ZtP7NNS7juj9Cn5TvSYQfwOVaJr2e+m6E/Q3uEvOXevz&#10;N54Is3q2v3l3pTnI7+nk80kKvxmwDWLPPs5vASclh70J8rszZkj+/lLOT8skfnd6XcX5rRkhuVPP&#10;5vdVDcRZ4rc07NP7F+BgmN+8p1dVN/b7M36bGE90QX7D+SKHK7Cf39Z5GbruRPitOvJ43N/k7aty&#10;683vLyHe6Jf9DXozkHi47jAuZmNuKfyudADXxfmtwx8e5neD92lS1Mv8pjhWjTE3vro8SYy/r93M&#10;s403/gYMzus58Tf5OzL+PeU399xrJvGb/mJJ4yfMV8/m98iT4Pg3EmzsZCCODflbKHRtQnzSKQ5X&#10;V7EBv63ro+QzDqbwm5NjuWLx+FuA3p2axSie8RO8Ygb4Pf1eyueTJH7rKyBsy/G4y28T4/VhflM8&#10;L/GohL+/HP0N56VcvM4H+F0Pesf43RAlOhXhN+LErjMfP5l+L7Xc7wi/9QZS/E3NR/wNPIHIkdvl&#10;ofGTFJ74x08gIrzWIs5vqHnlTYTfHOk93hMljJ/4zsvU8RM8tjMu+8ZPkFhhfuvjIjurfHn8xMS0&#10;a/iNnZYigd+c8iXExr85r6EfYX7fx08i98XB8RM53BVG/I0qdrdZPdffNAXiEzUdP4E7ZM94cgq/&#10;a7zZlXzmZV/8DSCYx+kOv2tO8zK/rTgWGOX5CU3i+Le+j0kY/+4EssD9/Izferxqid/O/SURZeX4&#10;CcZ6s/e84yesE+HxEzM+yKzy5ThWcp/eSfxemld+v4NXgk4G45NJHPugv/cb/+7orBAixG8Vu995&#10;y/g38lj0VvlyHPsEv5de131/mRR/y9TfzbzQ31pAu3z2e4ik3xWE+f2G358QT0J6Z/r7ExXrdzq/&#10;PXP5/cnTv2fL4/cn8SnP35/Y9zsper+A397yGQen9zuhfuflb+v74hS9M+G39X2xb8qV3zXe7+T1&#10;+xNvufO7mejvffLk9+O/Z8uF37Hfs+XK79iUJ785x1vh0L5kyW/BOF54Dhd/k9xSHY7fcNfAaoDK&#10;0fiNGJT8iPE3DdglnZeZ8Ts2FX6X/39njd5Z8DthypLfD+udCb+T+50dvx/Uu/C78DvS70/xd9Sz&#10;VYb8PtD0Efm/t84/uP1i6z34e/NsgZvPfn9vnX9w+8XVW0/P68Hx36u1tuk8dnXb/LFSdd+NUGb9&#10;qrjJs9lvlT92H393St4m6/ibSVK/743+6tkjsI+/e9HhMVNdf8NtQTdhT1TfyL4VUt7whzzdlv4e&#10;uPis3mAQBUdTNT1JAHrD3zeFekOH1QZ678JvEBfVFeq7l8bf8HeH/e5UD+/BkciR32COjnrX9H07&#10;6t1pvcH9ufpbCXhFQ3TQ0cHfsDr4G3bhoWdJvZDfsXkbf2/O791f9+H3/vNnxCcZxNOPvn5EfuSt&#10;3bgDoeQr/F2e3zDVm6by/IaX6X18f28Vf7tzeX7DuBR/B5bC76nehd+v1fv4/i78Lvxe1vv4/j46&#10;vw80Wf4+0GL5++d7YQbULJVJ6ztfd00tra1s7cfSe+B32+nC2atpxFce6vdXsN/+7aEUX0v96L6p&#10;ny6/j6b34Bu9Z56FFPCXSes79q9Av7+cfi+0RUc3UPYB/h6mQOdCG1rZ7zWtfQ9dLf6mqfg7Re/C&#10;7+LvT/Z34Xfx9yf7u/C7+PuT/V34Xfz9yf4u/C7+/mR/F34Xf3+yvwu/i78/2d//Nr/xYVD3NTHt&#10;qbTX+Hc2/qbnDo/+ptyvQ08pEywf/E0VZR7+1g9Lro1P5PigC+y3qIcUSbjGh4RJWfBbYFcoPzCu&#10;cVZL/fBNVLhmXOqUsNhv3B9eq0z4jQrXbOi3oKf/iInC9dhvrFjX2/HkWX9LoY2i/U2+4aO/a22b&#10;r7v1M/G3oQSb8ETyekIQSjI9FgnMGL0Hv6sTO7HqoiadGz/IdNl0Q0/yW7dW/QRaa6cyLfO7oups&#10;2rnxgyenTGpomAdxabcL8HEtdU9BeDBKPdJFjRWHLZz1FquU1lL8faoW/d2yZurv+4O4vogn+EyU&#10;gd+cDafpF+ZsrjFhs4/fFVv0d8OaR/x99ipgdBjLNEGGB1rhGslt1ujJKNBp429RU7ppWJu11rCU&#10;1sL8vjQ4s7OP31RWs3ZYn/eb1yC34szwe9pvfK4ytMf4lN+mtcrHbyo749E17QX5faKr2snrb50i&#10;sJqeKJNE6eRvvCLWAwdrXXRfE8Jc5+/+pimptbC/aS9bP7/dMvL3+CAu4jdGUWK8zuuigd8UFUgr&#10;/tZ6+/ntKQv6G2xw33/bcQCldlJGPKFLi+mOubSMEaC1Rlek2o1P0lsL8/uCUGJsSs3xgxUc0IsF&#10;LXIG57UmCLkG1/jAk5pzgz70Ca1JZbXG0JpJrYX5TV2+eIkK74IClc1v/RgoqbujdMJdbnhCYQu9&#10;RzuoK1rXywpPu8vJx5NZa2F/a15WzONvwBW+snrqb65TA0N30N/6wREDB3V2Uk6xy/DsP83BwbN6&#10;Wxcfvxum+3NO8/cpovePo7dEb8t64CCZYrjuUBpbMbiGQiru8iSs98+i3jN+a/y0Pn5Xmkzjurzf&#10;DozX+eHmAAmic6sOV31xh+Kd3xq7rY/furVTcvzdVOfFM9wukzpyNc8BMGtcP3vB3LSZpwK4Fe/b&#10;aJNb2zz+Nt0y8Tf9N8bfZm3kt+l3BvE3WpuPPkFr12yIB9EVjI0+EUoYYK5pbdvxE0FdNqeb2YGa&#10;3c/E8bzUJ7DQHFzT2rbjJ3cOygAHpcPBLfR+zt+CZES9v2Z63zmo429jljz8vcBBOXLw7m8z0rKJ&#10;3s+PfzscFJqDX14OcjncXy60V8a/y/j3xno/x+91/V7TWvn+svj7cb3L95fF35/s78Lv4u9P9nfh&#10;d/H3J/u78Lv4+5P9Xfhd/P3J/i78Lv7+ZH8Xfhd/f7K/C7+Lvx/x94Gmkv/7tVPJb/+SxdVbT8/r&#10;UZ6/43/dx9/l+Ttp/h64+Kze5fk7S8su/i7P31lc9uJ3bC7P3ynxyevjkwzi6UdfPyL+PtBS8n97&#10;abv1FsvzG16v9/H9vVX87c7l+Q3jUvwdWAq/p3oXfr9W7+P7u/C78HtZ7+P7++j8PtD0EfeXy18v&#10;p3wFPfkGOVon+J1weNsTvQd+L/7+ZHzVzYXrydDvR4ZXEiDe3rx9Kef8Ppreg28Wv58fl7Q6ge/X&#10;U76DD2/7A/w9TNs0t5kA/m3rqfi7+DtZ78Lv1+pd/P1qvQu//1V/64xsl8P5m7nZ8QJ658Rvo3e7&#10;1H7h99b8vjDWng7nb3B4xazUfSG9ffy+UELDcHNYxz2FZgI4aRFjArCW/VTnpd2N8btl8NHZee00&#10;h6n+KlcbR4BZEsaY3lUyT3z+ZqcL5v+rQv6GLnXf7QkaCfibUZo+6HxyfNJU56pZ62+9x2fm7u90&#10;zZQOaVL9euvS6pSs9+kpfuNH20anQF3i95hGMsTvE+Yx1CdaCr+h5fMz/G69162Zv+9JFJf0HpIw&#10;JutdVXjhSdHbz+9LXbVzfzl1MK1hjN+eOiF/026u9vcs56NPb8rU6MJyDtRzFQXqdJuXdL3n/L74&#10;LOA2d/ZbwGO4yq6zX/yNWUatzK2+5jCB+eza5ghAqWvPD/i7xUTmq/1dVeS1OuTvC5HkwoL+rijW&#10;eIDfcJ2v1vv7RGf1XMvpWsN0muug3nBMKCl3st4QnUxzjwf09vObpvOwrl9dfhvGhfk9nilp/K5O&#10;p1m79/Zj/D4R/t3z2tWbeevYerNqvBFI0bs6VW1Vref3+cR8bLbWW8ynH+N3BX6dxRuL/q7o2Cx5&#10;Pyn+BueG/Y0zMCfsb1Mn1d/QohvLBPSe89vE1pHDS3Uat44n/naj9EV+gz2BJrOL2X3bEX6/K/5+&#10;5H4+p/jb3M8fMP4Gli2onXf8fRdiDb/fF3+n651V/N1eusus3Yf4jQRPwFcb1tvUmcFyQVGMQ5tZ&#10;2Lukt5ff54TLBV5SmFtndnNRJVzATF0Kjc/OqT7ddoTfTeVxpdMcddpzS2D72zsesqT3RYsweQJM&#10;UG8PvzEcYmF/X5DNpyrs7xOrL+Y5DAn+bijeOa+Pv/EWrGLz/XX1rlwrze93sNL8gPv1Nrd+af72&#10;j3/TAW7u63N+g+K0e/bnZuPfGDWSUZL43V7O1RP8Nt50fOZlTjQepLGBRL3NNp8YP/H7K6XOk+Pf&#10;9XPjJ/79TanzzPi3d2hjUW8fvx9qzqrzjAAseOMQ5/eDzdmaPCEAIuo049hk2/n6G7p+Opy/cU69&#10;n8/p+8tY+0n8fpPewW1n6+/ItjP2d7re+fA7uu1M+R3ddvH32/Qu/H6t3sXfr9a78Lv4O93fB5o+&#10;Iv/J1v//5Q6Lpffg783/773tZ+nz99b//+UOi6O3nt6uZpLeNB0sf1Xx9zv9PXDx7Wom6f3J/F7K&#10;X8cxj+b1vnBd97ag0nX2+SufvZeqd8TfQsHe4dJ5fHbDDIlgrE5RPk1Mj6hTUbp1exRDDO/rvISY&#10;GRKm66zeoq+7B/iNnVA6Y+ZEL/OXvDY9b6nDrc7pSNk1+87VR2d+dNeofuJ8pRYsfy/xG/NNYodF&#10;L2+g5g2KsI8SM5NK4qjCeh3mz+wwaWyH6/Aienof62NGzU4r3EKtXmIu056202JKSJyg5R5zccoe&#10;62E/utY8Fvv2LaAQjpRUEo/ONYXfPSknbwL7Dx3truoqbo1qbv2VMsReUa9OCeqdvOvdkZ4KP8uh&#10;dFCYMpxC72BNCq13Dx2Fv+k9zL8J/6obvoP/SthTbTudD9XWe9nfsNu9gE5K6HAvWiG1shL0ooY7&#10;rlBt0bn+7tC/VzRM32n/Dv6GV3gP9lFof2MZ/N2T0rLHcjwemLAV/4ZtoiJm20L5/e3yu79h18EA&#10;5HDMQgqdwFy8N1CYHI4l8spb42/SGt67dRO9iUW9qTWoepNab+SJX2/cafwEZUDV547r7yV+99rr&#10;mH2UiALT9Vugh7W/4VUjAaCD+ZC/mx5WwNvQ7t3ftC0q0BlOjZcFvK8/rP0Nwlr+JtVhm8bf39Rv&#10;mcTvvrPP6QnFDU+6GampjrRrxechczIdw2452+lYEvP3i+KNvr//nZQ7Oc7vPOcgvzN+Dfo74zno&#10;74yXIL8znoP8znj5KH8faLL4faDpYPwWQ1cP5m8uj8lvW+/t+L3380k49XNzfpvnk5j18fkkfb8V&#10;v/fx9/7PJ9nH3/s/n8TVext/7/98Er4Hv8fnk3TO80mk83ySzPj9gueT7OLvFzyfZC9+R/X6eV7v&#10;I8bfJT55Z3xywKnkj33tcuj7ywx+T/Lo61H9/XtQfx9c78NNB9f77X59dPn9/R/3tjZjEb7BcAAA&#10;AABJRU5ErkJgglBLAwQKAAAAAAAAACEAkduyx4DwAQCA8AEAFAAAAGRycy9tZWRpYS9pbWFnZTIu&#10;cG5niVBORw0KGgoAAAANSUhEUgAAAVYAAAGwCAIAAAB90NpLAAAAAXNSR0IArs4c6QAAAAlwSFlz&#10;AAAOwwAADsQBiC4+owAA/7VJREFUeF7s/QecZcd934n2zbfz5DyDOAAGOQMkGAAmUZRIKlCyZFPS&#10;s+z9OK2fvY7rZ60kr/3k9b5dvV15tesgWbItK1EyRYkJzAgEwIAcCAzCREye7uncfeN+//U753+r&#10;z719uwdg8rpram6fUKfiP9e/qnJL9Wa73c7lcgPLw/KH7YGBJEF3Yj5ttdr5vCVok3DAEis/Peeh&#10;bnXhieP0KpzMlZ5ASk/Pbfo8qYnyKRTy/K4lsbLK5Owt9mrHWcVvVZyqQVNaUY8pZzWY+se96M0P&#10;fRLyjrrZu0Wf9Ewcd6x3SHdi5btS4qjtnWpkBiW+jUfBh1tNy8AJ/aByvdVxA0lswRsf+sdz6Jmz&#10;j1EGGGKgSkGlM6CZxBkQXRW8e9YqHsfuBD3BOx7HGLa7cKsDCjHAhOsOlglneHhhdok3rXYrBaEc&#10;KJIbyAtWAciCoV6Mv518lAfgaX9Conby13CBPJtgaNzU9ev1Hljvgf/aeuAiSEDgdSJgy3op5nzd&#10;BE9v+V3OIDs5rPQ8YiziJdlyg1zQm//0GsVl/NkJtgsRGarfnQPFJZLO8ncZvhfqmXQQQkpc7Z7c&#10;wDNT5lGre3R13CfdHeLlZgrqOWo903Tn2RMfMl3Z3a6U/V80NmWAoRs2GK9Y6FABK7Xlootf8wc9&#10;4bk/JKcSaIfPZ2TGlREkkb+8VzMYx2uyyuSmpiTYlwpi2fZJ3F6sNVZquHrWhWS/BVgZhuhtPAyg&#10;JRJLgi0STT2xJBEyTLUGu3YpK4XUjiLQXbFuoW4l2Z5vWy2rCRdeXEpKltGOAENUstWtDaUQ1klP&#10;GnV3n8Re7VS2T4an5ydp93YIR6g2dTby4V0Xy88J2Cejk8CHYMDVsW6tIQxl0NNCsi5puYNIKjSl&#10;3Su21LJKm+rw193GWBGIB7RPH3aPu+ojWBLOu+aSDp8AUsJzMu5rxOiLqokSR7Ca7fY+bRTwxDpj&#10;jAsOrgn2JnL7QLciAFzAjwxIcoZo/Hp9UoARoZFKbmWq00IHtRlevSVxgxtIQM8uWLlfrA2x6kjW&#10;GS20Cwf62QL68MZ4mPsPZ9DPs9xgjRCQSaasYMk9xIYVcmQMpBV78BFYtQ5RTy5Dtkzbu277YWYC&#10;Qx0TzLIh09uVDAd6FQsUTguEbJkWZRquNKIICcGNPlgJ0nrmHCf2Yt0iow5xBhBZUrIEIm6O12Ul&#10;8F4jLqg+q5q6Vh39OEEMQV4NutdIgLR4CwlkpSTAyKLR/cR8Zj0P7xDOp6Ed7FeOIAlFCE9akIDe&#10;isBKkqQT2kzbMkKsxKT+ctFaeofishC3wmeB3K0ly2Vp+KL7I2W1Kv7r21XL7J/AckhTZLDLgUw1&#10;7pK5lmWsrnYJ2REjqeTFdI1/q3L7D6IsTBJQxYoc7dfYP33G7GJqvcroX1RWmSqtqmVEI2ifZnCh&#10;P1D26V6HQJcagqBnEmKgsIn4b7eBZGsAxJ49JGCTyAOZATUpgGG6CFvARWPY+gfrPbDeA9/3PdDb&#10;FpDqWtKsEs0wZkSuDqXymGs4pomhoUhu0dsMf+ueFIwTpHpNR+5xAQihKCOndUvgKc9MNHZp1Cnh&#10;XDYa8bcUiiYWJ/a3XIjees50SrPVKnjOqc6WJEhnX6zQ9JXU+24puid4xFL0SvDjlF5swQ0HMkC6&#10;Mu+ihMQ3JWZ0wvhmVQlvY6p0BOkxmEhc5O5d4fSp5xnrQSvJQd0VkIXCxZDUZpEMoDPDnj2ZVj4p&#10;2ZURAWHGepXeJuAdzzhGbe8AsGvsQc5C0u4AlZivdx09yzSbywVBLM/Hb4HhVCyXdtZh2c1mxxoV&#10;C6HdtgDGMVUE2qgBeRtS6yUeClvTvpJwJDC0ENSJjiIAGOMRkIv9AmIkXz5CnVzCAHSMMd3qemhV&#10;Au09laX4E+FeHxKQgTkSC/ccLV3ydHxznNcACP9FWWJq4kiukeiA73JVNu24pBflEeDVUE3iQCk+&#10;zN5r9LUANzPqMTRHGNhRpFciAf7cQT+WV11Pzjz0DuB5f1uAe2c4eqR2uCxGx3Di1ytRsT6J3X8k&#10;o4n4aGZ6L8NdVGKKUB0I7O7A7s6JITbzVrfLmVaPzB2rNaDe/BhO3Gji0B54SYdexDYLgZnymZhZ&#10;XM5lHJ3BeSMBhQ4JkPoV4XwvEpAaTdvNJubAVj9bQCAn2T6M6VbP/hWNWIYVKyvEmdyW0YKUbnWB&#10;eydvx94ORUgpnkYl6a3Qmz4GSf/KoCr+GCcO3/jnTjikfomUZIKlcf7Vxe1jGhHjgHJi4ONv++N8&#10;RnX02/66bk+kemPq8Rv7alVClg6T/e0JdTFq6Xo5dXMZLYG9XnDrwGAXK4FxF0CqSsvGvDtzxtCh&#10;K+E30TeCHAGVQ6wNfeDYK4W4JgmI2J+k8umTDAvqAZ3d5gZ9qzrzQSKlRGWk5aRVs9SBVnnUOPUM&#10;GWjuSQtW+rabQ2YxretLr4VRvxTPhVMaEm+Xej/OUOzak2mEHPPjAdBnIrAe4lFPgTIh28sGrwva&#10;pBQYBCRWHAfNlcEhLbW7Px0UNEwrDUroiuSlV2+lQZec3POtnkf9uqyT/ROVlM1i+Yj4W8FVn/p7&#10;bt46NSFGp97gGD31rhMYpEpHh3YobbdhuztnwVIMToIcQ6e+NDIrMEaJMx0e957VKi0xNDlAozpN&#10;nZxCsoGAydSZfvJx7/iodqoKFYj9AvSx607qDlVOSqZqFjc+owj0VJYynfiZj/27jRs38nDT1t2F&#10;QqGdG1aCer01Pj7eXFxS/rXF6ZGRkXqzNjxsCWZm55vN5uDYyM59l1o1Qk0yGnuGtsdVlUofN0Ek&#10;IPRmogi4em/UUd2cor2LVrpAsE8gKWTbkRTSKgkUVKKTRX3itUp1XYfCZRSkBz3P9GO4Ta0MZnxx&#10;lTUjzUYTZom0HHtVeeIY+iNqksi9MTMJGNujNhnY6FXfzjNP7CDr9e/+sGfOK/GM/tXwr2I6kult&#10;h+qeWgNw4iOrqvpwC6iUm+AkTuwAIKgTMCgHYZlXw6VaXk3OLoHvwbHXvhMJ9pQUbXAboLvQoW4i&#10;AwlspmUtMw2QT50pQZGAzGBk9J+e8LTS6MaJ/9N/+N3p6enZ2dlaraZKgPD8Futntm/fzsWVV98w&#10;NDRUa5T1fGmpUa/Xh8sVUJ3bUsEWL7RzraWlJfu2WK5UKjOL89AFS9wcINt8oVQul7ldXJjjbX1+&#10;igyt6Y0GVgAaRhrrtmKVPNvNunecU1U1hFtnzis1rc9z1X/l0NG2EuDoyyvifAYHB/vlGywd1958&#10;81rqnAHrblcOZy+x6mudmQqf6qhMWT3xzbFr1cTi/+kgrKUd3/s0TvGtQ0KnqI9iZqBXPFlmdV4u&#10;tsf5OEnt9rMQCfA1AkYLUo5EDuB/YOnWLfBpk1WtOskwpZwovbUK2IiF2q6ZBKjLV6KLPP9f/sX/&#10;IiwlFItFw71GQ7ACXnHNk1KppATcLrSWdu/ezfXe6285c+bMIy8c1NvRsU1g7HC+NDU1xe32jRtn&#10;ZmY2bd1y4sQJbssjQ+RWzc/Lwjc9O79nz56ZC9OJeXZpvlqt7tkwsnfvXt5WcyYSFXN5aIpVIxhM&#10;6cWYBISx0wjar5t5e4LYmyEQsZ9GjELeRT1L1EPVf6XQv86NhpE/hW7U7S9lNGpGf/mwVCmTkvFl&#10;ZC2fQuGd735PXJ83QwJc6gw1THJ1StSn4Wt55XKcc1rnjGv5fHkbV9R81bdeRPyVkwC9dXKwjEGn&#10;H/QkAXp4Yc6WCYl62P8W/5JpBcgMnN+cgwKXMVE9cV6MKbWLsEaVAokJuMkaIdiiXIM64kfw5xGH&#10;NIqSBqU5fuR14reee/GrDz766T/79B/+3seI/+b/+jcX26Hr6f+f1AMBRhx7O0pN/Nzbq4cCK5eC&#10;5d+mACxHt8sg0F5EIaQEegPb63yrhwGk02p1PgxZZ/JR7dOiO0UofyWWE67FkLm/Egf24Dl7gjjn&#10;NKvQ2iTbZQ00mdcbkyj6GWufhA7rTiQ1KWumFZjjn10EbaLzNhXfloGbeRIGU2Da8IEek4IZAD12&#10;+PhnPvOZCxcuiCMVi6XA2DuKq7pPX1EFY79BFggVNSkAOVl8Hml8YWEhP1jcsGEDt0gBZ8+e/erz&#10;L0kv2LR5+/Hjxy/dvmtycpLbS3fteu2113bv2/vqq69yO7ZlE7zo+qt2nT9/ntupmTlsBCePnxgd&#10;HeX2kh1bjx49urGUu+GGG7gdLuZJXC2VpVM0bGY436x1FIEESkKd1Rdvjs/30ozTflzurZnp3VXK&#10;fTOyCX2fLSy679/edjNlDEHEZBATo0Oh8L4P/JDbAriIPXMjM4d1SIc2dLoiu1g4zsq1yPDtsrqT&#10;M10RrCoash4to7iE3/Ze/J58lVFsxWAzVfWsVEz8VvN8sRWJBPGkYFwz6rOS/0hGcKAa9iRtgnt2&#10;kJukgFRiMt8OpABZBkRMGCI5Bth1Z1m9mzaXLRamsekagYEGtgo6tg+U6BU6NuikMXAqKCTXqIBm&#10;AhHN8IPwEAsFnvO7uLgI5hO4JsHGhaVNizWLrebo0mJ+frZcWyQOFwYGc62br7py5/gosVyvF5eW&#10;9m7ectcNNxKv23/1jk1b9oztHZjOEXcMbr9+73Xvufs9Q60hYqVdIbYauWK+QqRiFI1tQXGRKtQX&#10;u8l/yo5W7YOU0cQ0v4sjOe3vc9GdAd3VJ6xes5VT9M+5f23RqqDaBDJhrLkFDAirWT3eTH3Xv/3e&#10;9EAPEuBqiWoEYs/PzzsJEEsXdyUAHxjkCAI4EoPnqPQkIPAEgxbpRSB4IqoheJKtC3shyj8B9Nix&#10;Y4eICAHCwYek3xoCBfGhkx6qdOrUKUyDoLoI0BVXXMFXjmPKRHBM9fhQdfCgGnpYAbuTx4H/vMHQ&#10;f2D7l9v/bX8kl0S2UpP758wIQvcVuHYS7+O+dmhdyfTpzyOZfVmumTlOsU1PnIFSXsV8tVsAiYvL&#10;JA63SdGx7dOfxzN2hhFR2epGQUbSpSt3jQrxxGvvQ1MYEp0H43/nO81Me3U6VoZQle78U7trKkaZ&#10;dLF8sbA+C9jeWeE7ee7Cb/7mbwJtiVDdMENRqVTULRAWd72ah4g+NzfHW6AH3LOZv2T8ctzy/ebN&#10;m3m7+7obUQQefvaFsbExbjds2QohGCoaHeF2bGiEWwRSGaKml2yysDQ0oMRLS3XMhHt37oZScLu5&#10;UkBB2DM+fP3113M7XmwDu4PFssq1eQXkt9Run5HB1FP9gbvnJ2scQmiaUqaV6WgNgps++bw59SQh&#10;0z2L7q9iYEFNig7qqmi3DffAwH3vfZ9L72pTfAugCnhIrOf+Nnoew+qaetE7SjlnZu8zcrtjo3d4&#10;dyf7gNIuSa9eD13r3rHdE5A47joZ2PxtxuKonOMpw1hjjOHBFYEOqARhn5biICzwCfUxL29seO7o&#10;CknIF3IFGbzzZh0M5SXNEUL7rkHBEBAsB2pdcBC2GU7vDiFweJdcdtPaNY3YeqL/J/eAYCMBldhg&#10;5SykJ2PXJ4EiJN/qQnJKJ9NeVw6Tyjl81Unnn3eMZCHbuCBPHz22QcIzXyTSQyKxgh5RGS5MCXM6&#10;smRIE9/yVdKiwMl4a674aSOtViHG1ROwiHF3OjZtqeiRXPOC2t9xQLIvEmQPeJxCnXd1zF7SLWk6&#10;bn76NrfAliGaBlgOtWG07NnZU2d/4zd+A7ldbAEFPwjziYsbaSR+k563SIxwDCbzYO/cwqI3bdqE&#10;tY/PQ3drqt8Efm733nAzyR565nnlXB4y2WGwkBdDrhZNep9bXJLt8NTkJHP+rYJZJUJWSCKldt36&#10;llsMgdzu3TBy1VVXcTtWMH2kNGAEXokRClQHD8rHwypccXnnXNTdSlJApgIXlacSryaWJ2Okgry4&#10;tZRbzJvuxlf5okl/2HF8UlBSgIduJwLZCO3bdNtIt+HFtsNIRujYDg0H3kBHXMwnEkwybhFub1sp&#10;J28x1euuZEeqieqvZH38ApZDY3KXuKu2jKWrVlNziVuNpTAe3m5CQpqyB+LeO7CqFLBMDLHhT1qD&#10;Am3LhFYlAVMTU7/1W78l5ZBCg27IhHNbmjzwgVrOE80XoHXj4ffkk09qfh60BPEw2ouaSHfNtyd3&#10;7tzJ7VX7rzcJs2XmQ27ZwoTqlaqm81vzSqb5U8N0bjzPbWVhUFk1kX3w56H1EtvyRjXK+ZQwDZgx&#10;vBl0NC7qCDthKwWFnighRc6yWk4MO1Q5GrEMFnWLkUqbcsV+or6jcUeYjCrQH8lXUyL6zQjETch0&#10;iHVRNCMgWiA1Coi59z3vXScBGTr1XzwJ6AehAwNnTp75t//238IHBI5YiIGG4eEhueXJ5i9aIKCH&#10;NDz22GPixhgFZHlOvPQ08duexKuHt9ceuBnwKrQTswIEjZyXGouCuVZBtsMcRQS8NXFjpGGGgJgE&#10;JMgWSEC+lTjD5AIJYA2Uk4BQt4QixITAKYKTgAjTk0s+y1jCM7iXceDpki/MlpEptLsUr0n8eX8L&#10;vDpq5dDvbUYoyFKEsETYqmQM02RdSUnYXd/1vh9wVTzDPF1yVG5BNlxmKYhvM/TWlQgXGTw39Ux/&#10;epf2XoKMceKI4afmsK7Ff56e0mNDWKZvjeskq6dD53SamdAE8fyEl6QOwj6DKLnArQyxgCCdw2c7&#10;7Zq7ILvPzNd9FjDMBuLVBykOVQtSgJkAWC5ouGkmAbcFpJS6s2uQDUqQLVR5EyiwLvTZRFwjPXF2&#10;EhIgHCZUKjZdxDSfYEKYHzv/0f5vfvObMsthsU+NiIaT0hdmB3K7du3i9qYrr6VDq81E8rfa04PF&#10;uj7hsVQMlVswc15hujCt2/ZAsLG1E+wqhS4ZDhMCXBQTR8DEDMlu45TbzC/jihlE7c9vNfAqOiMs&#10;rAE0U3Wtl0DuXddTPhf5Wym8GRLQLezEpTTridELB/RuEuBSAJmgS0cUIYH+noqADVewNCcj2IXV&#10;XQSiU6NVSUBMjEJPrjgsXopaoTGJSYBrKD7cVnoCdQkxcoIVd5rAezn10W4LvZksT5mZV4cYyodv&#10;RS/kF6APgyJgs/kB7C1lsCwsUwQk6suFyfcUdxKQkh1Rn87egeYduBa/gD4guP7qv8IecMwR1AqC&#10;5TznvSGXlUAuOz3EtawDiin6LUuQwPHyzZQ9RYxLCRtM3/UkoHqZeNGlsnta/+Q+IgTZmujeuGXA&#10;y1j4N5ad1sBrlRakl0kC0YWewdxyVmjpMriK9uDz9UIxZRGFUlQI5CO59o4KgoVNByQGyXSZ7EqL&#10;hTvETP48OIcg4RMk1RtTDUGkK26zGKbeYg6UpUA1NiLXaqFBuFsR1Yw9C0jAq8RkkHp6KrEkgpUc&#10;WjQM7pIU+ybJcYDK6MJD5BNgr6iGQmay3R960Rm6HkND6P1OE8jKHRn0ud4qB1eRzLgS5t6pkhuK&#10;BWH9Z/7l9bBS8Bb1vMgAZYaWuYlb4xv3vE/4LbMIRAvmhTYxTjpEhocJKvl1JrHXRDl4b3MXOich&#10;H3HpcVndpTsmxxRBpEEz2pkKqO49ayVxPeHAKXHx257Mvo+WbXpBiqAqLpqDjAck8dunLxIP/2hW&#10;JUwVhI2t1LPC87RpcS6SbpbnazVY3TvQgVJgAaQCrw6aciBzdBKuyllIDjkO+j6WufZsITdPbBcW&#10;W/mFhdzc/MAscbEws1ScbRUXBspLxHxxqTUwV28ksdacX2rMbVnMKW5YsjhWT+JQMzfcylcHCoql&#10;gMq5UnGgWCC2Shb7oIScnRQc+nWhhxn8j9mRQ1gyiukn+pDucvLXk4TFpKe7rzKYmbntyVvW+LA/&#10;cTGrbUqzMg3sX6X1t//F9UCyr1Z3vR3z5SvqCbhmci7QQgsius519RVzB2K2Igf8emKbyUsZSwYK&#10;SYmUwVcCYn8rJJGTXwzfPevseCtq5YgdX3fjuVcpI4Y4x3Y0zvBwl1BcchF1cDoSyxoxa/WGeM7q&#10;ybjCGfIRkxJdrxHbeyZbiTCpIU6YMs0JHZVwyO5sMxy4O0EsKof6L2ODKY8Nmm5qN3HIScWHoA4v&#10;D0FYSCT2oEVbrT2JahXXTa+ctKmN6cMkpYsMGZCLM1cpmfpEzgSWlTsXxM+VZzL/l1ZmeTWs/LRK&#10;iQqPFq80/E+WGoVaRm1JFwslyla6lGj5jt6utUlCWSYFxCqEMzr3wI25IiDi8qEgxsVRnrtcgLzg&#10;ZELtAWc2tIqVuTpxcXp2aWZuqdWoD7SIM0v1s1Mz8wuNeiNHHKjh4ldozOcUlxbyxDO55tl8i3g+&#10;3yZO5JqT+RZxOteaybeXivnFQo7YyOfqWH2Z28KVKo0ZmPCOc9yLoK1DXiQIxOqDPoyJQozb1qep&#10;LqOeySTOkLaMyO3ihpLFFKT7upsoxE/68/mVlCY9NwCNghqldmWEyf5Mz3X++KsYzNbOMzNZddkC&#10;+uTk2J6VhHtxkeWy8vIUGVE/Y2VQlVaw/QVrX2J9FN7ab6qJdIpxYTkqORxroTWRyR/DTrOtBPNK&#10;xwoTvAZEUiyiDsQkSiQlMT0mnkg2pyAAVXkpVi8DrbUP0nrK/xp6QKYMAZmzAREIpxQRfbTLdHVs&#10;eiJbwpQSK4NnpfXpHSAXw03tXCo3zqqbAroZMsXGJAeHcB8g5e3omkGB5cmWlROQKHmiCqe2neQi&#10;tspFWJXs9JspKK5Y99KDhBwokaF7/Dcx/2newG+okNsFOjJXKkElKZOOTahAMinojlzdQHzi2Mnf&#10;+Z3f8fk5hGvkfNYIaJrQmRUXggDe4vMn/z9JdAjwPnNOgtb8tBo1uMHW/xaHhvSW7UMII1XzJuK2&#10;PICdYGF+zuxkllWY/xvbmeyi08qXQtOTWcNCkJHqs8mUIbfhk8RnUa5B5fyyCZukf9MGS/vlTvYL&#10;VZ5frZChCclARAZJJ5qSidR81wgifEjWCMSg5JQX6Sn+VjnoW55LiFgpyDVjpUA7+ryNgU/XMXQy&#10;06xv4VyS3TQoCHhvefs73LCki4BLifqTXhiP6+8d6FNxGebpt8rZBXZVsOdbnsd+h8Zvhfsh+Cs9&#10;UbbSF9L+EVavmNi7UfqEf7hSzj7PF1BvxZxDZaLcouv4+dRsjX3BOh2rSmh00i3Jl0+9pBuZped9&#10;q2ni96pS0jNBF1mdBBw/euwTn/jE/Fyyb8zc3AKz/bVG4qjrapuDEReHDx+W7yC/rlum49HKzU/i&#10;QcjtYt3sAs1cftu2bdxWyg12Jajg3iAvlLp5B9ZaiXdgoWruA61m4jsodBKWes5CG26jQYo8wPES&#10;DN3nhve4zlYTbS4QjBGeieQqliGrFL1yJUIXELIYf+Jr3s7Pz3olEzEtUkQpTpjM1AmeVMyh6HOJ&#10;/cWydZEq49SBWwwdtN2dNcL6HQsxYpcKQ8meawWboBkcKlEEaSAN5AmNVs7z84t0ez5XlsVnZGRs&#10;//79IuUhS9v9oT1Q/8Ef/EFurrv+2hpaVhcqrpOAABUJcXnzJODwSy8wOr7jnsOeg59dtJJ98R54&#10;6MG3vOUtDJOY5VW3viXxCH6TJMB9qkqF/Be+8KXHHv2GeDUuv4BpsZywXzePqXKiCEgBGBG5hXUo&#10;gTibILsxdUar/UY37OL5xPQM6wgMNAtL7DVYLSaO/QvztsqwMVBIxI2qPYcEKCsxXkdF8WZ3pHFM&#10;iLtsaDhZONiTBDhiC9lEhtQi0hdyiRSQwTQV5DJOjIGOkMyZ+BB6KX7Bt+orehU7q2/RpX7DidtL&#10;FNVLkS1zEmQPR0BIgLoOnDdBppLXqkpJB5JuQiVtKMdGbQgIFy5M07cQC23fRjewy1t1sLhv3767&#10;73lnN2OPRyHmXWmTO5w8w6udQ/Zk7MFFzyQ73j77+NeddivblUJMmkVtvedjbqHOj61UsbSV+VCJ&#10;PSsNa8w8xDk8WYY9yP7tFc68jRuSAR5eeZ17wjNzXBqjJ59+ipXyJNZGu+/8wI+5Ym/EqOO7Ia3f&#10;RilcGM3CXJCrha1DxDslX6g8H07evvDcc5/+1P2Cp/Fx29KP1bfeC3GHyoSEAC+5UT1LVsIoLqy/&#10;lmZV1+Gx7UD81PQs4MXt/Pw5ch4ZTOTw2nzdsL2QuA/nK8sO/MiY7oS33ZDhJCBUpqw+FZ3ywdCI&#10;moaSvvVO6Ax/39nTjLgeD3nIKnFS7IYDnmhPBC7oNM1NisYlxKVpi7Ki+iSmcj0x/hyBl8sCKijX&#10;TvQvJmfN8aFkaC8gcL09VKACwreayf6OwIe8P06fPh1qNYc396bNY6pPrWbu23v27E75geDb1miF&#10;vgqLsjsrVRNUWT4KSZ0dCWN0yiCq95jSOLJ1DzRPfAPLuDil5EnGiVtg4OPb38U7GEGXzSkkPZz0&#10;Sb89Gp0teU3iynuLejIPVc8/FDdSzQ2n2A0zNGGxtnTJJZfwSjto3fmuHxIih/2EZDUMWirytRVj&#10;wkqap5WgzZgSzcILixvc0Zh6dvz6w/UeWO+B77MeEFIHxO6wCLd8RITVLpNNxGNzoFQaD9x++Ytf&#10;fPKJZ0TP2InH5qsLy7RiZ8KyGrLbX8LE6nUYO+K9tFB+kUWHi20tIhoojEC5d+7a8453vIM7tv9G&#10;5nz96KvSCwaYGiSwflDLhIq2/tfXLMv1wNkgJJASMxQ3Q0SRfEXaMlKA9UIuR8X8rZHM1KyQdGWr&#10;YwuQAJJhCzG1jkUMsmJ3kxhCMjICLVK1ZVBwITMh+cEMrvoEttmxU2SknlBoRyLlk2J+UEwDTcS4&#10;XC5ZbtBsmnhlW7AH+WJoKKzjaNu0LrfYerRZUMqgWlu2bNm9Z7veViompywtJX1FDqHnEwkCecd6&#10;prFMefFRUMNjaUtMzEWSWK7UoHhv+EUfXHPvFf8wli+czerCx0gXLsdlkqk4Hvpw+9B7TaTHeUql&#10;9yeZ4c7cerkdpI2MTVKFHBozI37+7DlZkerNBttqaZMewh33fUDWQsx/DA2zFjpfQEeBpAdf2PSC&#10;7TyC5KZzBPqTgM986lPPPvMCmEwWMzNz1Oz4iWMCES0iBsIExzwkN04K0X7+/NJB/EpE4ZpmbNo4&#10;cuutt3L7yNeeYUER5xnIOlgt197//vefO3nkuuuu43bD8AayBTYTSbhsW1kPNJMlSTLa0QVeDc2i&#10;qxd8wHwkrPEDWW/oZW+7pB0BqNWh2awOW3MIgoAMCfCx6TmQ5XICIjGZ8KJlmNAwcy1U91awn4XD&#10;saF46N4wkKa5dGuhccOXWAceBgU4CwNUE5IsLM4F58mkuwr5EtBDK9UKSDYqyfbtO3ULvaCTL71s&#10;j3LGjjAxMTE9PSVVTg6gWjkWamV5JudsRDpzXCsXqkVJHbdlf3HkyfSkxrSnrhf3pH+urGKa4qbT&#10;uAhlqwFVPjHV8JxjNSEmTCrFFZAYnPw6oyTG1IE0zrR6Qo7bhjXcGTpYLpaEVucmzmNQpxpitG99&#10;34cvjgRopWBMApzmeaf8yX/++EMPPiISoNW7m7ZslMoa+wILjvnc7IXBCsCtzE6u0JqumG/ecccd&#10;vP2t//CxZ599FhKgLt61Y+TP/bk/11yc1tvtm7YbevgxqWEvMLYEFXERElK6hpZXWnoQQ5vjUtLv&#10;6fkK3eBFDo4SqrB3tzJhD9KeA6ycu7XQuBq4/+tbfxi/dfCCPoJ7vBJY0Bb6cGEx0TOd7sSNUkNi&#10;OI5v2fZDmZOVSIC6bnrmghqrxPkcu7Qyy1vRGS28Ar2Hh0e1cfPTTz/Jkx//yIcFbYghx44dGxmx&#10;FILgUITbZa2gSjGZ5iSBs1zvAUe2DNYJcrx13l1xt69kKVCamEDEPay3PqudqZWnzPD/GFfjijkJ&#10;9nziGvqI9Kx/9yeZUjIwFq8iFQCoBzR2qPaaSjt6/BjzO4yF9um594d/QssKbSuRfKFozoChfxKY&#10;TmwBAK4WHybmwIwUEG47ZswvfeGLX3vsmyp+cHCYrGbnZ1R7n073MVZdnfiZLB+RAMPbwZKQ/H/+&#10;X//Pl19+GaumbId33X7gxhtvHK4M3ByOx9m5cZvtODI0qJqwfQD5VPMjqgbzWHQEGwqpIAgBJMDn&#10;8xzJ43GtN8weHtfT28iFW24dzvQ24dLJnKp93T1smU/ibEnPFuYOZ6JcSYtSziNDPfWHG1MN5ZaU&#10;no66hj/KOTNJaZYhBxEHU9EmEWJ1F7cTE+eELaKeqgVzNCI9bMpKyptuuPm5557j9g/+4PcgTP/f&#10;X/knl19+eUjcwExYqZRFL9j6Fc6TgFhqcG3VE5KXIaOqVbenQ8yrYwKnzx2xue5vDnQvCR/9eCB8&#10;TipTK3V1hsE6nKhuwKcPWdzPShYrAj5wMaT1xHM9zLQoIyNIvVVWGTJEfZr1hvbgPHLsKHI0FdP+&#10;+vd96Cf1jY4rCFbA5DbkY+Zb5Sn2Adv02iYXjv8r9Uv2g/X79R5Y74Hvmx4A5fFyM0c3m4w3EqJF&#10;AVzFyq6bK5JjReXMkKE3LsV95lOffuXlQ5IqEWt5Xq4mzMq5k9NyLkzaTx0BuqWARjvxM/nf/uVv&#10;vPTSS5wXgi8KOX/0pz8EQW3XZ3W7cXAMwXVwZFjMqtY2a1l5YEik7tChQ3AtWJMIIUQR9uLCbcww&#10;RUGNn9jMzrIZWmfOXGizYxLrF9angnBYRE55+zve2fNb9VimuExKLJqxFBDzavErFUQNYdrY3iT+&#10;0Trb77BadSMLHzpPgHXzoUsf3MZigp4rB+Wst2TO7blzZ9Qhyo20iCExC8UouzC3qG7//d//XQYI&#10;KUAbPaFNBG2lpYNhyT8sG01cGGUqLqe3GX7rUpWDWTePcUuBxjTzm2GSGaSLu71nypij+rfxV5kM&#10;/TZj6/HnjiCZD+PSM9N+mTpkePtyQa9j+/CCYvlxYW5ewH9+coJ5XL7VGTz3/fBHVJ+wuj6R/ztt&#10;4ay9jkZsHbz6YmFSySTG6LqaKsFSQnIsd+maovVW7ZeKLpDlFxmSuipgfOKtzhH4T//pP507dw6L&#10;A9oBQa4yiJpagEQjJe3rlkwQawmkIaQWr2SVIdWTV6KATG8JDvpkJSlLY8Cv3HIIfEVKboFyAuXa&#10;ERq5crM+QOSC7YdwFswPlIg84VaviNXysJ6XClWijjZRBeS8pXWTagK3/MoyRzAXveCTJ8MYz227&#10;1DYltYlcjIwOeVYkU38qK1KS2/DQKLY9YrlU5bA5Eui8BgJprrziqvm5ReLxY6eqlZFmI4d9g0j6&#10;StkAyLuIIUOwVG/IOghp9p6Uu7du6UPqSeb6lhIzPjYOJA4naqz0x25EjcEpphTqk5VQNIF4zzpd&#10;6ayvPPjox/k4DHSDsT+Jcb47w+5axVnFpYuiKfREH8PZEPxCHasdOvjc0UqYKMrOtXQ9Geb691L3&#10;28Iv/A+/GHCg88rpourKi4MvvTQ5OZXSs2CLDrNTQp6enaKejdusAkKOLfg8dZ2YnAW8GDggGDAd&#10;Hizi57hhbOhtb3vbZZddtmlsAy2fncdYXbdJh6bhf32xKZxEd4UEUrQmGmk/9irUVMxUqpIqAAVR&#10;D9psYpgzo/yMwY+HPPHdDQXQqi35MN1ifheNNqWIaqjTJeYIlIF7sWhHYH0uPGc1ZowAEjeEzPyC&#10;XcJ26q8JFCes5FCrmxmfIoTtkFARLzZw4SsSC/EWF41wlEvJuU8iLlApIb9MJDBsqkc+fAjp5KGo&#10;jzw4sRqRhgvsEbZfcKGElze999RTT1Lie977Ljo2YLjNJkJ86H+BnZpPlcJFWFTerVtGcNeN9jFQ&#10;9uQojjb9v+0P+g4STgjiCyfEERnpXKoDVwrOaXrmnCE3MTXh2lsUI52nEYS4IVNpeMKYMvRLi0vg&#10;ArfzgUaLK5Pgsv3XMBEIBmgRk8n/qQagnZwkCYfL1HEo1gJUfMaLQBV1rE7ShHvhv/dCAIBOEBbx&#10;VmxQoVLIl3FJz+cu3bN7dLC6d9fuS/bsJe7eufPq/fuX5hdGh4aJgDVCxuDgkCIABvusDJXy7A1e&#10;Gqi3lsocFTJYHBypENv55tziTK7YVmzlGjzhbbGSJ5KY2wpoU2ImpcyWibg+8KtYrlR5xZNCEZ/L&#10;0vzCou2pmMf8aG95wm6NtEL8lguaF7b5sSDhiF9R62Abs77SAWoEjLQgnhoO2vAWzYJDUAh8BfqF&#10;CTkLkv/9NHHewoGZgcfoTgQ3yHyptjB54TxxaWmBpQcQxqACDMzNLsxMz4GxCEcE+ntqavrsuXNz&#10;8/NE6seWTwtLi7B74vDoKFP/LMZCtCNOzUxPTl1gB+jRsTHi3n37rrr6asirxCtszvhuUjcNqpSL&#10;GHAdLnnoXKEnMqzloU8w9byIoaj7ug+WOoKtRCacu/a8iJlc97VY8UrBccR5u/dDN1VyLFMa4EfZ&#10;et/qVvN/GYIY3wKCAYV70MxMV4AJHWFs2QhFoggV7U9f19+u98B6D3z/9IBL9BlPF93GD7WauPA/&#10;/OIvicH3aQOKwIXJKVEjczqCQGBmSJWW7m9jakK2fCjhViQWVorBydjaYoOZJ4kIJvDkG0wWTl8w&#10;PwcYbH3JFHLqyFuKqjVMHQoL5CzAXZHMSSYGJVorlZUSJeqL4ImBw2/n503pUGKVSGWURk3T8YdW&#10;k7DZkXnOh0zsNOScSd0SBHgofd6lGz7hoYni5TLyvIgmRchVoTpsVgzKguGTUlYMJAJfFKRDO7ml&#10;RLKVSpIUh9QS7AVDQ7Ydu4R2XqEIUDoTtCqXtdG4VEogD1yiRlvKFWu1WhR8EJuYNszgGmZApUGo&#10;sUFSM11DHYLMj+SBpYbnp0+f4pPbb7+VamvAqRuqFfmTUtOZ5CBllWzIpBgOd1iJ1/UXyPtzcrVu&#10;paAR6RP6MPOYV3cnyzDnZcwy7cCVMqe2jlkCtpgPe3v9edwDUhI1rIC0V1L1YbQyioAMBJdfdSCZ&#10;AUiPGkqmA9J6aI2AYbJcDy+Weqn9qrGC8ETPhRveHUISMEFGqcRcAbhgzcLcTT612tzk5PyFC8Qc&#10;4FdvlosVdHbiYBVAbNVrbcWBdqFcGkRA5wAh4oXpmeMnTi4s1XCfI1bQFJDYm62leoPI7eDwCM8L&#10;pTKxVKmyGqpQruTwWimW2nlOK0C75+C8PBGLfXlwqDI0zBMih2gQS6gGTCHkC68cOvyNJ55EBy8U&#10;UQoYwzpwXiqzkWONuFSbq9Xn8b3loZ4vLs3OzE7ynNhoLg6PVFiBM8TsxuDYhvEtxNGRjWrREraF&#10;Ro549swk8fnnXnrl5cMz0wuI6sRScRBtiS6VWY7+Rh2g26EdBDqcvsWGKojHehdIFTkCGC2BjqzE&#10;BOjh1NQMJIAExBOvn5qcmKJv6QLrBXPs0ZLhaaIODuKrQGiM6jGa0AvBosiHA7EDQ4zwDlEZVOmP&#10;ZjFH6f5QT0SCVwqrko8+0v5KJep5f0WgPwa5RkO1+6g5Pd+Kkwm/AsU3FqX+F9PycLFYHKeX27A9&#10;cSNOiuGdZN0d5CzdbVdOAgCUmOxRXVeVZZlzGkFKzH4Y29A2CfCxkydPuuZMMroAhqlmA47oxjBS&#10;LOcELkgJW4NzamUrwa1xcCfEBB1/QpCdnxoqMTozgQyFTiQjARnqLdyYelKWtH1bv1ytohsLFfmQ&#10;gSSNcE/SBDlodLnmCVxUtySQwq9qUASVFOckyFdPggmBQmkO3wrZ5PLNt0JFsVlZT9UW0miSzwh5&#10;kHToQPUVt5RChoJdYTItldFBibkQeImai88Q+JC2y8IqzhNPAfAVKV38EeMlB4dU0juXzjBtAW7/&#10;0J+N90fUNywC9BdM+hfK2/52BHpyLUHQRUpd6Jr+9xkBkQMNioAnxn+nxTFupw5CiYCfnia6TN43&#10;YyE800wCQVaIRZQ4r0/+6Z+99uoRlQ3MAHxL9QSOM6RI5EOTxoIM4b+EWwHQWKGhdUHTc20QjP0C&#10;wCtujx19kZZ/7tOfxEeQ26adddge3bgFyxm3V19/1be+9a2XXjyknCkIBLjnnnu+/OUvcwvCIKkC&#10;rLfddhu34P/zzz+PMV8ASqF33333Qw9/WeuryRaCeueddwLB3H7hC19Q9XTMGXVDPaFQtZff++67&#10;r9hc+OpXv8otGTJhAUUQpUNnIXPc5vXtkSNHUARIgzmdW5qD48M99/7g17/+dW5xueXtNddcI087&#10;anv//ffbavywzoQMcfOkXFweuAUCaMv4JlMQuD18+CgNvHBhSlPBI8NjVP706fMssuB244bNUFKU&#10;hc997nPh2xoF7b/mEjmQFgtGQTDX49vL7ZbNO8iTNmrXhq3bTDvAA0NjNzt3wSjQQFmTzCdPvs6R&#10;kPe96+3kzy2TM/yyRkDtpdsDnts4hhbZGpDMYuEYOlVEnxCLzd3JKKvPtxqvlUL/ot9MztL7Vgr+&#10;tlsL4JO4Vj0TqEPoXkZQ4hi3DB8sc3F+Qe6eZ8+fEycjcHvfB37Es9UMgJ89qkqKFvAq/A1+AeJC&#10;DGUq2GdFqv7Dtv52vQfWe+D7pweczMrdLz0JSdcJ8jsl5gnmQPwCNOGXtCLVCzq7mr188CB+ASmF&#10;TsyBkrskRBlpCRoLVApiDLOFsSNP2jxWWEcoYSmhc7V5Njnhk0arABlbrJlECk9bXJjGT+7oYXP7&#10;C0uMZ+FGUzNzr7/+Orc/9Rd+Cjb49FPPwZ20DAl2+sM//MMvvvgiwjMaBGXh3/7jP/7j8En0Cwrl&#10;aFMZ2KjMu9/97oMHX2RCjucwbWjqtddei+SMOAA/JBkMDbZMbZFB5KEkrkLpSBNXX3HpAw88IEke&#10;Hs4raRNUQ2szJHFQGTKknngoSFt74YUXtu/cp+1A5MiNsx3VQEygJk888cQrr7wC20dAOHr0KNSd&#10;4hAlKAVlh146+MoLfMLt17/+DS5Iw1f0wPiYkf9/829+gzqQcvfuPVTj1KnTFBcUohopL0ydp2do&#10;CM4/9DyVpziKHh0d55cFWpRFeOngt5555pkzZ04zQDR8fmHWlioUbMEFRWzatPHAgQO7du3QOg7k&#10;ObLiODnayIUGl85kgIJ90QQu28EyBIFEfB0/yfKZcN+fVwveVgr9LQVuiuqpkEvbWinQ2LB0asWg&#10;CdSewSy3adB1/IRP/G33hdRS2oVMB/DwoVRaBoJbNDeZA9FgteRcQ3bp/msSXT6w+o7fbyIMdJYJ&#10;kZi3HRLQTcZ8PF568UVIQCrzB/OB7StpBSDoiwZg68NyDd4zSpMTE/xSRRCLVxPnz2PyBiIAFtIM&#10;VEvb9+5D8i7k61jXRsdG5hdmSuX8sVOz1eFN842BCabD26Xrrrli565dV1668y/9xZ9533vuvfGm&#10;Gy/dt3fDaOWpJx4rF9vXHbjyH/+jv3v1/kuvunLfW+++9fVjr772ygu/+Av/8N53vOXSfTuvv/bK&#10;0eHyJz7+B+wn3qzP/72/8zffctet11x11QvPPrNxfPT1Y0d+/Ec+/PP/r5+94boD115zVbmQf/Th&#10;h7Zu2vi3/+Z/e9ftt/3Ae959+SX7nn7y8RdfeG76wsT73/uev/hzP3PjHfcMjm68+fa7v/zAl6Zm&#10;5+65+/af+Ikfv+WWm5bm5770hc8/9fjTlVL51ImTP/TDHz5w4LpjZ8488PBXz5yfKA4PvuUdb//w&#10;h35iz9591113/Vcfeeyhh756zYFrP/ozP3vjTTff87Z3njl7/oUXXsoXSiwK/umf/ugPf/DDYyNj&#10;X/8a2D5w/tzEO97+zuuuO3D7bXdecfn+V186+OBXHti3Z+e77n3n3t27rrv2wJHDr71y8ODM1IX6&#10;0uKBa2+4953vvO6q606fOLVt89bDrxwaHRy574fvee/7373/misGlkYfe+TxwWJhsFTdMDp+zzvf&#10;umv3jleOzl2YQQmsLOWX8PW7+Y5drx59fmLmxM7NO48fO7J3NxbHeSz9rcbArp3bN4xtrpSqmE85&#10;FtrGsV4DcrlYnGdPRRwhR0eHNxA3QJhaTHkYWAOv5lUZ5lbk+sUTbvsjqlsZZBDJBLLq83nPT/xh&#10;f5Ne/7f9zQFr5//d+cSqd/c11FwH89JwGkIfSjuje2E5Cw08XzBa57GQlav4fdSwFkBEL99/dawI&#10;dHSvlMf7jIDUAU0KmkUwyAJqTiISeI1fetEmBdOm6m1nqkPliTjJXkWlqaVMZQw8tF/2MxLwMF/M&#10;oQAbl6jbVBm1hofwamauhlCwecsmPkfPv2zPDrrg4Ye+Avv9yle+8sjXvsbvo488AtMjQzg5/POz&#10;n/0sOv9TTz1FtpBAdF3Y6Te+8Y3PfOYzDz744MGDB2Fo9Boywhe/+MUnnngKfgvbpFZUhpSPP/44&#10;icmHPHlODrBovsI9WVyaTidneObDj34drf748ePNxuItt9yyc9tm6obefviQLZ3AwC7mfObcebKa&#10;xKy/sGDudLk24sArB0l1iAxPnDhJhhypSkHkCa8GoI2lj4+jy2FAoR9OnzpJzrAd2eRxt4efE5qN&#10;eljDV9cyStT+UGewtMC34xs2axoVNg64LM4v0ofX3HwlUhVfLUy1aeboiBk1GYipuWk6BEOMvLMX&#10;ahfo9uHhJtWg3NmJBbrxisv3SejLDZSxBcCEZIhmksQsQUuL8g6sLZlTKpMLskEiadLhQ8PJ/gjO&#10;82USotXyjOyDM/0tcz0FB3/YX4Loj8bfubcJOq1QgL/VhfeMkltnBrOfGxREAuhthgwjtqxIiAYC&#10;GJlvL9/Pfjxhtm/5uiBfISgSYLsKampQewd2bxni24dCGj75p3+KOTA1V1jl8BNTjRlaXcg5GczU&#10;GEtuZMipJS3R8nJZ7IuVnBYL5xt21iDmRcRRbo+dugDm8/nXvvY1bvdsHgJPnnr8MW1ix9Q2LcR9&#10;T90kHKPZWrWKpAR+8rnOLJbXAMVJNAJPuMV6rT0VQFd6lm/Vs7QLadkkq9TahKgPgskMSUPAnMUl&#10;NsyzdTKVcoFScm1zkue2UWvS8NmZBbWX5f0gzNDYkGp1fvI0WsaLB08JnXBMkGuAjDrUP5DFZNdT&#10;Gk5NxLV4S4UhCovtihJff/01oPfC3LR28q23FyF/+6+6QmoIDaG25CzDKp+Q8yyLdkO573v7j/Lt&#10;1s1jjA63rx571YaysjUxNc2fgaUMls7/6I/+KG+PHHwBevGR939EvZFrD9100027d+1Ti3BEtKmN&#10;+Wmaye2J180je+rCHDnYqOQaFEF3+USDuKuGTLjaH1HFJ1YK/Y2Fq5KAPjn3fxXz54vNpP+3/aUA&#10;ID/ZWTelm9rEAejFOjs1N69NHEgGRQbaxUrf/8EfTbpCOxqnG41jBUysA6ENxsaNGKTLhPq6dV9s&#10;q9fTr/fAeg9873sg4w7YMfYtXwGQLBZWfd1BIKMXIAUceu2oSwGBonekAJF5TbBJCjBWH+iWZGno&#10;k2QELqBPlaHiXXfdxW2ZfUBQNxu28pfboycnmRWDnyD5cztue4I1t20e08yHpADWQmvmQ1vuUyXN&#10;52lBIcWJanIrKVRcUZY55FBxVLJFT/H5ebE78hGTsd0Nh4eRuJQzDSEBx5zpcBQ8dGzCtjafTBnW&#10;bKnc6MgGfYtuz2xNu9BWnZEC4NIXpq1buGW+TOZS8TpN+eLhJ3EOCUVv1XUUStfVckk9MUTShI3j&#10;I29/+9t5u/uSHcxlfuvF5yVewZNRH2gvPay2kA8rClgDxO277vohBApsIpj9uDU3rAsX6nlbZ8nt&#10;zMJZOm1u6qW/9Jf+kpU7P40U8KF3fUgsZWFu4IYbbrhk3+WaQaw3pyliYXFWc5PfeuEg0tPkxMyV&#10;V17JLfuUkzMpXZ6SVphCzoo7c1jHhtB/gs2T9bzoz2/7ywhvJuc3863XufvCwOnMmYwUgNLKc0kB&#10;F2bntOMe6h7iADkIzN79/h92RUB1SyYCEj2jYw6Ur+IbIQFSBJS7sIsLJwFcuPYCKJiumAK9dJVS&#10;xVYE8kklb04mS/W2xJvDr58HzbZt26K57mLddqR577vefv3111tB2MzM9y0pF/SQziygl9mJIFGf&#10;gmSLEhqb1soB5/lkVpk6K6Wm3MmBnMlKgKu1sbI4qI18Oz64UTg/PTtNbjgqSU1gISJZbd++SwL5&#10;mVOnEJsb9WnRmqkLJshNLdp2QNwijSOzoUfIL2BufoHeIHOh4muHjlA0ZyqqXLoROrVxpCzce+SR&#10;R8jz6gPXSAKHbqBisMhXdWZe39TssObXKsyGko3GEMuaw9vyQHAKLpjPn+U8Vn3yySc/9ukvihLN&#10;LNQxzUyeeQFU5/Zd77iCjr1y513UltsLE0tXX331ZZddkezpml+gGtMzZ1Wrx7/5FLQA1yrtB1up&#10;FiGdmzeZMwLB5wJcL3gzeEiG/T8XBK4UvnPCfJ9C1QlrrFW3UpAhASQQpgAYkIDpedOFuQUUGUoA&#10;XgwPReCiSYCZeWynsGVVjdW2T3/yk0gB6UBmbQEi87EtQGqtsuPacYkLY3H5tkgA6/34rTdzmLu4&#10;QApABGD+ScyqOXuetn3oh96nvUZr7HEGc6ub04sBbjBl0RfqFFYf8xZklo8K+dAjmvzjFjCl0mfP&#10;nRTv4hXIhklMhgPyAay51VuC5vwE5WCRreRvmM8ft4s1Ez0ge48++ii3ExNzFLFz5x618cTx45gM&#10;du4Yl+EAEkDmrdJm+Up98pOf/NjHPkZz/sJf+AvWorr5fkE7ZEf4gz/8I2j8xFQyGSn8/Dt/869c&#10;eumlXDDdCGa+5Z63Jtt+TBjFWVyoieQF+2YBEiA6xXaM3LIFm2BisGASE6sNpLG3q2Y4+B/+p/+/&#10;xI35WouGz06+LIL4j//hR810ct5mE7mdnW4yKbhv36WiUxzyRofMzJ6TaQASYHaEwWERJvytIRx5&#10;vKuDXANI0C3OJHjSX5m3uvVFmP6f93cNejMkQFDxxsKbIQF0tSivgIGsYikAW4CGjIeMLwMkiv+h&#10;H/uJ2ObfXW25BmkHYWwBtl9ASNTDbcuJLn4BmhEITyxl2IHMgigFwWcEAHpdSxYwg1+wVcr8xit8&#10;85mxtwQGHrbTIUySV7gAsBx9amry6NEjc3Ozo0Ps81FjIhD8AVXw7bds000pZGeCEMAM4TyAILco&#10;FNqGROvhAXR5KOhsDChLIV+cmZmtlKvzcwsvv/wK8DY9NcP8JsvjH33ksX17L7GzCNu5559/4cyZ&#10;s7t27qaO9VrjhRe+NTezMDrK7nrNdr7EHtmnJmc/8cnPHjl+6htPv/j1J5/92uPPnT4//dKrR595&#10;9vnHn3oOcnrJpVcs1ZoDttPe2flaG5SgCVSVOQjqhtsf/cakGQ1E9tfsyUOPPML2L4XKICsaymy1&#10;XGIFdOGOm69laQXJFhbrS7X61q3bKxU4f3vy/CTTb6VGi5XTlXyh2i5WGFNm9xD+641yuzBSrMwv&#10;ccYEKwHaQzS4YicqYpdnXhbKs3F8w6fv/0wFwQDKz+YAbIIyM5uvF9qLA+97x5UllJ1aaXFxjml+&#10;Jv63bCH5GE7G0MP2AF6rCE0Y9vFrbuGJwJQ5QgSV5AlbmzBwB196xcgE582EdURy07YJi3o97Dhk&#10;K45XCgCEXEhWCqIpPYNmJVYKRiPfaGB03uinb+o7aaxOArgAvE2OTmcEJPggLECvIQdCt6sPXBu7&#10;A7l3oM8ImFNwQHc90RqB3vjvSd8Y/Vv/ar0H1nvgu98D0WKfZUuDu5FceO9+AeLlneA8n0cuBUhe&#10;CCQj0ZNdX3ApILYASQSAmMEBJMUFKaCNJmOCQxAl2JxDc/VnJ8ygdejQa1ogcd/b34J4f9WVV8il&#10;BAZEPjidaCMgqCOyg7ym8FdHCuDWTHEsKxgdRbKVDxZvESLklrdr107IuXKDFSN+I2OTElIKj+Jb&#10;rTKQck6eYs4wLjLctWM3igCfsEURFywD/PSnP22eeVNzQQebVxGLto3HEg5Lcn8crNrqrsrQuERu&#10;Pgx69WXUVh3NQzxmLE2l8pUHH7IlDHkrMTBJMzTedesN1JYb1vCRBqlbE8VwJdQc+KlpJZhjWEGZ&#10;bvFgfdUy+wW7stAi66iZGbIarJj7mS24GrY+fOCRR/kl2cL0EhbXgcacVPfbbt1lLmvDO3lLnhPn&#10;Z6j2CJuWaRq1YKImBkGN7Ouvn+T53j17JfFhF2bsXj9+kt7giXwHxLV0ETwI+y0W6v+2J69yHHvD&#10;4kMfyUKv+tdq1c/XksDsXCH4hW413EIuggx+kgJAJ9mPn376aZbPyDrOqN1+510pcAV07RLwHfaU&#10;Z4cEdJMr7/FDr72Gs1o6ijrlznyBhdUUDGxRdS4QVLS0TqZdmQkMRuNN0QqFPXv2ml2yHfZjyrXn&#10;5mfZgOD85PThw4d+//d/n/TINn/tv/mLKEJjw6M0k8TmlYIYaqcV2kpYWRY/+tGPYhhnsc3jjz9x&#10;2223f/SjP/OlL33pc5/7PNUgzd/6W3+b60996tNQHHwNfvmX/tmDDzx8//1feMvd9/z73/6Pv/kb&#10;v/WVrzz06U/f/973/MAv/uI/+Xe/+dtnTp/7+tcfv/XWO/723/67f/LxP926ZfvRI8c51/Of/dNf&#10;+eKXH7rhplumZ+eHN2w+fW6iNLLhyw8+PFAoT0wtTU7NtQZK23bszhXKp8+cnV2oHbgGGrC/OcBy&#10;vRmWKrPRwRPffPz4sWP/26/+r8eOHGFvsCsvv7zdwieK8W6Y7R7jXbMBTrL/wYX5BRYGsS6aI5XR&#10;fe656qrx6nCplZueXhiuDI1t2FqtsoEXWwwCMflmG8WkwHrnNqe8VkpLpeLCQKtWyM2wvVe5WAMh&#10;sW5iphmuNIv52aVGZWyUY1kXIeKV6ic/fz8LUHN4axY2lFEuFubIGQ+0W27YMTo8NldbOj9xqt7A&#10;C6C1a/c2KMnoGL6ozepQnumA1w4dPHce78ezGEV27twxWB2CdDLWOCdBU86dmxTyC4gBA0GqSEx/&#10;NBa+eRB0KQg+4+uUS3VD7kU/6V+ri84u+iDLWpffC01UulQYYYoTHSkCeuIkgN42zb9ty9JANzxE&#10;sIjh8Q1pwBPshz744Z56vVcq09i17hcQf6ZWeI01MLqlclK8lUb1jhPzxNhUCPoEXNX0mCBGxIyg&#10;yUWHABFIpdcnmrfTAimci7CZkxgVlEB34DKIXIAFnsAiP2YZ+Ba/NwLXLN0jGbYDArdMg5H/QyFg&#10;58NER+I/DeHznzeCQmKICwHTIAY5jHDy6GYKA44HV9deo4A+IoPcY91DloFB+Sf803/6T//e3/t7&#10;H/rQh/St1oR6wyWhSCKQV6L0SHWLm1fkiK6FyRK4FOgc7zqZZmWAINBL8tLVoHihPNf0YYxdGmjt&#10;aELQyNJG1QqAs2nOC2E1YbHIrVZtazNYTf24R71a4cDABW9XRQlvUdw6Fy1XIhCOM2thud/NNKvK&#10;JjGEe8XUnJ5cWQPELzKjRgEIB/5ZFaqwkkXVzf1QWds6LwkwkHQnk3BhMZDqBCp0G1fFaYETApEA&#10;3QrUfNT1ocZeo8gtWyeEXU2MXvCQX/WCnXuSH6gOVtiblEhKYAj8USfSISMjYwgD2uiC+TBWyF56&#10;yeXbtu4g3nTjLe977/s3jG/iIZHbm2+6dfu2nZs2biFec/W1b3/bO9k6aNOmLcTbb7/zpptuQYfY&#10;sGET8Zprrr366gMcrbdlyzbibbfdsW0bZ7O09Patb30bFjgcqzZyghKfb9m8VK+BbBqt8xPn2Jxn&#10;cZENCyaJUlKoKxsJEKuDw8WS7SAssL76qqvo161bNmGLJY6NDBEh59rwDysgIoNtSxLiAKsmKtWX&#10;T5147sgh4uGzp188duSpl1544dArxJdfe/bQ0W/V54/PTx2yePYp4uK5byq2Jh8fmHoyP/HNDY2D&#10;xJHaq61zT+bmDu0YmSduGW0PLJ3NDSw167PERm6uWa4t5nOKtfw4cXCoPITUwaRCrsEmKPVGbWr6&#10;AvHgwZeeeOJx7H/oaARteSodITBwsy6hOIgCSv2JwXotiBqjRM9rZeK/nuZNWd76fuxU6Q1c9K+V&#10;cHilIFR3nI9Rj1fkrH7mAn0Wj1sFw8dkIbBhHwK00NBtATLph41FzViQeMimfCDxIlC3dhOh9Sfr&#10;PbDeA9/3PdDDup9Qgcjw75JAMimoPeF8CiCVNZLGvsp89XnbSQ46BD8OzLwj4RsDT80VWgfi8p6T&#10;MSdmIlGIKxDyStHsQ0gIyJZkMjk1i58TM2eo7jD/n/rxH0HCaSzVYDLkyU5e8F4ECZEn06CbTVQg&#10;yoLtwJeYvkak10ZAeLkw58/KWUklLOzh4dNPP4MMD+O69957EWXlWc237DvC9CF1wGMHiRf3O9Yj&#10;IeqzapjEZMuKI2YD8Wgkt01bt1CNXLHC9B61evW1I+RvWxuzSXmrxbo9an71/kvwlqOSRRPPm9WK&#10;LemhZy5MTvze7/3e3r3mREDDyzbbxz7+yQkoD3z1EVthvWAOlJaACb9S6ezhV1hfZKuJDx9l+vel&#10;l19BkWFl1EsvPIPsd+bEIaqNR8Prx17j9/TZ0yyU4OLk6TPYjZ556glu+fa1V1/FrWBicp4+MRVm&#10;bBMj+NkvPcAiimAyrrKkoRHWdzE6d952efC8nGOGHwmf5YX4OBw7doK+ZQEVPhPwGRbsaWeU1183&#10;36exUTP+BZnfBpRpSLqRyvNEEpB0FhkFV+WKcQLXhnThywR7LhmUzPjGQv81iG8sT33VP2cJwgbe&#10;adC12gvM+KSgRABNCsoWgAoHXIEIrAFnsOQjCFS/4957k5n7hPmnFIG/y9l64kG80snCvnCQi8/f&#10;f//LB19TJVAeqR8TvSIPVJRKUGlJDdrNjsFw/SImmXrIXoLs4cNFJW/qfWWoIgfhF189innjz/7s&#10;EzKn/+5v/ivgeDSYmrhtFczEwEI9zYUCauCeDg7gVh2o+WejMu02oOlOvlpHpS2ZeQuAgmwklhqM&#10;Pm8rcBbMys0tEM+iQN8FlILM9j5gSzWt3FaTEo+fPPWv//W/5vb4ibNUj52+k3VBZ89AVu59x13v&#10;fOc7eVsumg2slLel9dZ19cVf/uVf/gd/92+rzpj1bfI8PXf4f/4//hW1mliwtXe8nVmyWY/S6KAc&#10;ohdsxVODFddyDdrQsoU6I1OvSfDbVrRdZYZLZqO1nHPmiTBfSHwHOTTY/DIKm3VMU31wC/3w3/2P&#10;/z/tobRQL5iD8MSkyv1rf/EnbMJiYE7G5/Nn57BxbN68Xb6DuXwNz8LLLt8r558Xv/UadHPL5u26&#10;rdVtC7Z6rZWsGgpOVpoPEqhw7dJsDBh+nZF1Q1s6PE2KpEL8XNc9leeepXQ/7F+rNWbSM1l/aZpy&#10;Y0zxW1m+GILYQZiU8TKhs5MXwBcK/fjHPw4/wC7zvve9j9tf/bVf7+0a1EUCtHOQSQGBVJt3YGch&#10;QXqeLznyqlsK8KPsZbFjdNUSWaQkBWicvFXeQRA9JsZIMz87bayjYMeBcHvoyHHA/aWXXgSAyPYj&#10;H/6gueW1zaxlmeTMy5DkygeIJ40EBIIcfsEZcyIK3SqAkHWNlGGloJ1BRG6AvgxdMt2Bh6TRhJks&#10;XvQ7yeRxrGHAcCCzRaPV5KvFpZrsgqzSJSuc55BruMUUQdMuu3QPt6Y35gzip6fmteqbSmFQfPs9&#10;b9UaQfrBYDocv8HFV7/+TXOeqZsDJV+xr6c1vGTLCkjA6VH8ljgfIiBStb0EIdu3ofIDP/AD0Kzb&#10;r7scvL1s326mOQnUgEnNzTv3IE/hhYWfEmRuZGwbDaG2cw1bUPjA15+wDEslHLSNjod1HJR7643X&#10;WLdUC7hs2uxs3U55xUEY0kYCpkERQ3bvTmZM2RTGBiv4JtKfbCtmcmKjRQ7i/wqSAmQaoMS1K+0u&#10;BegTgZOCso2vHd7iZGu8jnPr/uTN5Ny/AjHVUEqV5dgUTwry3F2DoMtYjniLOMBz3NLZCI8979hH&#10;59LL4aAhH89d2n8qAuivvy384i/9UkD+YBpIKmF/qES6oeAAkuT58yaB8KUUAW0MI9g1iTdALUEL&#10;gWISIPLsxgXSIyru3rUHQHn92GEQjwNz5Mn7xNNPY72GAyMFgIpXXrr3H//jf/y5z3wWIEZQv/Ty&#10;/YbetkdJZz9yigNS+RzoBCUQgRGHQGkdNITkDKxr3wXq8MqrBzE3MgHJJiX0x+Ejh7hdWJzHAEm5&#10;R48dGRllvq2FeY8ti15++eC2bbjTctAIW+4drc0vjI0MQ39YlzQ3O1Ut5Xdt33zFpXsu3bv7zttu&#10;uvv226+9+sobrr36qssvueHA1Xt2bRnFIlYuDrSWCnl6zDqHCszPTD35BJOOt0hKCue+QiSMRXP7&#10;pYe+alLA7ALNY25tod7kFJON5cmNQwNj7D/aWBwbzFcHR8gQulEuVkc3bn3uhZcnFnPPvPL6c6+e&#10;fvzlM4+9PPXoS+cfOzjxjeONh16cfPr5I88fmnj65TMvHp596cj0yQu5wQ17Z2qVdnV7rrTxs19+&#10;LFcYzheGg/deu1ibHyyX8L7keOeNIxux7rLpAZsOLi6wBcjGanlkfGxzbgDpr37mzPmNGwG8TaVi&#10;5cjhYxs3svOSuakaPORs+oAlAzIQaujF0AQteihg6BkcVN7AW8HnGwtv5tv+Ja4qBQjnlUlcDT5k&#10;aHxSUPgl0UyKwOTUtB4yEai5JDlxX3LZlYkUEHLFHCjXAM9ctNOr3eNkYb3rPmLojXXu+lfrPbDe&#10;A9/NHhCCdyT6lN8b1wlPnR+rVrZxWHgaV9JSRnpBGylgYuJCRgpwuhLk82T6V/J5oCDLXINE3SUW&#10;Dg4NI6zyyZlTxxFQcRKEb5P5M8+/APdgxx5kTvK56dpr2OqHnewwrSGcI9UixjMfJwsKRcBbtIOd&#10;vABRBOCu5KMZbN6SEokUEUASPn7s8vDjW0RcPnE1QdQU4cpE/aC+8glvRYl5sn3rdj7hOVMo6kHy&#10;gfRiGYH0snSQBpID9JXKw/KVCec+2cN8csAJDByjw2233aomNM01yHx71DOPPf6kGTsKtsbGJkrz&#10;dtDgj37wPpZUYZi88qprEfauOXAjegbL8m48cOD222+/+cB+eUaODZaRlbZsZXufUaT9nXv3IZ/v&#10;3W6Oj2HebtR2/hkzj0nazrogSv/MF78kYW1uboblSsVmXQrXzdddRxOqI7aDMPU5ddK2Idq6ZZu0&#10;s4VF23Fox85tWBbpn+efewGVZ/NmM0/wlmUc5ECfMC7qUvFAAV9GkleCTFA+PV8pB1cudC0FQQ8F&#10;kN+J8GZy7v9tprF+q6+AvYx3YLxGAMkKKRjAw2DMGAHbjBFotXvvJSIAYvQuBTiGZxUBkQCFjDzi&#10;hAQHYTbzBC0pD52OEW0NNIslU+PJjl/wu1Bk8+jc5IVJDjnEDBqOtECULWB2Bgk40jLcFqlQKd/c&#10;vWsb24adOXsWrzEO+mALfwpnzpst5jBe79u1C1+zD33ow5s3bz1w/fU//pM/efW112JLQ69fxME0&#10;B/IE20Cx3G4VKmU+GsK2xtZHA+USh4IQm9AHCrIaIW8PFDjit9UocFiITV2zWoZ1jRyvlyxhbDea&#10;7PxXBI1R9NnoFG87OztoHP9DfJHw/BscGl+otQdHNhQrw7NzS4UiDlvteQx0zfZgFTOhGShREPDi&#10;mZq5sGHT2MxinTrg21dvl/Pl4VauvthYbLQbs4utG265HWl+njNSWbRTyqFBLdRr7MjHGp9nHn+W&#10;w1QaUzM7xsbHOPmwNl1emnvHNbfsHNw02izvY2OxgeLu4ZEr2Rx1w4Yt7CpZqw1VNwyWR5DSr7ru&#10;zt37rtm++8rtu6/YtfeqSy65Bn+lHNPGI1tHN+5sVzbkKmOtUn6p3VpsNcdHyrmB+iMPf2V++lyr&#10;xsr/bQvzeAPW6Vh2n7vtxgN79u6pDJdef/04/ouo93hjMuHCrmKcbnzoMDudvga5qVY4Iqlx+syp&#10;bdu3saEfwr6ZX+iuJmaLuU1oquAkPt04CwEfdlSUHUHFBV6RybR14oaSzmKHWxSj4HsOPUV85VFy&#10;EfaqbIdzMsPYh7dK4JEFXeZYYkIwB2jb6esUajJwqAZPMLJzSxpgk1sqpltbM78y3RHn60NZYubZ&#10;fd1fETBUSn0cVIoTTS7QYU3nT3fc4wKZn/QgPM85+oIJLaD/7JnTw4PVseHxIqhRazAdFZOAQAt6&#10;qEj+yM4R6L9xGFl89tOfOXL4eLoy3zhes23Hy/BK3I8L2ZMx0cPZtJ6XAKvUNKG+VZpyYUBbhjBT&#10;RWJIl9alspYW5sluflp5ev311yIswGpkErdNL4xp2gQEt4PhaBZwNemynFn+5uvJzBbGKUCuNJBs&#10;DYZsQPexnl5VhTIY0wjnO3NbZJUCE07sZyYxKZyHxRSAcjaqYVw6mO5sNwFbFMApSLqt1+a58D1R&#10;cnn7atYIlX07NGybZ4BvynlxwY7iKZaTJkC1LIdmsvfZsSNnMGRs2rBZvVEdzHNxxVacc21ZLjsA&#10;cAuWqtsNCezspWQPspFxJBGscglRGx4eRWapLyaHQc9i9KeB1WQfl+aSOVN+5vNfpP/JqjS0gfrD&#10;UFTQz/3YD5F4885x7YDAEbDg/57dJrVx++prsIOD733vfVpn/cijX0Uk2TC+MQVck2imJie0EpRr&#10;bRWnIRO4K58Vg5GAJDju+ZP+Nn8WKQtb+FApNUaUq4F2SUG2Cd0SDAn7mhHWos+v1CK1YqXgVhIl&#10;8MQyeCEzaqMaTboRmOfmlpFiImZq8oJE2q8++ggi7dYtOzWCt73tnv6LhTOVsS1DQncs2y8grjbA&#10;fP9nepAA718RSNVG+0x4S6i0Rt2nhbgdG67qwA+8dLHzsT5HI4cKgD3sT/7kT7VHCCfhaiG0aozA&#10;ydzhppEhwROegrZUvl1Us3FSpQKzNdtc3CrACiTq3UhQ0TwKWbg6YOTT8spr8VKiGvHQJ67sZQgO&#10;IvlAQZdmbd6bi7D6Ib8wP6NTOuZmzoeUNkPBLS6GpkQMjmgZ/9DgKBMHTKQhztlA1qzcatHOn+G2&#10;WDAyurCU7HS0gHM/9lRmHbWFYcmM5815O7yIOyNXQT3RnCjYLtRSV2tKfHhoNEG2XNgpoF1QJasj&#10;Nm/PYWsastrSPKLjVQeuf/jhhy3nvLmX1eeMtHH74++/l4G4791vVc8XCxWmFTZuCFsD2qSgbRC6&#10;bdsmgebDX31IJEBvSU5vnD9/ljHlhmsphmqRSEB/lAhsP7JkL8ef/t+C9Y7k3SRAoKhqKJ+YoPQn&#10;TP1JQDJeaRdc1F9BmmqlD3UhGyoKsqZXxUcJuIRwCzihDzJJJGCABKCNbt+2W7hwM5txRIpApz7R&#10;pEBcyUSDUgVc2glVSeK6XfCiBnU98XoPfG97YEWxYwV3X9iOCUXd9DV++NlPf/rokdfFFpAojZwP&#10;JPwHciXSKx6CKOvCWEhs7J0EToChbTgF3nvvvTzH644VgXAqyZzkz8VLL72s3XtKlTKiL9fadUu+&#10;6PU5O7KCW86uQoLYtnWXTh87dvIktxxqmzJJdgpscHZnsgbGduaot8IpvUZTw0ltSAGqs2kQ8/NU&#10;TLXFKkYyXweJFMCrfNMWPvB206YRMwRWih/4wAeMWjfsQ/7KzQaFA6b9ymGqc5Lb06fOUYFa3dbb&#10;hsQ2yV9o217a1i05mzzbuHkrncbt2QmbAcI8KI40V7OjTcLeX8ZCNXHouiKrxNTn7ihl+uGGZNcj&#10;GkinYX5Jtv21XsGiYaZBvmo2lmwz9YUai0wt51zFLJrp5m4/9cH3ssjqjrtuVCVbzRx8fvMm25GF&#10;2z17d1G9ycmzUtYefOgB3I02btiUwo9JAefOnZEUwKCbf2G6hZTAwFclWQN6hH5SgIvuPb9EWdNz&#10;9ZIDsK7N/pruEC2rWywU9Ofz/d/2r1V/5SVW/lV5lSWhD7Xa5SlSUpAUgeCKYgeKCVQeeOhBBppz&#10;4jQpeM973uP9E6S/VlgN0OmZTO+tiQR0KwIDmMlCEAmg3qqNpujVxRoMF3W4NR81lkCX8u9617u4&#10;/eOPfxx5FfSQUrprz14w5I//85/87M/+LLcsm2EVJBKvCiJbc+kd3SAZm+NuKOv6G26WH94zLx7E&#10;a61ZssV23OYrQVpupPBknnWN6dPH1b9TM2babAzkBwNmjoyO23aaS0u63b4NR6DRgfqSEheDC2Or&#10;nezJxWS/id/NpR/5kR/h7YsvPoO2csm+XUJj9tWHuh06dES7A37u818kk+midYg1oR3sC7V0t6/W&#10;Airc3/ibf+vP/uzPePv66WkaeODWW0UQi8N2cPBYqarNv2Znp2k4a6VZomTdgTbErlI7dihn9iSE&#10;0OKaJJyXalMJ54Vzi7sR3TJkJ34YCUARQ8I8fOyENqXHUwg6O1hiPyXbL/THf+BeFp/fessBERe8&#10;myGyw0PmT8ntzl3bec5ephJQH3jwKyIBKRoEU8jsNOaDUMcGdXYGEEOCxrRX6CyPu1hbgJmHewnV&#10;KiUW1yXteumGJ31PK+xPAvoTtf4kQK501MSTOQngCVztuuuu460mp+hAdDRuGUd6mHVb6vYvfeXL&#10;EAUUAfHOtwcfQYW1kIDe+wWkk4JJN+EdOHVhOrWpmMkHM6r3Y6zPyM/PCbAIhPg2D42dWuqWXICf&#10;fe45zejQVCN6GKBbreOvnwDmeHjJpZcxKcisAcCHOIC8AOXjbGx11tjoGERnaNggHgQ+ctwOHcNb&#10;is4ynalilj+mK5JKBuYzNmQ8E2RgHSIX+XJFe4RsCnNaQ8PDWuRr8w6LiydfPw5CmqMRJ25fuDCM&#10;e0xY+latmP82W4Ng8YKOvPDCs5jHOEZHp4BxYghTd1TyIx/5CFTgkUcfs0OQW23DXhY4sB8IPlRB&#10;H6bh1bKtq8UWidcnCSYumDbOkTxUxrziKrbdSDHYqcyIWDT5gq+QZKgilgm6kglPOTWy0UCovO2Y&#10;Sno6nN6YOGdnK9umbEXzJMGrSmcrVMslyO7Tzz7Hh9RkYX5xiE1WNm7Uxi37L9mDQWf37u1y92Jf&#10;wHAugMloDNGGDXbqCYczkwNvjxw9Eo4nseuAVMYMOEtF65QpnTz5UM3nVgfMcb1yWPBXpNdXulDl&#10;+wS2JiN/T6/idMtXEvS0OFqvuNa6ac37amF1z6Bdz1YKQuCVgmSQlQKoy7BqGjsTeO474mmkKEic&#10;RrPdTHOo2xkFhoPpM4aGlDv37jUnrXSCLyZ2oguZScFlOwhHxKPjKUAWSAHdikCSXeD/buaBMzP8&#10;MlwJ7bmgo3VLsmDOqmv70I/98cfpXNbsygY+NT0LV/zM/Z/TaRn7r7oW70A2z9BOyayXvfq66waH&#10;bLNkbjeNm+WcEVTO7LRBuSObNsibCpZo63lrCSdvLtm2AiNMmART4uSs7WA3s9iQyLB1zx4g1fo0&#10;sIJKznYiOPzy8/i7WneXzBC4+0qbzOcWWxpDNTd9VorAC88+wTzN3XfcCufklir99E//9NNPP/uX&#10;//Jf5vYv/zd/xc6E5dzEILmMjWznWyYoJTExD2ldl54yvrjUxgNirm6nD9pgT58wc+CkFA2jZVQe&#10;fBY9pUtBcmxykv20dRwJpKxR/7kzZ/Ksug7fcjozvHpk2EibVWPQSOFXvvqomMbxk+fYs3Xvzh3a&#10;xPVH3/sOiBouB+orLJrUanQkMfht274FaOM4aEkBX3ngy6gJmzaaLya3zH5Q23OT52JzoCsCEnr7&#10;c1QbuzR0SwHqmZUCBfnUg8py3s4rW0MRpDyqqv3alRu3fGWT2yuH/nXu/7YbAzNtdMlF+OxCgRQB&#10;zbyIlfKWRXTc0hCZAwVID331YXMG2bFXUt6Nd92pGYEwydo5SiTq2XCZNnnZYuHYqShwcsti7WPW&#10;rxfX3633wHoPfFd6wA350nXcENApPHHBSGT81XcNCoRgmXcEeZnYHoJk/pjUcQ2Dgl8R4K5QXH5d&#10;PNMyHgVbV7NpE4YldtQj8BUcFcmZpQ4E+DnMxFTNEG69807588khjDy1X42qAV3kLU8oTmKn7Gea&#10;SoH38qFIKUG3zlLkWSXHJ8kpJPBZIlWVh8qZGpJSdkQCghnLZliTy/bEBObbqZgWbyigL+DAt4VF&#10;RCw52GqiGsXJtEkmMjpKwqS2aBNUT5v5aN9x5BTJh6oPidV86k8OkmODadO4ffwWUyH5+qjTIbAU&#10;FC4C/WyKhjvVpRK7hkwDyq+qQX2oM7yIkSKgjumUBwV1TmwPM/FqZkbDTX0ksmoEGe61B/qKxPr1&#10;oHxWCt5XLlqbPTUVs2ONnR6jQ9RAXfcX1/u/FVCtFC4257hvg+OpBcE5Q+YdbuJkmG43dThoExQk&#10;YAhon54d5huGdFEfl8dWJwEaaXdOEA7HtRFqyYZJVXRKt0qUIUCaDIF686EIB4G3GAUIAmvGg9kB&#10;2qM1/0CSUOupr3+d+MTjj4N+jaWFZm2RuDQ/XS60B/E0XJonthdn5ifP1KfPbqgMEAfmzm8ZzF27&#10;b8vWwTZx93jh0i3VSy7fuWvvFuLmLSPshF8aHJhdnCROXjjTauO8OL+4NEWcnDnTzC0O5Jc4zITY&#10;aGNNM72RDRSJM+fOHXz+ed+zSd7H/AoubXo2BKms9AA4c+61ZxoTRy3Onh8pNseHq7lmjchMDKQI&#10;coR+SizlWvWF2S1DufziJHGwNrl/2/CVO0Yv2Vwl7hotXbZl5IYr9mwezBMxbZabi6VWLVebJ1by&#10;7cbCLH4QRTwlBtojw4M4IRgUcPJK0zRGNAWOhz5++DARdwwTkuuN8dExIt6dbE6ABgfBJcwuzLOl&#10;kaYDCFA0ERqIjqZOtMxRoCkzlbMBmQBMUUqpCTlo0AUw3JJAb6mSLLtCVLPOhF3hKNGWS01MAACk&#10;kRWAVySgoJjxCAFks+CVKDuB3ASiGgWuKRS4EoiKMFGuEpMz1e6Pxqr/SsFZWs+LVb9V0U6UHcmF&#10;KWq+LC9yAxFDYoDUagLNoYHOtLqQfZUHnd0Lnajrwj0mzdOzK3hr9caBgMZQ9diw4aMrXqGh0kAy&#10;AKL0MAptQUUaEmgjOrFHbEe2Mo4YGikwUqAgcWyCwMjfku1b3/rWn//5n///pOHv//2//w//4T/8&#10;GyHcd999FAeEqRp8rjEQTGgBsvFVjGB4aMg9EOkq3Kq1AiYCiSFbjJCaADBBvLw3GCftOyiwltnJ&#10;4ZiiRSW9CUIPxBkCMwt/9a/+1b/+1//63wnhF37hF/7RP/pHPHlvCEgW4I+ggaCau1xjOdNRKPMS&#10;CgPigdZqglaVqTMdLWmLgJXnVInOFJNEakB8AJG8ksx3cqu3FEQOfCsRiVLIHFcirAwEyUrqZG+s&#10;RBiCdjcWZCuI0alFDtDCEPIhgWBJHEW2PReg4nwc1b1cJzSCE6cazqIvFm2+jel9FFbNMwb+PnTH&#10;INRtfj19g9OShEt0r10I4fVKF34b3OqzTo7xE0OPVCakc+li29AsCoyZwEskgLEW35ORhp12QHTi&#10;8FC1zdQ5nm3TU8Q2e+Ey9VhfKvA17v6t+lC5UCsMLuWrFgfKtVylURxMYqG8NFDgtPuZpRbxwnzt&#10;teOnvvbEM1966FHiF7/y8INf/dr9X3nssSe/RTz8+tm5Gt3Eli7DxFy+BK8vloaaLbbfRhhhZmtw&#10;fPMlI1suJY5tu3Rwwx6s9xy7QQQUmRAttFsLLKadmT5/7syxo4dPnDx+6vQJIugBniOtICYQgEXr&#10;qLodQEzEg5fNdvHVK7JXb3V4gM1CylXseyzWJYY9gZm7ZlIN1Wn+lYOvPvLwo1986OGvPPKoxa89&#10;9sDXv/aNZ545duYMEXkdhOCsjwUOWczll4rlxUJpLleYHcgT2dVoYHgMGokUblHEUQ0oFNmicGl2&#10;Hg9rtnMnIgWEwxbNiZigxATtaCjK4vyHJzRQQynoYRD5Vu2FzDG+NmERFgTYkdWWvS3VMO9/5mUg&#10;NHwAhqeRt4JX7WmJp26+UCLi/8gSDG7ZtZGIFzunNk9M4hQ7TcRyTNS1P4HQMgFAhD5RkIomUhY2&#10;d6YTaCVRtRLIEkmAr/mq6PddSNATy3oSCMdQ0cfAsJOLhDSka4S68/SG6JXt4Rk9Si4z+N4nl+9C&#10;v6wXsd4D6z3wxntgOe/uoL2vR4I16EAx3tlaiYD9vkzYKcqrr7w6mS4WDmuK8ApIOH8sNSQFRIqN&#10;lMZYuOCajTeYSUJKNDodpmTglvAGtuIh/de/8U3cIUzUrNdxX4OoGxuhVhyuNDw8tnmHTA+5lkx9&#10;wQXIOIyJkaz0C2t1kRIbONi88tK32OGPeZQXnn0Gn4pvPvEUU3f4Vx06bLuva1ENXGtoZNQqE6wp&#10;QeA3kXioaouxEMiZ80faZ8N8brGH7btkL6o+SxDYq8c06qadO3LttdeQIYk5sIzJwoMHX0a7gSV+&#10;/gtfNKW6mKySrg5tJCuW6mqOHRladgQJwANhL5ad2zfLOnXm9DE8pl59+TX2UGGW7ulnnuUohGee&#10;eRaTIQZItouAXcPgtJg0D3u3TrCCJGkjiV1mNd1OTYZHxuDeo8O25Tm3u3dsx7x35NhxaxfH0c7M&#10;2Xq+YgHtiUz2bN+MHr5tkykjYdlyFWMNKzKSndRybUq/7LJLpE6zmpCvGAUaG6xTNsU9PDos8UcK&#10;kUrRLYEaSiGXfU6qh8SKMByJkwxjYXN1wQQg4VHmCekpEjEpi7eS7a03jOUnioxAUSZJlUivBiC3&#10;W/ks8YkEWAOn1KqdwPx360+GJzt713OarJ6hmdK5cNngV/pms2FT79yePnOGZHjN8cvtjrBGKwnL&#10;Jzstf1n3Ixv/msyBjsOZKnYTJ4GgUEv9qy6OBRWQFVsNEQAFgLT9PmHj+BiLPHEcYnss4syF85fu&#10;3XXLjdfeesMB4m233njVZXvZiIclthYLeYshJVHiEDhg24+zHJVjvJutOs62QeRuFyqLDRa9VZYW&#10;m8TaYqNSGiyTiIWHLByut0fzdnYHv8Txqm3Pw0k8uWaFWMyNVUub2AZovMqrcqFVGywOjI8OoZoQ&#10;J86cfPIbjx099NrrOE4cPTJ5/uzs9IXB4aE51t8ucMTQBlbZ7b/ujr1X3EDcsHVXvjICnbKdAmhp&#10;oVEsYe/ASQHSw1pdFr62Z5fatXaJWM8P13JDM0uF2VqRuNiuEOfquYVmgYjigmLRaBdqzRyRVbpY&#10;/YJYBxBAdjkEdRTx3g6ObOEnjUqV37Rh44YxDgcc38jhiItLRag4+k+9wdEmtoqWlPQbZIjJ5FYb&#10;TV6DoskIIY+C8Eq2AIKMO9IaZJqOR1xgIBXDPBRTmxw46d44MgQ4mRCoyM4nvV00gl9X3R20OqAe&#10;3glz3aihC5kP3I7ghgCZDFR6NyR/156ozj2Li59nkumVY1aMXxdbc5kDk8n/FG/jrm5DsXtW0Qll&#10;XCQPqc2y7yNaoLf8yiYs/VNskMB4wPxhqqLxcBt5dMmuSzZ8IqORKKLITQwxjK7eqhQHPq+h2IXs&#10;YQCubHg8kR1Lb1V/XYhjwOKwisHnzc8nEGYSCHRAElw1yQT7HIHVzbyCx6rO8j4EZwRtYnT8CjSp&#10;odk7g8maIIuJT1aJVaoCwhY1x1FC+aiSAnShq2yZZOi35no4MSFdnSBUJHNVUrY3sWUhA08YBTe8&#10;qbEyvFGQCUFpNdRXfK5pThpLSgrSKAiBxYEJmEVl5VWd1cPqAQLJvCFqi9s41TOaKgJaCIHnL0Nv&#10;kSG99UkBdTtDRv6iI+oxdZeGW813YP7uX2T4a7dc0I19q3LiTCZehF2ky/+MQYdr2zVIKkA3JfJH&#10;TIahCCScNsirrXayrltd1k2VlVg5CO4DrbGAgypStGMpY4AvAG9BMLDlgS9/6doD1ywuzB969eCF&#10;ifMcG9Ksc+hFDQFhZGhwW2lxdGB+PL84lm9sKjdHi82hgcWRfK2ar40WGhuGi+Pl9kihMVIZqObq&#10;gwNLpdZCZaBWbixuGmaRUHOowjG7nL5VH64OVApLo4MDw9XWplHWIcxznW/NlfOL+fZSuz4zMsQW&#10;KEuVIpt44OY6MT157vSpExcmz506dQK4Hh+t3nzTDWOjwzt3bL1k316oADoCLgDbtpuecm5iktW4&#10;mAa/9dLBM2fPXOCYHbxi5+ZYlFvlCK/W4mC+SRwpsY/f4lChVh1YrHKKB9LL4ozZ4lhUTGw3kBA2&#10;oqGwURJTfUzvLS0yzWXmSlCxtjSUGxgvF0Y5SaxVrzZrlebSUKteri1wXaotDLcbpSE725uOPXL4&#10;6LkTJ89jRJydnZyY2LF5M16+Lx18mfFvYGfjrGSMZI36hvFx5twu27cTnNm1w05M4mJubiEcr8ix&#10;giMM2dCwbVDHgEP1wJxTp0/RcO0dKJTkq6eftdVHEAIZ/Pl1dI0Jt4igh5SP2V9BlBCVJnDNr4Re&#10;BypllX5lYAaZUkpxIBKIXmv6QxZNnvOJ6IJmoJIMex3dc7Hs9M2kF6bEv9zGioBaFCsC2DalJUkR&#10;GB0Zpznc7ggH23cHdkcRnnIRzhIJBAFba+jKeCzsWsxFufjFm2nh+rfrPbDeA9+tHujt7cz8SlIB&#10;8f9wqJjhPvMn2jUorp/opWgS4fP3f+6Vlw+JFuAnAk2tN018dbrlUkBCZgJJ0bc8kUyrxPa8WWNm&#10;nlvy0QbeWlqLjzrhT/7zf2YOnNuzZ09rdZocnsgHx5VSIzkLAL5o4utAssc2i4dIg71In7DThfGQ&#10;3ICcT2YnbH8V+JcEXbJCpGzUzeOF26GqOQ6iYaiB+ULZ9jLMm49KKL1p7jHz5jYX6pxHEp6cOCU3&#10;eHYNQpjkc4rjFnHK9k3KFeWNPzVtyk7dph+NWrPejiJ0LK9lZcv5rGdSi5dt5lsdHE2EpkJQU2eT&#10;xPBeM1/ZCaTWBPI3FWMx2TTCptSCQK5K8ou0f3b2vBZBHDtm3cu6Y317w1X7ye13fv8PSW91HhwN&#10;/j8LuJ1z+9533IG4fvftN2j3l8mJabZ42rF9jza0x05g87gzk9oy5PEnvkk/sEYgaVGxikD35LNP&#10;aRkYr2iLDJbc0kUZDxaJ5XorTTBs4ZV4AfCcGsrDSvnQP2lBtu5bfU6QCgPM6glp1LFaCim/mmSC&#10;NrA0es9WYY6NhfE1B81qsCt/90OMZSrdR5ALW/mWHg8pRUmLhRk+5Oj52Tn6hNunn32GjmKNgJp/&#10;0913C9mX43SncT75r9LXRgI+9/lXXjmkyrE5HAHzk7IkO6+0lRrK7kj+pmwkQOlVQAHUYuE2C3Zt&#10;b3w7DpULmsfFx/70TzhcmNsdO7eg/OMmIC0am5WNYimBCaGNB+CSznK6Q0rNZguNOWKUIf/AD35Q&#10;KCH3Yfe6lYqrUghkhTEM5Z/tDLhFiw7KvOnD3ErZFtxYE8LeWJQrSGWQwA28m/VWKYsF80sLOS/i&#10;mccCRi3L1eE3ZAvVCG8bSNeYOGX6DntbtYdGbYwJl1xyGRME1FnVqJRt2aK0aG7ZrUguSfpW4nEh&#10;Z0viuC0Pmu2jvjSnfh4aqrJM63/81f8jcc4b28FiyKGiufrx9uc/8kPUf9eenZxRwy0Ompy2ZKcS&#10;hDVFNERt15IbJlxwBMKmm8BG8GY7+OLLpOftjnCau45dt29D9UR3LLDrWwgaNentDKK2h6CZ0hTU&#10;Ii54JQGeWzqK2nKtbykdLXLDuB1ewC19wrfkoAYKVKiYEIZXWrCo56qPevU7EZw79s88ZplqEQHo&#10;FQmQkYU0Wo2GBR3dc3Yu2WKc/R0AbDiTyrr97rddFAkIfK8XuXCpoLex8iJ7K+H/4SvgWLcE4Z7M&#10;RbwCXJgv1K1tlRfMcipK1jgt8yRoOYAs0gTZeOgm3crWRc5y1Gez3Q9+8IO8lRHbKyOrlfiPgI+A&#10;GRLIBgF0DDGrACjIVz1o5SlZ6UMV5+YxMgEVoQKsFCawxo5fmCFPCFoXwPjRRgJPyEeGOgJFk7k8&#10;Zwm+sIIEBOYF8TWGWNjS5QsXBMH8yhtfnnnqWxnGaHU4U8QCKWHp+pAAdRMtEKUABzCQyqRPEGVM&#10;+EPgwwrS59VSH3wH3PiJJxYo86sOt4JSzzyxZUaZyvvMgsQEsXQFbkUaUj6f6P/K2YdPbYnr4GYC&#10;1/Y1g0hQSj5XnpQuQvm9CjFqrL0Oma98vHgers3Gr9CtFcgzynmz7ReggfThtNxDouQ5m0a++hqb&#10;iCc5hizNayuEDIHQrVM+MzpEZkZdY0zEZm6iWt0cBJkKAy75ZG5xCV62a88uGAvjZB5jTP4zXRV4&#10;CGMFqbONCmzzT3yQ8etGjMQ4byYNXEX5ZV05b4MMCMPB2RZizwADZygK7DWenK4NHIgtqz6kVoeK&#10;DAngJEdAkoDagBqj9j8wH5m++eWaJwIsmcTFWKAXr732GkoNRkHCa68eYZcebs+dOxtkCk43uTA9&#10;PSUPZfG6MEkBHsJabZ+PgGlmFS9XwEZubaEIBcqATaRoNo/lFBZ7y1YC5iPMFuCItTWqjwkcsjA3&#10;myzW4ogvupeFAyINHIAOS3/km08C/ZTFoSRg2hAbKgfcvvaKfea9OzoMubFBmZtjOOQmqJEV8oiO&#10;Q0rIUNxVb8mQltk+CLncsDXHXPGFhzo9KdG2zKKcGIn1REqB+j/zRPSdIJpLGlVV9U9EDBs2oxci&#10;HLzlV3MxJHBd0gmKMvH6dNMytei7EGK8yxQn+VSdQyuorbaToUtNk8WVNbxlpGiLPGIIO3fviSiA&#10;ZWlgHjZL7kEPTHLvOqrZuGJqhtX1d6Ej1otY74H1HvhO9EDQlBL7XzelM9rMJuLi+UYtRMvTNcbB&#10;ZGjhi1/44kXZAlwKMNcU5ZlmFUhaQ1uGsLGXMZNWDnmbW87qhM499+Lz2nVr+047fZglcPp2ac4W&#10;4eJIr1vYpqbQvVVop27yEbPilfQIKQi444j5o7vyoRuioLVcSwQViVUysRqJ3MjLKlc8il/dQoYR&#10;2uUVw630ZN5K25fYjK+TNHYtlWAnXwkL0j5UtBJzXVtKvDBg83w7M29z7Ly9cGGaatNk3TJEkmkT&#10;Vdnc4RNGod424bZlu+hwOzxmSjK2AK3bQe6hxF/4n37VbQHUdgNTtaFWP/aee9Aqr7vhWm1WC9t5&#10;29vexhMtXiZnKeTanYLN2swcuGmTekP8llOQtXMx549QwzCJGKS/4H2gTOw3QJsPnx5qDp8L2QKU&#10;Z6hzsg+lbrWyS1aY0LFmUkFg1CfqWJ7IrEBKvnIzBJ+Io6q9utWIfydCDPl98s/0gwAYZVCVlA2I&#10;NLIFyBy4mO6Xg6kLoNVmbYSbb79buWWLdjwPyYLkH7wEv6MkAHUhroeuy5UBoMpGtxZWp7Xy2Jy4&#10;femVl0Gnj338j7A/cfsjP/Zhg7Omyf/WnrpZkhbs1IMEjNCN0SDUR6TUcTcOiyRzxY/uA8pnpmeF&#10;bJi7SCYJnFthEbcCPl6RM8gmizG9T4+zBYEoAm81BeCqBGq2ltAqK95SYcGiPFjw21MT8F2kFhwF&#10;zvgF4LNhBkzTATOPKQqSyM00L7+Do8leYEya6EDkBMobndWKJMM0IRuYNvPBNdB07IV5mcTzJZuh&#10;aNTsCFDLc9AOd/hv//tfFAkojmyjVluMiBkVEwm4Yv/lIgF0Baetg9IZEqDOEQnglSMqPcwCJ20u&#10;unX7NqqkfY0sBNIpYdWaHw4GsW5JTx+kN2RA5aGn9JxFK53yGlEL69atCcF4wbR3hgTIGCwSILTX&#10;CIo9+K2rHkk9v61/ViUBGc6c0MdQSeBB4N1tDsyQAADsDZOAMAwalsjXQk+kKfVcLNy/l+JWZa65&#10;deurCDC/UqdpM7CIYiODn1Rr2YqEpSTgoaxW7gQmY5WGkwtlJe4q2q9vjUukJnSegyHAhwqSjMBb&#10;2dL0IeDl3wa0sVXoGglZ4GSNJ6WoifzStOS503Wpy7p6kkA+lCu7I0VrvJN+DuouRSgrtVF1E91x&#10;oqPBEkyrVm7r0q0Cb7WLgUQhLuRvxzV8W0qyBx6q65TGfSXVt24UVFV99DPga4gd+Yk5tqsJUtR1&#10;TZApjj60edOA24KNuFaO//qcZspz1Cwi6Xip7bTRc+YizkT6P9WOgVz1VFC1v1dBnel91bNv1c89&#10;e1vApldpczrt6omndu5duqkIslhnq1+DqrBg0wqLPu22KH5bqeR6Zus9sN4D394e6KDvMqrhmBxM&#10;A0FCt4tly4QypMhp5BuoYJxVhnppNbfmvY1gU2EO1TPrvjHNyuAQm3QQp2fnJi5MnT0/YQvxT50+&#10;N3GBqNkvm2wvFpEwmVlA/iGI18kVlADVh9lqso0At9EnYgg0R+ZizT6KNZFGZmfYONki3yI2a6sv&#10;MWcxSRcQnHdJ1tBbzQt4e8XEeG5qyMwMQjW3WuZFkGQbT5HaFEBYsEAgPTVnOpJZQiKzaYjM/Gr/&#10;FFx0iI1mrd5Ak2MBBSoVLLTGHv7E48cPHzt2CC1AAgvVcBFGGjL5q8IEE54jqUcTjVJhXFeKAUCN&#10;inlmBjxc5PF+iPmzMyvxahdGJA2Jn0uu8QtJZ6qSMlfOqqEqSZDwIvlFYoKCmqmhlxFHnNOFL96+&#10;AQj/TnzSp1ddEIhlK9VBHeKyz7KKLZ+xs0zC7ICdtKhfFKhkOCWNLOf/QV7o4f+/9sZ3iy5862Oj&#10;EZVMKAmQ29RkZQPM3BWT26g9BLxN0EgZLRfnGGkQSTP/IJ5ZCgK4E4AGjGdgMp8QtOhFDiEEIWGY&#10;HrNAYmUreKKG1AEhXJBHttRNlifBGeSGiknG1kIgAEs5UwSlk78WIPEt1AEqo1uUeW6ZSBOSq1DX&#10;VihFoC+EITcSk7M7TUhJVl+RQLYJV5QkKkvF0HoqshIJ4FWm+aqYqmEoHdouVJGw7dK+Y446VsJ8&#10;HwBQN3ZTAacawkCCI6ercnyV0QL8VvDtUK5ZW6csqpVXVV2k1nmI0V6tizNfO0h/21Nm+G4m/5Xe&#10;ZiiCbrt5duIUHCN24P8mAgRT/bItQ9bYtv419kwSDp92c1y5fLHAgtmwZhZ4wYsXu1CRCBCGja3s&#10;mE0CbJCvZuZmjx4/RnzuhedZy8KCfKaT7TCjepMjiVFkODGIyHOecGSnIk+YnX7qyafty6PH7RTO&#10;YDMXtMnsh4GNtffa/1+cRAgjPV8AJ7wySplujsjnOAvhqKPdzQTZoK74P9UmvagGQWDHWv6FxTki&#10;nnVQVHi1zsa1pVZ2kmOLY42JPIFciJ9bLObY18d5NUBurtV0m83S2gY8REpXgjyEK9cq4mjJJ2XD&#10;QB5SARE10CC2eEm9NyeLEAx6gpHFaSsPHWOd5Tre8qGItfpEz4V+lKVvFXzQnd9KENNbMS7HWy4k&#10;qekrSV5qiAiT02iNo/i8JAVn/t4EETIXE7h1YcGpiRJ345I//7ZcODXseZGRa2IczNCszOcxGqr/&#10;yUpMa42I7Ml6092E3AbTgEQJ9ZQPXncxayQNmawybeZWfFjJYIBsH/qxED7xiU/gtMepG8JbrIbw&#10;OmBRyCanNxxvVA1QEfx84IEHPhMCrsdihl4c7JpNRDhXk8CWuOz8y+yX1tKSRm4/yoonvHKOwZwF&#10;daAmGMMJOPyQQLxUEjJB0Nzhsb3Ic59+yPStI1JMRjMPM+Tf2aOy6vmW6qnrjKsvt0pKPIk5eTz6&#10;3TWPcSnu5JVgUf1sJzgFUcilQsCXPhTeGl1L7bIiYcIWJZZe4PSCBLHt1pm8E3GZhL/PQ6aT+9c2&#10;g48rYV+STMp/+o1MfnZnu0m4IpCaHJfRxaAXrGVQv887d7166z3wX2cPLEPecKzIsn5ANg7b7SSz&#10;JenfrPjjamFM7Lu5t7Pu1fsauqMoHgWZCVMUqKS2TqxQYt9Ii62BkbENl1925c033Uq88467brn5&#10;1ssuu2L3btbn7x0f34h4iCSI9E3ctAnNfw9KOiYFIu72qN63337nffe9m3jddTdw3JKbuChU86jy&#10;1cfcoGN5JMzzFulDygJByr+LlNxiYuD48xtC4Fv5Izjvkpgdi77eIcl4WCvx1kwed7o7PMz0vusj&#10;KWM3hh1iEuLexrKqGDN/BwL/RBeeswkv6bHfXnoMDBnAIPNYqJZQoPZysSrDII2sFTLT6hOCFARX&#10;MSQCkEATt7Lj8ImWOSDioY4RdKvVInIHlm6iPH0gXEBbHTi/Ryl6yln9ha9MTfsJEbIFZNA/eRIg&#10;caVhC+KDhe7cM+QgI5a8sW4UJLlkKIs9+HZfCHfffbc27dfEtYz/DK3scIiC+tZHHSsgq4N0KomU&#10;c2+mErOGBx8kwoEDB6TM+5yz8Fkyp/bYke2NQEpsk3yibYLIFu3DjZQCQZLFKNEHKzIIr66OhboM&#10;3mZu+/dznHgZpQgI7x1l1QvKpKMib3vSAh9lJwrK9qJIQFgNkbge0G+uDIsKkLOqwZiiLGAPEqpj&#10;uEFZ80kc0Wj9avSlfOnbDAnQOGY52/fZvQ9QLIb3fOij4HC1THKPFHaDQ71LpgCT5f8y8ye4LUVg&#10;LWElJPfnMeCuApowfGQSqwNrRYxAhSolbITREjeW3Q4ck6sM6h/IJiO5W4D5Uugq/AdEYuwF0GRO&#10;h2mQg4OI80Ap8PAQ2IvrxjF7lK3BIcztauTgbkVylZXmz0PqoGSqJE0AthVhciEmwUaGbgi/eq7h&#10;imM6S2Nmw3ANhthWl1xYdHkqkarCwzRmSE+Gjvtb0Sw37DkKxfAXCwIxncoQrJ7cIgMMDJMmcZiy&#10;YVCc1IqMunVQpkFcmDTpCyeA4NLVmohB8tLGk5rTkeXP/aOcjjiFcgPTWkD9e5WmG4O6u9dblBnN&#10;mKBdbP2DFLD8o+VTiZ13cYX6UIRM5fpUqBtGGTxfeydBTihK0MJSedoSYBEgNg9d9mOYeatbuQM4&#10;KoqfyN1QkoJkDeEtiCoYUgPdmCcCISrjjfK3mjuQn4Jz1G5lKm6+2tvdjT3Hby0kNf6w+zrG4e4i&#10;fBZN5kCXC9ReN39mWI3n403uhsX+IEinKROGQKK+i06qgzi5xsX1L8kI8gt02YELCW7QegZXQqJL&#10;ZKJrCqJr35/BsTrut8zoq5O7MSvTIuVgHD4NMuZ3xHnLJb21jy3TsF/AcuFh3R3wYunoevr1Hvj+&#10;6YEO/oLtti1oIkqaU3AIYUmAKIP9JpOC8hcXAQ62k465SBS0u4UxoVo75+/fU+QDQaciRPgABH54&#10;dIx9/okbNm/ZvsvWQmkqGKqPBIjIoLlQKD0iN79iX3LpJ7F0CkRHaRbiXSQgpc+jim+4xcjNDc5S&#10;JCq7xkEOMBxJpGSrflNiFRebJLhWr2ZEHifqq7Em2xTco74K5LvA2EXfKk3XqTIr5O6ch/dWsdB8&#10;H32xXPVkd831iTKWCmZwlDZwVUiA7ftkJEMsXU8iibooFqnoPQ03F3KakuCGWKcjCXVLoRpc1VlK&#10;jSqmuq1aq+8hAncz/JXQrTP6XfgYj7OYerDNyvki8QXSFh/2m0aM8B0HYWnk3hEBKhLy0RP5/eG3&#10;pXMzgOpAAGRoAllWXwbb/f8EGT7qkthdjOQVt5idBZpAD5CH4qBbAFe+ce6Cqs8dYqTGC54ElDyR&#10;VYlbbezjE9F8qDW8BKWhCL01GbtvuNjei9P3xO4Yt+MxiuFM19TTiRopVX/hj0ynGcrlxcVF6GGc&#10;ctUWyRfTqaRXgwseOgmQ8iViJHok6q9vFWKaLsVB1kF5AbihkeH7L8IW4FwhBpkMgeiJd9k+74j6&#10;KcNPBQEjiH5twoDh+ZrMgYxEy5Zi5on1/MBiu+n5xLDCdYNTARE+SKxYzCvasRulgi4K7Ua+VSeW&#10;C83CAKdcUCsy5ISPOVI1G0uYC4n1xSW83ti3c2F2hrg4M0dkpnBhqU6s4V3YzumCmC9yMgibmrbL&#10;1SHiYq1xgaXBzTa/xNNnz+OGyAp8rU3AhAxTYbeBkydPE1kxKAMbjieKsDdZ3fTcjjTkqBE7FhDk&#10;aC2xWXU+N7+0SBSAVssVzehxegeRji1x0A8RKlvneFLbY8kOxxvg9L5mtTSUdkrRlrfiFplEdvtj&#10;XaYtog2xSayWyuytROTkIK7z7bB/AgeJBATuSAd0tc36cpiKHQjSaFvEZVDHCHJZqzfpKzqEqM19&#10;2gvzOFQSW7NTJQ4opKYLc0RaTx6wZ1klMbRrVYL8EYM/DjDDSkqyY94U3LR9OzHtE4PDIvdY9jnc&#10;BDDAnMMcZatO8lY9bODE1lCc4GyxXlvkiKiwOsRiOEilSQyW4hZvdaFYYXGEmmjw1ViYn20161yw&#10;PRKRC26dakvyAtxFKTSzCI0QjcuQTtojhvEdCrFQ032dYRCxqChe5VNL3azEqaeSOS2+WImmUyvv&#10;gv42rW5atSrhz9SpT3peOY1nRLWTl6ooic6bLcblEqkoPU/EB3gu8V6SOfZnzS+IYCkZqCspQK9i&#10;0Tduo9G1IBGoFd45YviUsiqH8U/6Q0PPtz4o2h+Faoh189wNk7J6xnUjmSRkUSj1qi+8kejktYIP&#10;SGzRJ0YIw1So82p1mjN/F7B7cqSerCwjmzjbcKFDugCl63OHkAyoeDUyIKqBkFyQEseOSEt3Sejo&#10;yVHj1l0s8nx702eqtxL/987MCAud4Uinkcz5PCwEcHOgpYEFLJ8B6CcFZJJ+exu8ntt6D6z3wHei&#10;B8xzLCB58LkzrUBCqMx/Jr/7bXjYY1IwQ056Up2L5QCZpvakcJmH8CUoN6vr5BcAX4KZc/Cd1smy&#10;Fbd+FblmhTErZPS2OlgeGx8Z4iPO1xws8xzJ0w0HVEaMzlehyjvdJ5BUWxcZeK41xQQycdlBpgFx&#10;4D4hI2E6t+d5bMtwbTy+QPkYrLIJeBltoVrBNoZ7PPy8hDCOkI40ICndzmLkZIVSvlItEfUJphKU&#10;LiJ7qbJbGf2jvmLejXUYSMd6y5GCiAWN5mKe/ZuIeXZhTWwoziG9CVLOYy6ta0/Qsx/0Vg3PKPM+&#10;7ZeReHuKirHQJ2FEOYvPSwRQ4K2LDC4FeBFx5t8/UkCGq8eVzHRvd/8vG4JUADIEDxq7znpPdgHp&#10;2AI0R601AqvRokxteg65I3DPwVupBI1TjCQu1MlErCViBNl79NBBwT8EbSTKyg4nmV/2QoIb8+Ri&#10;gD1PTgReKy0K0q3bn1xe5aG7nZAn9EjzC5I543x6NtNh0S9iqhrL/44nDqy0RVPfvKI4pw5qHdUQ&#10;PeKt0y91jnJwWqa3EvUhZ3QCK6lwvCGw8FnLy9w6qA5UTwrhXYo21T/YOH24M03uHv14cDMCfJxz&#10;XOFV6anycTKtju2GCs9HZCKuc1zPbgNBXOc3eb0abiXvVZ+4LAeSblrQP8/Y3pcCgK0M6voqAfg1&#10;mQMzOJ8Z5pWgYaWKrkQjBBDY7QWpOPOwtB4PH0E5aABcui9dgGfmk9geO3G84wL2yIYRRACVBAy6&#10;rFbsghEe2kEXBOYXMOlrMknII7dC3UoccOVftQL9hEUiNOQoR3dyyyB2d6tjvJUlIiYubt2gAjEf&#10;0y37kG0YHSVCmVgRMVQujg1VLY4Ob92yiZ2/k1gtjwxVR6ql4UqRiJRAxD5ZwVBZZVeFkS1bNm3b&#10;xh4HY8ThkUEkhb/21//Kn/8LP0X8gfe/9867br/00kvYcYOIzXHTZjv1yPlzBgSdsmRAtg8Y6JXy&#10;FGVR0ED7HGFMXNaCeFQgnsXQAIlJOO1Th4uQZWrot6uO4BrR+NuSLNPwPkjk4+INuVhMVOZ2rOiq&#10;shDb4LOBjz7QnsAc8uNUKq7lSpWIq1vItTmB0wAoZMVOATAlEpw9dw6AeO3woVtvvVVs1ix8zTos&#10;miFkdgDUHR0flf1TM0CMrqRxIbCsWdwKhwnMKQJq0BGDs5rZF5EYUS7EMeDngkuSaYZfJIC3zofF&#10;cOCJThe4JUEyPdlsQk1gQL5JpixtiXQTWFO8PIu3LHPW9qEYawIQh2MP0u3uvObhu/bQoDm9UUM2&#10;WabaIkaGSGHeji0SdMspB/BzndRuh7VzhjgnmpgHrYWNm7cEfco88806alSyesnlV+4P4cZb72Q3&#10;1zvvuAMnXBY+3XXbjRwcwL4EeOaTM4SYDZTkoE2JMrLSzxJMoNHkTLbOh2nL+YlJRAyappO8tFuh&#10;SIDDjG7V+Rk5SKAiNRDS7/ipsdatHAc1EPxyHdNW5SCpR2RCENINqAJXDfdaiM4bSLN2utBNoaR4&#10;koMEQMORcI6AnGIgnhoOHpJMUM3bbdt3pSTQJ7qtFmHDIP5HXN9mvILHkOPn2qu7nnK9B9Z74Puz&#10;B5iCli7ge4SlFzIFYizTq+AkKCcikeT+FE6EPCZU3UTrTZISZQhvl8VIm3PBtyFyBIh62JFeK5wh&#10;/DAQq7VfmO9Cng18sJmV2H0X8xBOLpj8iJs3bwoH9diBZQQWmZC/7SoeAjn7BiHqCpeBxWpMVAnb&#10;7Cho4GVK1OKC/qDgHC++8Ov+3zIBPjN9gfj68aMT58/OTs/UFpeIyCqc73NhamKOzQXnZ7AaMm2O&#10;J0LYf6g0WLGIjLC4sEScmmJf5rNHjhznTCPikcOvHz926l/+2q9/7A//mPjwQ4+cOnlm27btV1xx&#10;JbFUrJ543Q501fSqTx96Pd/AKDuM0Y3qNzfExjN5Euj6FBQrUDLy+cyl4FMJpFlkTAMkiD/PjMX3&#10;DzLHaOhIF/dJd/9nngQBPSEC4UNra/AAyk7x6STBwi/+0i+pADcKajohDhlFwASn9ECx5NteHsQ9&#10;h5PquCIgiUSKABfnzp9Hcnv6uWdvvPFGiti2fTtLxM7bZpjHMRAA2ci0eJgI5USzgABkRcmBiI48&#10;AZ8ZfqR0lpfyofwLSWOLT2eSgyWQeE1ePX9eJIC30BrBh8BI8rbbnEyjCA8pl6qSs847pEQ2rLT9&#10;AgN5Unu7FQGjWGngKzYRRREID2xw2P9GFtDYEKBJbpvML9nGhOT54IMPcmABW6GxAxI7/L/40kvk&#10;wwtIJCYJWkc12CtN25mdnzjPL4vr6Qfe2nattg438bkYGbKTxX71f/81tj966aWXPn3/Fz/1qU8d&#10;PvQa+XMOWnNp7umnn0aGJ39ly6pqxE7ZZWmgEEwWRCkCyKWuCFDQxOQFnaogRUAqg1AuFrlj3UGd&#10;L1k30bzCsQgMjUA407GUIocOQYIAgAvJ/HHOXrQ/V4ZekI/7cpD/vrgDHQTtphGHztFxz3AsO1Cs&#10;YWqgIc65c7zSubLcoggkE4BBzg8ND7sGWZtsk7igC4Q7qVFOApZh7PIegARMTk3rmbLCFqB+1ENd&#10;xL9+292XuAuy04ahGXNQaM7hKG6+hdUDss88/9wdd9whrms7848McW2az+KSmeUrtrxMIYZI3Upl&#10;okS5FQG+UghFKZYWTZ/nLQigGUESC/fi2ko75YlUdAVsVhoMsALxAeSXmqqJRDpFR2soH6ms1rkc&#10;UR7w28UKGvjZz36WX/Y+44jBYJk3NduVfIkV1IqeNjRLt+tlkxIOWTpw4Nqrr76a3Qr2X7Wf1bKb&#10;t26FeGkf1KCu20yghUpwqi+PsMUWXD2XZ8qgaMsKbNyKTZs2abzj3vfdc8873vGO+86cn3311cML&#10;c4tHDh9/7bUjV15yyWOPfoOVGepkWoRpQJusujLP9/QhtwyZ1uqmJM4sKZAfqmQWipER+sEtqUoT&#10;LwpwA55f8LlIjBt3dCsjn39rIxKMsjIoWnvCiIsWcE0fQPrVBLrC8dzrGeDfgobMwcnbqNEUffGR&#10;dQj3fBwFuuE8/ipOn/l2pVc8FxQZuqW2at+EmnFfqpnlizTYyEgGLRZd27LNzn2PETO9trbaRGHE&#10;sO2TxHLQtWTY+qjXw5WaupbnKlv93l1FHyefb6PlcBht5s0WIDTScUlmsHjAyFzmQAL4AIaAM9gd&#10;CWJHseUJsPBZMe0XlBkYR37/UEXzFQvXYePoKQQQQ/ywT3CjN3mSmIbAVwkgs45Ok3kccqCNw7Um&#10;Qhc6cUTbEGiHDAG98kQY0bJodlIAOODJSCjaXYPAbRwwQ+pWF2SocoXn8YiInXoPxOPlyRx/Mg0X&#10;cnrOmkPxbYJoUTwjcLHXTv17XohVErQ23JtAS+mr/t9msKLPaK6K82tBhDeWJlN0hnZEQ5jiV6Lt&#10;m8XPjH6GfbYvV2QjMGG+c664C//xRUYjeGNVX/9qvQfWe+C72QOJd6ARCSs2lneCZBGogT23NcF5&#10;HSKskFDKREDqsIE3UPu1S0peRRfv9S23mhnSJjMErnVwuCLiIbxQ11A5hP1g8zBDCPySWWeeIBvr&#10;GHJe+fyz/F7IzTcg061LHyrd06ti4r10CnIvUoPEDXG8VftHXUlK+RFIWudzbqXuEihORbhUbEaN&#10;RWx/6ECssWkQ2UZd+6+HtUKcvF7W/uvafyl5xTxq2HlRa6I60V83aR3nkVIQegwKlC03kj95iNRl&#10;2b7SMcPX0PRvr0tbsnFIlibotlv4X/uT/pycgrQ3sQ6blFWIoDVCEqbWGLQZjLzIpFCsOsTfoQSO&#10;RxeRf7Lpd1gOwBx+gvLh2BCz4uFKatvwB5Uen9JgqpKkJ8XDRziz1+hF1KBrljFuRkbiysCT6iCY&#10;Y9gYAAZDRTOiSLzWhhDkLCTHuBhjdSuwc89CmbW4FZKrUC4cFYWcPQVjUpJeKjqBaoiCCHBFN/t3&#10;Dp87cVFKv+VbGQ4UHE9Mkw/7ZNMQ7z013IN0VP9W2qzeCtniWsUU2a9dq+KJI4w3SvgW478yXJUE&#10;UAHhnsioFHXdeg0zbVnj7apAKD0IEgDwxERcxoU+IYNp8W2HE6YIsmrH9uztN/bQy1K3r5RJ/Mp2&#10;4ZXSb/htK4Jtr/AwF2jIZUmDk0DCLpcfKLZqF7/JBN0IL+oTNwzY1VCJFsRaHFj66quHjh8/QZyY&#10;uADOimUFrsXufU0QJxxGMjAzM8c02IkTp0hGBPzg3DIgmatgCL75JNRB2qMIv2bCKN15FxfAsb6F&#10;KmFsh8nI0VCsu3+3gFRqoNsvRAJExchBOSufGOB4xTceMQq1OW0lXyRyLq8tAWZjlfaAxcD2WcPc&#10;YD3yQMG2KM7D2JM9C5MLAwItELGtCjGkpAIheG7HkwRnJFsjEJYDJ0EDtEZAdPor+qg+9MEVlXlj&#10;mOA59yEW5C8SwBjJkUnVFjVctdyeiM1DkUInf8on0yFvEi/W+HkGfTItWmMm3cls22qxmtC58QSW&#10;Fhcsa/Aai+munHdcpgfjnhUP9C0lNCMga7k4G0+w7emMMMxysuQrKAFYpPzRGjDaYRGUG7wc7Hxd&#10;EBeUwq9mlSmC3Yc0ueikR+xd8r97qpGGDyma9Nq4EgulzwWs1DmxudsZo9xjw1xdsluemkkmsWDs&#10;cCzSwOfxW9EU9Ru/LjKIlEgU6g5KnBGqHUn01Uo4Hyfz4uLh5iFNE5GlDupeKVxSCvoL8/3f9kdj&#10;ipMcxzBJU1PbJf31Vze8vRmS52Dg0pDwMBaOViUu35YE3dDl2Xa96szvpyxWfgFhB6HEISixypuj&#10;Tfy99qiPumPZ7Rrxfz3Zeg+s98D3sgdc1kchSKIOn7BK4Y+e2gLCDEHru6IIrCTAiJo6YxE3c94O&#10;09CesKLfJIOcjwyPhSUwFQxii2wYs4iBrE3EJIZtjMguOMQ6q2ObnDtoTgfEamWokF+2hx9VIk8J&#10;81xQqJ8jKrYcsyOpsm4OlAVBYyxxt/94u1oubV9KPkEyiIvK4lquCIjG2xZA4WAVbQcUTv2wvYzY&#10;Mcli06x3RLYCItJk9UbYZ8jW/6ZxqdFkT5Qk8pC1w+ELiygTAzmWYDcUeVVvLLi83VNqi/l/JEIG&#10;MTIEcWMpOG43oa+kYb3hsCpeyftTax8lNrqsp81jVgpa/elB69MJkl9cNOge61VHf9U6rzGBCuqW&#10;r/1hJ5+Uz4ejeaT2a1IwTARYNH2QV+YEiMpoT75bU3/eDFU3Fq545TjgljbJjUJUgIn00tUJEqEZ&#10;ZgGrNGoyEepyYQ4yKbJRlhYIicQI94TAgkuJvvrW9Vglk/3fCZNydsFSym3/UXSrpCxtpFfDpWL4&#10;PL+7D4jieErPXMPvyBmr2eoKb5pqHqeUmhArBTEwOTmjhhLju7E0buNKb/UcZU3Lk6R/OVETsHqt&#10;3sBFbCjpviZD6X2aPCK4ubenQhQ/7DOCscyvJqwRab8LydTh3QWtIM4bKfNZM5f3L2Kx8DLg0xlg&#10;K8Qw5WBCiCfQrSQQNr9gQzoiu8oV2D8Q5bG9QKy32nArdrvQhnGlQnNpYQp80Um7rXylmTNVXO7l&#10;wkm308i6xq0wQbN30ksJXNvcQb6Rp7QCu8wtwvfwG9SOdxn6KmsZvLHZQpYgLlIvVt7mmHZrtVmw&#10;yDZ+OFSxOQmRssxs7gLX8otmfoAILw57cRTy5cpAsZRwWz6nypXBVpOsS0SgS1Oe8uhmP5TGUqPA&#10;viAhsqle2Dav1mouEdv1Wqu21OYiRJN8iOGVvW1YZOdGxVBx218FXm87roRbtopo8gWd3uB8ksL5&#10;c1OD1VFisTrYLhRbzEPOzVtcajAijVZxIF8lNtsFIgIM1IuISREgQAY7+OorxMm5hcLgMJYanQcv&#10;qUdSlSia0/2VkNm2WgyRGU7FfJOKJrEA8KwcSaa3yDHEwWK5sbBEZAfHMp0N2wv5kCdpeFLJF4m8&#10;5ZZfEhA9f936tz3LVfrsgS6Z81363rKLSxzbGHGjGEDMIl6mgAr+nRpnScGxbCL6Lgy9WNJjfgHL&#10;PcF6jE7/TNdCF1ciV928RTI/wTmbqLUQ3ufqxb29rmLgLhSJEHinSLB3NqvMnYvKUq0MlWemvXGP&#10;eB1cU+hO34sqJ3l4DVcg3tmiY1mpu688t0yJ3Zn3LC4jVvgYxebAjAyiNJpyk8SkrtMYSbRxg666&#10;Xb2tILr8HQpUQOKPxDTXKx1+/C1PfBxFmzyxQ47LCJI0Y8HH65/pwDfQrow8FYMHr9SBAl0Zj71E&#10;apUZ0w4c+kaPtptUELbDWcJhCyHL0TcRl4HAGtcTw7+f5J2LpWvr6dd74L/eHghsxPwDbfoXGpAq&#10;/+7u724CJIDvrbhG2CwFa5gUzJCi/vxn1cRi9c6NMzxZTMb9TEQyfahFzp1Mup7fLeT4k/jbzEPP&#10;KqMKijC7yCAufVHg5jnHpXspcW7iAx4yLEKsSZm4LrMCNV9G5f0rca1Mfbh1Y2csAmRkEHFLMVu4&#10;K7OkBK2kbtaWPLKrCduIl9GBCvlKsYDCg8WyT2zkMK5YrOPnMVD3C133j4vIxoUysZUv1Vq5peYA&#10;v4rxNcl0ixsFsZkrcq2H3VGfy9uCqE8ycaBVexOxwa7rHrHlJjpdkPjRh7XDvC3MRR+0ff7YJLLV&#10;xv/TdnDPhgSK0tFO5gDSVF2AmsBt3x2El88RZoDA5UaHQgfEbqjKAJN/m8kkLsKU9RBEEUgpSdKR&#10;PDbnCJRdESKZLNKOWgJW5S8c9qxcUIwpSDduCGGkPuhC1xeF/0JXxz19m1G9+mcYi46ZEek5QHEN&#10;M92uWxE1lzlFArrpWqZcx381RyRAzpruMa35DhFu+WXJP7pPiBlAJpm/WumC5msKQIsavZ/V224f&#10;lSHZd3+QXclb58pjDGYODBqsmBZf7Oivmj5uNdxO6b0J6nbB8EqQYNtRaa8qhPxwmpAkf1/1pxkD&#10;CQrWS6vWadUEfdDY4S9O0402mcY4sunCGY4jntAvVtuU0rHa9Tel1Idx58bw4YOtTBw//SLG+ThD&#10;5bxq/8RIrqy8vQ5Snia+UEfFndM96nFWfUCze4z8Q2FU3AoBmYfuCkj/9+Dut1KwX3rxWydeP06c&#10;mZ5aXJgnMnlLbBpbYyrXnqwUmUNUZAoojv68z0WztVAqt4lYXQdytfbAEr+KuuZXMZevN5rzs3MT&#10;xKXaTKuNxXfR35Iyc0viemOOSOJafTYbFzn35A1GDp5h+YdWgLAUJGl82kimdjE8WwxWTNz4WF9P&#10;ZG8YNoVcC+CtJc2aILg7oxi3e4JLDEAZYFrpVs8zzDkWOCnUOb8QybOKpWUeiv84yRCLc19jFeHY&#10;TnpxBod15ZbBDcci11PEELoZZv9+96K58BwyFz0xv88o6FWGtvYfo7jrSKkek6DUh66pE5xVqof1&#10;OUGv3GNahJimxfTCB7TnRWyE6zbpxXJf9zU1d96uWjm9VjV0q6oyu6yl07h7u5mtJ2PgE9kXneVw&#10;oUziGvZv10pvY06m3OLAE81/8dCFYtkFe5J7xwKHVa0WEP9PrH6uJgR3gMQ7UKgUi7T+5OLl3LXQ&#10;nfU06z2w3gPfqR7QdmABpZPtv+QUHFSDwGu0TCjlGfKEE9NLlIb4iV71rGxGtuxz282d4sQZUdaZ&#10;hpb3aaWn5vktJfVNfNoQRjnBD1e2TvS3zVad4+vYVE/H13GaHclgBT7FonWBsizSOjENNVNpYsYV&#10;q8rURA7w8jiQXXCNg9lTjfTuzQgyyjOWTVTDWJ2Jy9Vb79jMbQIS4bV/pcQUobUPcqTJDFb8oY+U&#10;iwxiYs5vuSAHnfuitZXKXzxQbLN/XxXaFcU8NsT0eo0XeD6wf7piODDFDlUk+rUuiKV8iXMOpybY&#10;a2VqfmY+HE/D/Lsl9vTdOfCElErskVvEizccdYyiOX3YSi0zlOZwFAlunna65uK8zlCkJXYGDB4r&#10;wXaILZDjFONxjHvV8VUnCPlRwloWFmBI7ith0gCsQisSdvUZmy996cuvHjmmBKxII31RDseRh18s&#10;FcdUo1taHi6X2RrMEK9oq3pIwDZ+3L704hG2wbn//vs/8pGPcLtps/nkIQVpI7rB6kZz/kFnC010&#10;k15cFm58QmkQlTz51W7WwiVOo2TDHK7Zjoy1PYW8OZByy4I9SpHdkVuskIbzYYdvgvnQGCLa+eXW&#10;/LBBFb/6lqB9yrUvuCpGtVUN4Qx6nJMJMvnSl770rne9i7ccEWTJWm0WKVq5LesNmXm4xblP12og&#10;1m43g1kpwXkCbyEVqkERqeJWZAI3IAX2VAzPk7eFli1JxNtHAv9/+tifPvnkk+xfhl8ttx/6wDuf&#10;euqpA5fsVZ1rrYEPfehDm7bt1Nuw6LC9ODeF8Y9b9jFkOVY1bCLG7VLDhO0jB7/FQHDLtbb6kn7B&#10;h3QUhCCpVu8/nfNdMtSq71f2slK1Paa4UP87VKtXeagRpEo4EbPlGfsmcku72EtSGg23ornekyJh&#10;OpNaTeA3rpiVAja80dDIJYb9ZMgijmtPWi1tty8wrhRLDA0XeECyreZM3TZQ5JY9IKkwrVAD9x+4&#10;QTJ/wG9BUaifAZMeJshOa6y5ayEBX/7yVyABggmWFdh4M2sTgqruvRMjpCfwt3oyWCzefffdVqW8&#10;ufQyWqy95fbokTPsqAeG/Pk//+e53bJ1BIpAF4h1jAxvodyFRdtOi1upo6AujqjcnjhxQvOFbDGm&#10;4lDzgDYt4+MV14vzU2ynxe3oqG19PzI8qpzxAKYapLETAezWduwcGrYdGrk9deoEELB50w51N8kQ&#10;TLQ3PoEc2LyRh2ywp07mmrqpr4SW5ngWuog6sI71oYceuu+++6xFQ1XIBxuEanN4mItUVqETy6TJ&#10;3Lu3mwRY5ikhfgMkYKluCjwF/cc/+BPbNbTZ0A6oP/rBdwFn1166T4AyX2v86I/+KCQAtAntNV/s&#10;2sKMbp999hloHyRAvQF/hZydPnYEGOWWX+GheoNu4Za+1VZrUFLIqBb26dZ2c2x0pjkzsOT5qJ9V&#10;4jLWhSvkclEoJohOEfhKKz70VhKKd7torpNskQDSu/wi4r7sttBvtTjp1c9qu3+o3WLwz4wbguVP&#10;tRINevXlV2666SY1kye4pbJ5LLeMFKtgOXpZoPLKK69wgVOmOnbvZfsvigQkcyfiVx66txRXPZb1&#10;uOq+Nq/p+Fv1PkGytBCGAD7IYqfN8+ggCJuhbroyH/FbDwm0FhSFq0MyCKRnQ0UoulZ6QDXpEW5l&#10;XFGJGgACb7UlruovYV5Lkgi8BcNZds5GvQQQnh3+3M7kq4xlTeRDn7nRMMeA291dAimVGwNl2pdJ&#10;f0Z0WllmdTHvz55vu9OruLgUSelen3jyVSlXGu44k57X3s9qIAX5ch0pBRoUWbk8MLJSK9zS5heu&#10;RGjRjoagO0jRILj2pDHS5/HqLL4FALQVlXZe9TxJpmlFL8gWp42M+AoirjO3/RcgkVgrjsiWX21d&#10;S0CM0qpzBU+mxFqNDka4Fiw0kX5Ko2JhKgNmBpaaFAymADcNJLsJBxBT5JUJAg4XvTX+VQd8PcF6&#10;D6z3wPdVD9haoMCtg/0vcge25/gZxU+Sk4UTZt63GT35f7cI0JPvecb+VlVEaEQw5q3EAbR36BzU&#10;N0PLxSjET+CgbJNPZJrm1VdfnpqavPrq/UR2DD937gxqPDuAEdkZiCdEO0WsweZCJr1KzJY44O59&#10;rvVRujYjQeZ48cUXqZVWnsryF8+Ba1ZcWbkO2R8GnKOmrQjKVCrgxZw87iIXKzIJlFumq8W6PWXm&#10;1uUOlwXoZGUi+dzbqNs485WGPh79uIGsPBoeGydWhoZL1UFMPrliichFnv0dwwWxWKkGg11RC2MK&#10;5Qq/xZKtUYojT/xhG9NEmyOSO5FFXB6L5XqhVCPmi0u5wiKRCyJPeNXOzbcG5hQH8gt6TuRaT/yt&#10;bhXjr+IE8TWr0vtHW72NexRLzkLKpcYisZ235eya9bfI0riwiAm90SMrmFgeRAwzegU6Vgu96DQW&#10;fbmklgWGZFlw4gHU2SQkWIRSl2GTA3Td2UE4A8SaSEhnBx3qOjpYpuAYCDIwmoEnl2HQvbU3o0R9&#10;VG6JcJKUkO1ffvll6ecErDi89VXoaPWo/ddcc40vHGRnQTKR4OSzvrqVXYpyRWukaLinmuRPRK+D&#10;IUjy165EBPLnSBI5t2mSQjsaKiu32PXE0m5xmtZJUnUSkAj6y33OvAPjt/EAKUFGtl/ptvt5hkDQ&#10;itilb0XYSmsQj283sTh69Ki6XWs0IZeaedGObE6CyUyWQpFXbt2AQhrphl5zPRHBjYN6UqG7J2PC&#10;x+hrygPQkg7irZBcreFW5q6PaO7DdTcy9LFT5nEFVrpWSuVDoWqaSLB/4uXqwp9Ly1DzRZrV4bG9&#10;2R+mQJgI9JoBsJn/zm5gHaeP8NyMBmtyDcqSmeXUos9bh484DdcadRBJe+YpIBTwkPZ759JNWvav&#10;MdOtjhXACsXwsFGk9sznc2ykSunqnKuLpKQH456N9Ux1Nx0tti9bN5URpeCa4jKQJ/QTNFN0hnr6&#10;bYYsagh9Rk1ChIa2m4KslGfmeebblUhGnL8jhi5kzpCGKRwTpPYMmdI1vhkqgBtbsTxEnOGUozqM&#10;hmGzW5bn8sutVhyzEpeU1aExnughT5r5aiNX8citRx5mbrNPmDQr5okD5WIcedLID8yzj2lw5ee6&#10;nsMfsMETImuteRJ7+fPW41q8/1nX3j8yT0IsD442B4rsYsOvxwYzgCxxJrI0OV8ayJXaA+wHzfru&#10;Aq8OHXmdZdO2cnqgwFoG3ioqQUzCNATdo7wWKMoxq+6LBcXzM7YnHj744MPMCIhUs1OlQYrtNrls&#10;XrAPR8q8wvx65513ktVLB5/mF9lbxyR97v4HsSFzctE999zD7fU3XCmbnwheqThqlH5gAcGBW2gB&#10;1lE4+RVXXMEtjJoTikQj9JZkpNfUHaIErHtkyPg5t5s32yE8g9UhCBC3mreGHsmOzRQAssDOXTv0&#10;LfrFVVddtTCfHKFFZUjJK7Esul771fqMgCzAblI2DLdduhNU4S0zcMmECMCHaXrJNCCyMnk5nWM3&#10;zAzCixuu6XpnBTZGLaNBtmVSGAXNOyqBg4JPCnK+iuiVEhdt/3GoUbLnwr//vf/MCWIIN+rJn/3z&#10;H37wwQdv2n+F6jy3VP+RH/mRjVt3aAognNdeb9bmNV3y3HPPQouZtlVi4Jhu/9QnP3PzzTdz+4Uv&#10;fEGimY+CTLBKTGPpf44t1kwtXcGoAYouEZBMvNpyDpYwLjx0U59CMdm+JeaK3hsAAyWG4U42aFRW&#10;Yi1u01UXxUSNJ6TxAdXny25zyRZScfX82lNiwwdUJAKo+WEcl21XEeZtOzMCx44e/Rf/4l94JfEX&#10;lorKLNiOHTuWWrYLDrdM6PAL9Or28qsO6Lg/4WfHTSCd99cT+tVkWEPmyCNA5oNM6H7Ss6nrD9d7&#10;YL0Hvk96wNxawmIhbRauGM4TTDYLSzcUC+5CbGkj22Gf8NBDJgUkXjepFKD03YJonE8sKfhzKJXY&#10;4HPPfxP+7/NzX334cbgErgGSEa697nLYAm9F/osFU86brVlMBtxCUHFKgfLJoIhfAG+R2EVcNQPP&#10;hSbwdXzoti2byJxbZg+RAoYGhyUFIDqQntahxIZvC3ZU5vAgan8oKJycOTie8QtwWs6sPkpvTylA&#10;Kk8sBXD7zDPPyDOKJZ9ksji/wHFg3CIFyDlPfAa/AC7k4sItXSAGkvD5VApQr67qFxBGKpEC5BrE&#10;FkDiyb/xH/7g8ccfR2GXFPDTP/EBpIBbr7lK1ZhdrOEXsGHL9owU0Mcv4IGHHpWj1L/8l/8SsQuh&#10;SR47DAEWFjfukD8CxQ033CAmRm+jgnEWtMDMGFSwm7gUEE/Ox0oKiZUmIyaoZzxQXGxxiDV8SU8Z&#10;zu8fqqw+UgDrnzNlZW6VM7Ikti33g1CJeVSEiO27Wq5Cx0fHfv/3f59vBdW4BUoKAOyZF6815wWT&#10;dCCZ8FDJrrj62kQACGyfn86sH+Y/JgQiZE9sAW+ez8fdF7e/53OJ6wSGBPzR+b8EbfwMXEonR6TE&#10;50HHh5jQW6/LSKP94W699VauBVXynUI6krFHUjo0ArqASk9AFkWrJ3P59lIowiekRGZIjS4VwJpA&#10;EPjyXMMAERGRkqpMNagYuYmscK3dslcCApdXvSscfB12Myqcy7EZQI+L8E96qn/d9el+IgRLYCs6&#10;5ENmmpUGtD+sZ9CGLlU+bqPVwTCqs2ZV6F41U8aInjxDn3g+yk0w4zM1Qm/lLK2BIIqpb4UtBPfs&#10;VmJuoT78xtkqjR7KkCnIkfUqc9v/hCKllzFbH6rm2g7Tzcw818mLXopcZrRXvTG/0EABoXMCtUgd&#10;2BnieJ5fcn0ajdnb9kH2RP6DyyYF+4wuuxaYKzSOBJgWi2yX1m4UBhSbxRwRjUaxzbZ6xOVb6GVy&#10;ltZHmLqwNDNdL5dGnnv2IHFq6jytCw3E0l7DaW/Pnn3uszE4hOFkvolSPj9HnL8wOXHq5NPf+Hqp&#10;3SKWqd7SIr/VfI7I9bYN45fu2jlcKipuGBo8f/rUwsw0cff2bePDQxxRMDY0RAwKKLv0sV1gjQhE&#10;HDt06OzJE6XcABGrR2NxoYhUVWfHvqVqMb9xdHgrx/mODBOnJ85Xi7Yvne91F/aTy2s/Xg734Bq3&#10;Py1kYAqM6+GRClv0EoeGsDWwSd8c2/sSGR4scRhDEwd07B7wHttF0WI4+slGU14fTarF5FEhr4iD&#10;e5hasnNkbHFYuMAvGCGHyD7BDeZ/dH6YRdszcHx8WP1crsCLmtVKbmb6HHEo367ing68mf3J3OYY&#10;j0phoJxvE3EMp70AgTYgzJerdq4J/o9F1tKVtUHIeKE11FoiDuSH8WFt5gZnF5EmMGONLjaKjdKm&#10;enEjsVAezZdG2pySNr9IHCiOTM0155s1wVWrlK/lWgvsBZ1rEbklzjWWCkMVIiCHuyxP8oNl4kxt&#10;Yba+yNvJ+RkiFySgKnxO1PMLC7OLbebiGhRBYi74JU6ziiQ8VEEC6Vy1pJzJZGpxjrc8IZZGBimU&#10;h21WMJQLpCdbTAXamxlWgNvZXDvHfCNxEXIDUSPN9CQxTIZyFkx+scYxcQvtUrE20J6YplpNYjM/&#10;lK+Mt4rj9dyIxVZpwfy6B1jSTMw15geLrXKxlmvPEZnRZJoTYoZhhghInzt18sLZyTZzpnh0X2RY&#10;04zARebZI7lzNhEtEU4IGxxbDIEg6QCAk7+UUYL0DG9JATyRdECAA8P277rrLtFUyKeouIgoXl+4&#10;WHEhXo0ogciA3VE5azoAxu5sUBxJ1JpMyJnEzp14RW01KSAnNopDepcAv+pRIt4dotNub1dXiK7r&#10;obM7XbxhVqyCYiGi+xpRSKcS03v0s9Nl4Xz8ueovntlhNdEgZ+opAxvBubo6XAKaN9nn3pRY03K+&#10;Wklyu/NbAYwUJYJgg7fi1epVl9RckNGQKT01Vz+TCWWpmQQS8KHvdyh2qs4nqNrAkh5qMtg7gQoj&#10;uupzbWyr1nlvS9rXt9RKOo6PuHpAt7w1O2tq8uS5bKh9guRogubCOwOU+gRFJwinDoHmEqhFghZl&#10;EehBAsyxMPUIePPIv57Deg+s98B3uQf64K+ZCJdjNyTAyUeqMXQerEj4196kmEXoWoqfVDWuZZMj&#10;QPl4wq3Ue8gtPMr5ALcQywvTs5u2bCNu3rp9cHh0w6YtOlSD25GxDUTmLImz84tnznGY4DR2MmKu&#10;UBrfuJm9r2vNBhGfxNn5eQ4iWWJKjgUjdlCvCdWVoUFidXho97694xs3QpOJfDUyPlZCUA7buF3A&#10;X4DTB5cWJZ8PjYyVq0MurjPHEmIivevCmYZ4i7sniCE4HxCn1dEgPdYfJyK+dzwDF5PvzK1lhUir&#10;iA5RSLxEEv4URsEOFLbqlFgE2V6s1dlom2iOkF2iStyEjOUsIwJw67YeWuqsjxLFkGNPEDFn19i5&#10;QLySgUb8kE9cZIMrAgO+YMTtcyST208s6bgYpQ7nbSwFCNIUxG8lKRBgp66lS/AUV3ejg0uCcmDh&#10;lXNgbuUk4gKj5Br5qkgmkjhAkPwiCYjgwoKqIbG0P5Z5K0hJD7hbrVv/fJlwxyNY1sH0ZGGdL2zr&#10;71MXwMSnOHTf2nG8R0ofDL3LUAFu1SlqNi3R0ghSylbnEpq6XvK5+oXE6sdjx2yGQgt1BRl8SFDR&#10;3AJMJBY1wf6PuE4O0hokQ3rQsAEHslAg3pMPRkQVxCsZDnXLV9JfZLMkrDpUcQJhiGS/DEVwIPBy&#10;Vx2DGDP1Vfxt/KT72sVRWzQ5NqalUwQBkxftY9ezVt34L7rmErjLt6IF9B6/GSj3nNUhQgn5d8kl&#10;jMArkR4FvXJJmDyBHMZI1Zaoz4WQjfoIyb0gVVtZuabgbEmZOM4LbJSYignzvT+FzP6tADVukfeG&#10;UyXPXx2ib1Ufhw11UX8AUHepN9B80XDVdcnknzYND9sC6NR44bRmCuP4nbUFOIiormmT7PhaeVhs&#10;3DiOSw9L+gjqaBb5Sqtnho+ZDxZNYRdUhDIKIAif+MQn/sk/+Se/8iu/ojxRFH/nd36HJYPqfUAZ&#10;TwxmDX3hIGkAC9kCUPXNNWiQ/QjQP+3UHcqFZOCVRPjkJz/1sY/90aOPPsqEJYEZl0996lPHjjFt&#10;ARA3+ZDg50/JeLHyUBlzdsBNQZwjw6ECRsvCKxJYzGaC6ZXzSjpj1buQnphJxsEk2EyidqFIoz5p&#10;4NwVbIfVoeEdu3Zv3b5TYhSObriyrUp94gH1BgqOnTA5lVFuQmN31JWw4J65XPsTOVCSleOhLgy+&#10;Q5BoQBqhCjkLi1QiyXjrOO8cRZkAZup5p1MAmw1DCKKAbpJQNUgv9kAgsWYQCPpKxakh1EGyjwoi&#10;eGLVUCmVmNxEEwluCPDO9MauNBaibgRVjIu1EI7u3Hq7gsqiIdfizj5Eq8JFmiDC9h4iAKmE5CRj&#10;Bg6HfC3bpA2SBTQ2PBE7khlJdhf6xedO3GWANLLMIRToW2XinSiRie4WmfTFmxJGGA8xCr2lYlgQ&#10;GTmX3yQQCnMkhnDr3GnVXslgiKCKoDz9c3WaJ477cNUiMkxe+JbJOc5ECKD2AklCRcfY+Fu/zuC8&#10;cosfxvk7LArQVZCuHfdiRir04IkLaBL4ZXsTBupYN8d50MYJBG+FtD76IgeqHsnIyjHEpQm1l5SU&#10;omxFzclEzwmOzI5sMWYKErzhYvgukHMdKyBeH7VITaZRAm/eimoINSRZrDruSkBumlzUt2HkTalP&#10;t/xK7KBKKbuzC/7WUeFFUlZsJ5CnYE9/wTXWbD3Zeg+s98D3oAccnU0N0EF+NpMsRyEZAjwu8wvI&#10;6P8iB5H38MW1pSfTSImWuboRYQ8QQQiizvbTxEzHCafWPHP63PlzkxwfTOQcYVZT4pMjkeG9730v&#10;3kEoERKrePK2t72NJ6LWsHFkeLyDJDJo1qSG6a/GcmKWJy3h2iNbIwF/ew5uQEzetHELkUxwT9y5&#10;czd+RsSx0Q233HwbKomI99zswsT5C7Mz82lW5usSKGnPGHqdUxSjKCGFkB4T7OzaBK9YZFje45n8&#10;A/kPK0wtZku3tzg14PJAZOEMJyfym0Sm9YPeIc48N78wjx5dYzktk9j5weERVqdmFFoXSST6rgQK&#10;Lsi4tu/yjjIUg9VDsVCCJGEu4HsudLhIksKMdb7Dhni7uKV4uL5VCH2bKAjcklisW+Wq1bGQFX+S&#10;UT30uWscZAqwwbQFdWL7si6pGiSG86vOXLvALwlFzF+8Wk0WwEsUjUUYSQT9US6W2lS0ahWcfkzd&#10;N2uA/IJT5yB7kfoLu9ew9hRUjS8OydeSuqc0S0eorrQcKw6Oeup3hKJYFkKqB4clkxNAafkCCm9R&#10;H1hNxCZ8AiDw/LrrrrvyyiuVFXXjFzOeVvuhJshNVb3MtfR8uRi4BViDsX///ltuuQU3QcEK4331&#10;1VdLQxFsSRuU36G2/esfYqyOUUiQFwOup+zZbz1LcaDvfusgoguhn18AlFKIpJi4JEy/yYc3rpjj&#10;T0wL4krGFN9FbsnqjiHSe9XJAnqHe9dK3PAmyd+n6zWgGinlE2TahJpoWDWP4PKzawoMoib2VUmh&#10;pTdQTXNjcNxLXAvhfQdKCdveG7wlZ6eJPqBuopa1z/tWdFDVIHM6AbhVYvIkN3eES5C5L2A5tFAB&#10;1VNWDGfeGiBzAU7VeeG4i/YyC67JHEhvxlTZuz4G2Z7XmSYIqkgpvL3tttuuv/56kFl7gWn9L90k&#10;EKGPQGmey9ohIzAHLjTZOKHVHhkdOz8xyeELB19+hYgP1YWp6WKpvLDIbiGcG5HfsXPXpZddvnnL&#10;VmJ1cGh4ZBQnOQ6SJW7YtHHHrp2bNm8tltiRkRWspcHhIcxj7MZJ5MnE5NTk1IVjrx8nsgPx9Owc&#10;YhRn7RKxsu3eu2fz1i14SRLZiLQyOFQqVznfIUTWeDbhqQw7kawoE26v6TdaYbCLe3+IMuEgIEig&#10;EE3EJ1UjxIDCKkgmK566l88TwlQZgvmjXPsMYgzWxUKZCOC+JQRWZCDa3Hvvve8L4e1vf7sWKUAi&#10;CTJrORdl2SK3QJKYFbWSQuvMU9xJyCaC4iAuZPCspCczcJprCK0zFdd5polg7ba7DDkb4ALc0ObR&#10;AiF1jsOYtpmgYrLvkg/pwUZJiLyiCNWcwK32dxSGSG2mqqoGzRE/F9bJOOKOwLwlsfuSU1txe9XK&#10;eYC+5UN+yV/luhOaSC31lxeZCJaAgecuCklGUODa274SHXBzFW1nbStzZPL1Wo0lZd8nc5Wxd4CT&#10;/5TDrGmGMOYDcSHdDC3DjmJmJXjSE5gAnai+E0UgW+QC+f8xEn6YPKN+4MAB+LbPKgtMBaAufDoc&#10;Z6xH9DUZMpyCCd6CPMz2MaegaQXy563KFf9xWJQc647fGkVuJV9wIRlVvMsZiNeKVzRNcExtheHK&#10;XNNLYtEE5eNiM/WUGKyu1rcONCqRyqgaKho4BkoI4AMJtAiKQANZq3Pttddq0yQ6nLYzHSPA9eFz&#10;cUN4vtJwByaTTNxI+qWs1Exl0h8fujBCY2MWqlY7zgszvVyhtOiFpAPHGT7k1vFWzNYRlVfaACaW&#10;a8ThCRTn0orARqPjqoSgReW6xC4kF4gCHpp7dqueAIn60Mm0yGmNKhYHlxEkQWgoCWppf2RmEu2r&#10;IXzxi1/8+Mc//mu/9mufD8E2CQ7RVwF0FgXY8KQKfppsdSngTfoIXCxNWk+/3gPrPfCmeiC14gUv&#10;8U5MtICO51DyKtGmls9GLRPqV50UjPl8huf3vGW1jEcc0sL+ccEzLSirzmMDHWQiEAJsTgE4CLAz&#10;cHkQwjtGZBc6dqdjec2FmVni2MZNPGGnOhIQtWsdkQtFHuLqRxlEii9Y4orcAXHvI1YGh/GTs1gu&#10;MSXv5jGYBcJiebCaxOpQqTLokQ+55kQ5+R1qDzx2xaMyRLIiuvWItiC6wxI144VLOCYhCaKmAdn5&#10;EQmflGROh0hjChzexENbDGSrhRAKIPNG5cWsUAqw+iH8VytDRMlNZyYmn3jmWeLDjzz2yGNff+Kp&#10;Z5565jni4089+fCjj8iiQUD7qVbKbF9yATvnxPnF+bmN42Ps3S7ZhJq4iqsLCSYrwaheiZVJoslI&#10;ATHfExuPzWOuRDjzVwOVRtxe4oCkQgUKor3OY1VDslLXSa6UJCXRQHq4fEY0m+gShJcixYeySMO3&#10;Eg1UqIt1sk1oNGVylhwhGYGc6UDVXK/UOq821yRTQRKIYkXARa2VBC5kXr3CdoM3DRKryzWJFNBr&#10;lLrH7g1KAU4k1J4MFci89cZ4yrhVMb0R3Gj4pTQCoy6BM36IW+om+lTCnnc3Xcy194JUPh8eMmFI&#10;3A1RmQtENCrAhMoVnLm8ynOqFLt5Sj/UuKoyVNs1Oj5UlQhkKzXBq4Ft8vDhw98KgdXjXLNWGoMo&#10;QUuYudVWaOjkBB7qAosmah6jLtleO69SAa2D4i1ptHiZgMzPLel1K+inMmo+G/Vg4Py93/u9Pw6B&#10;zQJIr0YRgHLwHyVLoq/3iYuv3WMdA2sMDC6ou1DNEzckCXKk4Ag3JACLfEiv0RATpO0Li0RENFJC&#10;HjGPWHqPq6SvJJbLvhDDlQCMUVZ7ycSZEPmTkg6MfYFIGesFVFhyvmwEgiU1QRfeXWqIBsKD94bS&#10;O8V3Cugpu1EGGNCAivp84AMfeGsIsagfbxYs4iOn4DiuTgLiGndfewtXolXdz3V2EpGLMDu4LDh1&#10;F5aygJohUATCSSojlsaVMdNWgpTCEzmTKAA0jJxwANzgE3pfhDwhy1imGjA/9uYwRiFzgFkElhqw&#10;U2mJBMGcTyhKx/MAXPIJMOGASx0EaqYHLrIUNlkBKe0OlsIG9kg0RAGTpBsiY0kCpic1z7dxw2Zm&#10;KLUIlygod0ZBNVQx716eUGcUe8L27TvYop5VyzNzC8RZSBCWxVyeJcNEPqHcUydOnjtzlkhhO7Zt&#10;3b1z+4axEeJwtbh5w4gwwQHRIdUpQgYiM2AtWBeRjVGCnpeGH+OGvuWJrHEi4uQfo6ISOJMUqnjO&#10;lCUPbg29aAeZSBoSiDreYpMTY1e54vAqXYMue4R/y1g7JRKhdGoiiuxvVeeYbJHY+Xw3+6UUMSpx&#10;FHWaOpaaxGJOT0KAiCEGQOWpCUYBPFm1/8pFhTdIAjKsIFPFuH/j2qh5MWx1UzsfZhrmtFmWGDFb&#10;ARCjyKhj2RILxcrFwDhbEMP3oxpIzEiAk+pl8W3xDXU0Dx3ngSFydooAhvOhIxvJ3DIk45CyUkPE&#10;XmQIJAjynPwLTBk5WY9E+AWF6jFBjzJU5XFGltVTgOtMkvTiP2qCPNJoss+tQBaZ3dS3vCU3dpuT&#10;wZyUykddTblipKonlRSgO3NW3eJKZsa0e/TVG87bVUkNvYsb4l2kET67tKzEbnhTb1BDaSUeYmRT&#10;nnHnqMKqmKQGcQVvl6Q/gpBfxleCZARREAWKdlVOpfNESgR2U2xy3gQHbIdzSldzFARyapGG2yFH&#10;VeWJX1DDuL3deERt1XUQfey47EbFnkKEsCWIACvD7y17eQr4q85i4e+EU8BFkaL1xOs9sN4D35Ye&#10;cNoXxCiz/4s2Rc/DfEHqEJSwr67ZCqdodtGzZs4WYoqbYQir3sZ0TtcuGonxQjWdHov1uZlKRN03&#10;BXHdXizFpVBxOTKBGWhBTjDCmXopXo1ajYohNzAiz9EapqZQttnLiWjaIqVITZAeHtRDBH6T+ZHB&#10;SMzKZKI8js6dPX/2zDkiRho2Lzt16oyiliGhpSdZzcyjhpCzaLm0GKqqW+qAIQDbgSZ7uSVjDHYX&#10;JqeJFBqYT4uiQ1Xtljq++uprRA7MtH3TTp/DPkksVaozc6hRiaUgndq002yJuAxWcM2slCulIhE+&#10;iNsTlRFXdH6V8JXlhxc4VMXAIGjT2DnTc7HL1V0JvZ5AUgMPY5hxQUnykYZSoykpxivJE9kIBTCk&#10;lAWOQBp94k2QWCE3ARc39C3PqRU5S5WjH/hKNgIC1RBoybij2V+XEfiWxC70eeku4St/lwJ47nWW&#10;gOD9KbGlm/PH/YzQxzkaBPZr/uAHP/hzP/dzPxiCeQUK51Ner4VoxvvlBBhiIiFwjUodJJCOd2B8&#10;rVcPPPzwoWOvaww4iNhy6RxEZuWpVK+xv0yqkr5VmmqxbkaLYPyg5YCBdtE+9NoRRPpf//Vf/+Vf&#10;/mVu9+27NMiiyYIKnnAzeeG09gUFN6QPS94Gb8mNTlTHkS0XtNonV+nrYICQs4qdzYA3TmqxM0BX&#10;PgQGAmSbvHAe4AgPzMZTrYxoeKRHBOO8BQ0nOq/cB2VtQv/33EzSztk8eehJU0AAO/yaud04No5w&#10;vsW2Mt3ILZvHqUPknLfEhgY0gXN4QrkLSyafY/ZXHzI9ESx2Q9ryVGfTgRFUgFvgEgH15ltv1r6d&#10;C0s1Dke8dO8u9Ua7xv7+S3/1b/ytpL1D47aba6uprdxvvGI3bbzrzrdyXi23J06fAry0tjI0wVAR&#10;Cwet4PaVQ68hhUpaVudQ9LPf/CYPuf3lX/0NVNOlum30oLdcNHK21w23xZadI/qWW67/xje+we1i&#10;zkz6VFU5S0eg/hpQ2iU5X4NCfwrBlLO6l/RKHMi9UQc9J03onMTrkapyTf5ur+VavgbW7SGQA5kr&#10;T7lsOG2SxTQZlHDIJS4K5EBiNHhTNLDBhHIbtUUjV9qsdWDgrjtvR0pfqiXm58WGmZ/GRkc0ZOzR&#10;ZiDaTPY4r7BTHccKb9uo7UPZrIwSseQwjtyOb96EHx3DqAE9dOQwY7d71yXa03X3lVdIFeDHWH24&#10;sBLCo0AYkrcwfsO/tZCAhx/+qpMANuSwbo3MeALKmAR0X8dPhiut22+/nU9osFHWpln4uD0azOO/&#10;8x/+/b/6V/+K27ERm60Z4FiHgAMcQkX/vnDwBFZ0bs+dnYAWTE7bvlc2VC3boBampsGocUiFIduw&#10;cIDTSEwBznV2xVSeXnMhdkLjGg0sC1AlwQSBIgbH7Fxja3iw8XpzWPRshDnd/l0YEubtAqEMfZ8b&#10;MuC29tYWqc+GsSG8Hm0gR82xhLkckQ9UUnM3zttSSG7ZXRCALocTx7lFGBEjkvsX1WMhA7kKnWam&#10;bXMEuku3QBUSBKdyCCXKJduFrT5vlIUwWOVs5dHf+r0/EZ0a3X4VvtUV9lsMZrA7rtsBeeUJ8gu3&#10;dAU7CIPSSSVDJ8AA1TlgeDcJ+NZTT6Ga8vYf/fNf5/PFmrnicUsNKXHjtt1a1jlQmyUTSMCXv/xl&#10;7qobt9PPAJfwRz0mqZAL+pPEMk/4KHAh3i70huopMb9QCjpBo6+RleDArWxvMi0psbixACmwCita&#10;rt8kE+mBtOkt+ZCzKsk1yZhSTmpra885LCShRBy/TYKRSkEH0tx95x1MA7Xa9rk1oWzYW2CvxVAc&#10;EqrBjM0qW85sTUihOzaOfOxjH7OC8jrwPtlBGBJAtwPzAjNES6qxfftuOTJfftXVF0UCVjw3xkX0&#10;Vf0CbDhXC7EA0z8tXRBPqrnkDwSIyctuROMlVik3l6UloUkocMotpA3IaYH0hhJpEFR1sDo9al7v&#10;ZUZyCU05eBDt8G9JJolO8qqChEnBE1Y9MuQQFAKzcU888cRzzz2ng8wQ3QWdWtokHuh1dsu2LNWS&#10;YClI0ixjL9gVkgB5IDlFyzOXKlEH959VVwDTqh75oLAgTciwSr9RQ0k3Ct57yl+o0mdAyd9lYIPy&#10;tDfUyTSNfAjkoGTqTBMuguCmWskk7oFv6Rn1rYKeaAqAz0nvmiC3UjEchuPx1bV3rFJqxtFoUFiJ&#10;wIWAUFPFPFShPOetV0PyhQbdJR3y96FXG92sKA1CY8RzmzNKza58zlfGEUOQOtwHUzQoPkAxvGW+&#10;MllAIkAaNCdoqwPCcYJulO6kWDcNrkbQ1t+v98D3bw/YQuBeDsKJPpA6BZi+H641OdGvPW/SQdj5&#10;p1hHXFKGOOkVs1niXcNjo+bAN1jVghwOnWVpEHpBu1UjNlsL7YGlArJ9OACOJ4V8q4pjXrlArJZz&#10;ipUSti4YEUp4wm2cYzsrEwGOOYw4rSir5vOLJAkR70J+q/gAYmVDdufsVx3OoAhvgzSn58XqYaXY&#10;VBys5rZtHWPPIfxNiDjyY3h6/cShRx79CvGPPva7v/e7//4TH//Dz332z4gPfOn+x776lZOnXj92&#10;/AgR35+zZ1k3iRZg4wYPCTsYn8OfiHji5PEjRw+RjPTEU6dP8ASNSbNEckBC0EDiIHA6g87wEpOk&#10;4UgBZv4IQbOeEm3UV5lR6/nEh9W0ojT4584kJSCIK0qK4ZUzSa4zzFmMUfzc6+NleUF86LmpLL1y&#10;YUS3cQ4ux0kKkFlBIo9kTE39SrbyyVelMXgIgV5SB+pW5cZSANewen1FKTJwePN5GEMjiV2Oc7U0&#10;7tjMNYnVOWSi0pUz8Ah3NwYfYjADRpKAbwKQPiz80i/9Upg2WNEcSMFIiRembS89q6X0W5977EU9&#10;YgEsAzG8KhXaTF/bd6CK9YLpltxNhfM5Tp44wdbgJgWxF34uNzpi6hwX2F+5OHHSlg/z1WzwjUPk&#10;R7006w5aJHs8c2pzuvI8iLjmTWBjHMy8g+VkI7pYqidPSWUOItzKzu+qhEmt+WTDZgFT2I0tCZIS&#10;kyZLqkrhS3liwlNSdizArsbBpcAQlpur9u9nleR8sAKaBQs10QT4MekdzEmgz79y8CUwFpX75IlT&#10;aA3M/WKlQ6V89tnnQGPWhPCEQwqffPIpHiolvyiHTApMTp3nApV+dmYB3D5z8nVUBjpt754dKAWH&#10;j58WrA+URgzz88kuXbfftB+Il9sJdUbJZAURtyCDsIXOFxzTULRcWcvUAzzhW45w0fqih77+NJYL&#10;NDcBd9IbhcTNidMnSLN353ZZNIuDZnDlbCuhgcO39A5uGUqJ0DYcIfBc9XE0cJ2ONHwoegQkcKFh&#10;8sHRh8pEF070ZSlwriDroKNxnIkUihJMIQRA0PQaOw8iwIOdC1nnaAJNKFyyby+WEfA0KciODOeM&#10;LH1qft8yJAt22N+BQsdHBn/yJ3/Suj0va1NL6zirQ+Z6TE8YwudyZvcx/OdsR+v2kbFxYz22dVxi&#10;C3T7n1B3GR9e42LhXmi+pmeObD5mVocggchUFurEYtoQQ3j10GtPPfM08eDBl48ePTY9O4+FjMi5&#10;tLUG6t8i40jErZ2Igz/ubMTx0cFNG0ZGR8qK3I5gpSmzSUaDmGsuDnB6R+qJJWOBa5IgPODOILlu&#10;LIcczT7KaW90uKE4NtIkDg3XB4dqFgeXMFpXqouKQ4MLw0PY/JI4PMzbxdHh8vBgkVgqMg0xVyy0&#10;x8eGiFR4sFK46srLbrz+APG6a/dv37aRPQ0464x4+aU7rr/28v37r7jqqiuJ1xy4csfOLSw70HqK&#10;bds3b9226eqrr7rsskuJu3Zx4BcufbBKm+fDULB162aq7Tuy0bGIVzeGgC1WNjwBn6wP0sMJQJr0&#10;1f5SwLIBXS7cCScJIhN0tTR28qSHhZyyOIjIygjvhgB/K5LhKrryFJDwnGtHWinwbidSGmF+TLZE&#10;hvTEqTZZ8TkEzuUCJ3PGWgKVFJlTIAfMKGqRpvRUineISJj4CkEb3qmq4tJ6KxOGCE0gAQHHI9HM&#10;G+uYlsEmv1VvwAvVwDVhZpSox4xAJgsqdrEzAoIkzycj7QwVG8mMADt3B6e0ZEbg0FHk1T/6oz/8&#10;mZ/5Gb6tlItIsPjjqqkaZrpSIgPAI1BICH8gbSyv160m7ZzMa/qYc4ZUEwbGyQG3gkWEYVm5hTYC&#10;FG4hAXxVb8zp1uU99bUIqhH7UEmUAl0kElMA4qXAtKygpQUjNIWcrPojg1UzR7fTucnQDyge4nt2&#10;rhA5LxmGcAFVggMgSGrNOf0AhuNErPbSJ4Dp+PgGTXSpzvN1813l9uSJCd7u3bFFFvLt28aoxq/8&#10;6v9FW6wJw7uQFDYMVVltze3P/9R7YVasI9AcIbLGRz7yEciH5p98LNRXiCQIdCKdajXo8fwTTyDs&#10;cPvPfu23UUPYn0m1CpyK48MTj91c3Va5vO32m1jrytvyeDgPMm87f6hLhTayn9MnMnn6bKvy1CiQ&#10;mGRaP8KtPDKFwNzSWM2M+Awxb/W5DUrw7adu6nYSc2Ge2uktmSCyaYJAX3Et6qYNbKi0smIs+Ypz&#10;txLkRF1lTjEoDby97Zab2ZO2UBxSrViyZsUF3LfbMCMQNoy1wBld/F6yY7NmBMqFsO1yOzlZeMOW&#10;zRDxesMEHN7SyYw4e+tcdtll3O65xH4Jku51YaHjNqjXyU8Pc6Ajb2JUyMgNyn49rPfAeg98f/aA&#10;nyYkPHc3YSFytCEgD2xqAA5pBKKvaxAnC1+UX0AsoqiXYkFgqJj6BQR7hksBslqxYzcb3fAJS3Mg&#10;bzBGUU3Ze5gFEgEWT3ZeLXnM7RnBz68jm6kCxYqJc1xDquHDcDmRdqmdvjkUaeCWmhHkrWxjGzeZ&#10;CsetvPHtvD+x/WKYAly+fhZRN5FNgmq72DRVkMSafMYVT4yOj+AhEptVQ55v3LJZleRDOFulOiS/&#10;KTQ9+BVtT9mX2fBg0epYViTjKwKzkk+BHNfaxZbm55uNIs4/u7dtevrpp7mdnrIjVb/+zMviis3K&#10;NvSgoWKeNQXc/vSH34ZQANtXuUxV9pEC5BcgEVd1Rgp44cknEaO4RQrABjk7P5cUpEVNZVOsDCbM&#10;INp8+x03P/DAA9zlhzcaG+TYvdAin+oTN5a5BF4noUAitLQVgYGEeSWWyUMqhiBHWoYLDrzySVZN&#10;y5kmny6XIDFvlRWlcCH9RVkxWD7LK/miHPaDt1rZoZEmiiZy3IAZI1D+VO4tN92IFFCpJidlN2zd&#10;N7aEYI4xE5upA4V84gk2YGcUNq/cuyP2C0AKwMRDYvkFYP4S5CCL0eHHj5+Sv8meSy9PuHbK5yWQ&#10;G8JrMjANwnozBy6TFlxs6KR8I+ZAfe20IMoMP4fEHEjjpQWpT3VcL2DNMHN98vXXGUgEYCCGsU+0&#10;puDwJz2WwdNSEymBkuelgyEzuTKmhwzhFA65YTsdnmhFrZz5yA38l6OxuRtNTvLLtRaEiUghztMW&#10;QUMw/pqiyyu2k4Fe4IEkfU8P5ZVtTQuKQK1pVZU12PyXGrZfALWl+hTEq9RPeYaiWdSHdQdb/8mT&#10;JyGIp06f4UD0sJQY4789l6cwQ8Y1zjBadIRvG5XiFXRBZyjz6or9l/MLXTh7ZiIAm5m1AMfLLtsL&#10;BTx1bkooNF8PEyLtFp1MAy/ZtYG3XGsCX5syUoQsT9Ki+VA4T4lUQMqzMJN2nT11SjjzlUefgI4A&#10;dbKHSQdmJaSIKYetknjfrh0yB7YKJuRjXpcOL7TnK6kDPBGllnKuIBrNBfkzCnwuiwMPZVKVmk0P&#10;iCiITwgYvBR1ArdqmmrOhdGjdONQbuk3XvFQ6B1AwmDMRPFgG7b0TA+ZLmNVtdJz4fSBYjKDsGvn&#10;DoYSI7Xwgg3wqC0drwrALAxmAuuyBLaatrV5fBRzILcc2WuUIteWdoY5EH3QpXWAmTaePz/JcPN2&#10;bNzUWOF8zyCXQVtTLCSlqAwJyHzG2wcffOjw8RMihEEHX8U7sL9NYrSSY39OdYQGQ3NUgAIWbHzF&#10;fuzHfoxbxgyEqQ4OA/rcMormlFasShsUztMjl1xyCbey52HHl6os13oNlRc0ummzeIgwgW+lSgFk&#10;8gXU6ALTJCAH+cPpIVY2JWZZLwlYBvATP/ET3G7bspWsODU46Zwls1bAGx988EHeGsDDGIMziMoN&#10;V4muCAhRxL333itTyKOPfpWy3vG2t8otj4f0z8yCka1QjcRsloKgNU2HmvD2xW8dBNbDdMN4KDds&#10;VdayhYncViuGA42FGQkFpWKD/QiKI1vR+a2gJTuoq9Q2T1huf/Yj98FV2FxQ1UBQYji0VFGAQa1I&#10;77YASQHqHJcCECK4/fv/9H9n7JACNGTQEePMrUTdHSlbPe+66dqHH36Yt4WRTUZKirYdGLdkCGSb&#10;0JS4aSd+ewlwRzupqUrGb1NeLaSKRVFRZHFjngMbZKshoyGMi5FCOe2FQFUlBHFND1MTJZY5Q3Cr&#10;3qDQmckpiZDMVBvdz1v/WLeXg1m0Za5l3L7lrjtxhc4XBvV2oR52iywXEjBr2vQhgoRybtasMi4F&#10;YAswIp7aAiQFsI2mup3RpMMPHTILDre7913qJKDndL9MA05B1qQIfDdJAFtZwHaoIh30zW9+c8vW&#10;7eIwksw5sVv8R2Z8uv4973kPtxARZCSoMTNYGhjjqMFGqqEytj9r84hca5n34tLi+JghDGYwyAE4&#10;L7BmwwxwiTSSVyVSsst5AlKtFs+RD97//vfz9oXnnn/sscf2XbJH4zp57uwP/dAPkYMk4YcffpAm&#10;FKujwltNa7G5kLCajQV4ApmXy/Pjj38DGH3Pu+5N7Z3mPTY5Y2t7eKs1PprLCE2wbUiYUxQQvPD8&#10;iwAbGC7nfB4C5a1CMg3WapYAjkq+JS4xOlJk4hCPXJgSt+cXbCOj8kBLdf65n3gXJOymm26KSQAf&#10;9iQBpGSZQ4YEuIPwP/hnv4YesRIJGOZM+FbrrbfeIBKQG7KzZFAENF7kqelel955wqBI9HW5QD0p&#10;JuzmwAwJIIHIir5lHMkZxNOQSaBAiFA/M1IkoLFSqaiSlALlIELjAog0iBHb28p4O/symIiRS04W&#10;rJQs8eKM7W3B23e+/W34g0ICBISsETCW0LA1zlZu075iowpBO2ep83zLaPWP/uiPuJU5EAdhpn65&#10;7UkCUKMBPN7uufQyTdmbNBo6M7UGhmm4VDbQpc0dqsfjsO4d2N0n60/We+C/uB4Qkrs6IIQnQkuI&#10;qXFQNonloXvh8Le38R3nuSRfGHUnsjngrt27iT/7c3/xyv1Xs2/32XMTIV4YGd1YrIy184PEYnl4&#10;dHxLuTp69vw08dzEFEuwclhTQmTZ6+jIOHNmG8Y3EbmGvsLK0k11bGvgrVsSN0SEZ3gCCoXeSqtE&#10;K3k2hKdCYCGwDgLEBrAQFHupjvVmjV152KcL72/ihZkL1eFqs7W0fcdm4oWpialp9u09rnjqzFn2&#10;I4feF4oV4uDwhuHRTZ/9/Beffu4FYr5Q2bhpG+4P9SaKIrarcJAJ5/yNcOZncuzn5s1IfNuJyClU&#10;tVIepGlElh4S8GbQoKMGfetbL37ruefYm0zbk8GdJPpKTZU0q+7X4LvmLH04hgilWc4kJHoHhXPl&#10;YCaG4HWjvlIR0uBkvglWm8Rpjwtu6Xmt8pCjvh4SSMwrzcNLUddztYhsJQ3FLYrrTNFS3RXUIsmV&#10;Cnwua47qSdCtKhx3jjdcmZhYl24kJYuPOlMlEshQ7gAIj8rQKymJQw1J9M3ID6K7z723vaUqSJ3c&#10;GaB0rML63WUxjHdy7ExajbWdI3CxJKAPWCyra698Ee+16J6GIamCikikBC1iobu1kJueRUHlV5sl&#10;oXOC4cyLalaf5+pxDTm9iZBPhgI+gAY810GmBJ5rdx1t5kNihECMbRdwV5y6IMOSqakhkF4CucYV&#10;UoLawi79V4QAHaEOyMZqGbXic2qibymXysjKSNAFErtghWrLE8kTC4wE9HJWFfQLAXhLbupqjAIS&#10;g4U8JMBE5ehNttpdXwerEGhspu99yPwrFXSxQ58hK8pBLVLOYfVNMJMF52vGSK64MqaSRu2V1k0C&#10;9bNbbXSrDAmemAvHJUf1+IIc9C1B3aiqUjS9wUA4feRCZmbRHS3Z0lsFHxRVjKBqqDlqiAn5YTi8&#10;IO8ET6yGKE9qolvVGbChSishiz/3UfPujccscVyRJODyQHwdlIUeisAbG/WL+YpCLUoc8KCDbhkP&#10;9SP767LeYdfefVcduJZ4zbU3bNi0dWTj+Iatm4lsIozXbq6Iq2CeiA7Jnr9TMzPJPhjYv9nSt1Fn&#10;mT0R6/PwiFl9BHzS+SlCUE4/yiSj4SQZt75SWN1dHsyfnThJPHrs1anpcwPFxlJzjvja0YNPPvuN&#10;bzzxqOLrpw7NzJ/fe9muTdvGiXsu3b4XgsC+fLt2EDmDhLht+/bxDRuILIKoDg9t3LwVeYA4Mzd7&#10;6sxpHEbKVY4mKdWatbotNbeTSCw2sdkXwqYeFgegDHnc16EFdt4xPIxmaS9C4pYt2zgHjeFln0Mi&#10;IIXF6KGHHro/hM997nNQWIGd8FOsT71BYtGXmN1lYDEm8eSQeWsEKEUVIY8TNWfpMQeOhQJHGI2L&#10;10oXIGRiEgqCjMgiQdRQ9VcOGSbEE5lR3FVR7NpLIb3WXCqIABG0O5iDqEsleiJkxmKq6SSJMFL1&#10;CRK4SOBkkeZLUpCBiV+qrVuvv/IUnYobkunnuM8lBaxEL1ZFzOTjNBPLKL7W7aq5ZBJkBqB7PPpk&#10;COcUW9BueXQZJiWC5uocvDScdJPwVhwS1u19wQXmMUnIiM0kgO1j+SPg0KZhcwKs0RKkkpvgoABq&#10;5Auw06WaHcvBLJ1N1L3OgpwjzL0JgMiNPVuY4GDincA1ZcFyxefht1jXcePHVKmdfCSDqPkaMxrl&#10;PE3HmahFzPNz7A8HJd4Xwoc+9CEMhxjnVRBFaHZT/SC+RBvFQ8xWOjNtFD5EPacDsYASuZAJytsb&#10;kwAnCl6r/rCltxmiEJMARxUqSYVF351bqrEaQQbdO0cNIb0LbkI/3QqfHY1FuIVvwh+RBuf5tEVz&#10;xtIdqAmvNMp8pUW7Cpqv1cZKEs41o6lAYolycdCI60ARcXIHQoGTboXzTokkYrhEQ5V4QtFKLCkp&#10;RpO4n/25EsdCViBqifBv4xKSJj5+kV1QRgFF10w6xb1R6e9iCcV6+vUeWO+Bb38PSAUkJr5AwfKn&#10;azMQxtgfrns4CGcq9V2mCOz0Mzw6QmwN5NkUj2P9Xg/x8OGjHPXHfBp2JItMrjGvPNCenpslct4f&#10;K4nYEzAY0coj4yMHrj/w537qx//ff+uvE//O3/vv/sF///d/4Rd+4e+F8NGPfhTRAEYk/iPeIjpN&#10;kIeJeAWBExnpkPlZTvarECvljYNVptbgV8jh5XqtgLng1Omps+dmiS8fPHr61AVWkaA6EPEkmp6G&#10;tDO3j7PXUrHMub2VUrWUh1WUOO4314bQl3KloTJxeGy4nW/XGkumHeXbrPO5+ur9N914y+233Um8&#10;5563EW+99ba9e/cRqW3YvByPKdtinPlktiH0AwhxFhwdHkcShbcSJZqaScJEOvN91HyYq9PSJMVS&#10;JGDHarbYmqDCJe0+kEt6l8klXqmf+cSlA0lzkmJcEeAJgyLmLB4O41UlJSPwXFlJWyYoQyVwJUKV&#10;J5m+VeXJWYvQZf3VFsBawyMZylm3CpKcooees649SIzHNqRdXtQWl00MeIKq79KHBCIJuSrCxVj1&#10;jysmfChDT89+1vNYi4lTBoA1rI+QPaC/3AFi00CYNUz2C4jx/Hs7KegjJ7mRDg3yeAF8p8t4IulO&#10;qEvLfSwFbYIMNAJsh1jCvx7C1772NTxVcczAQ5aAcRGZHPHPx1Jyl8ZbaIAJDcVBkwjMT2jvbYJJ&#10;iWHZsiAVuY6c8WgKq/cntGxTh0/I4AfN8FGkOMGu3AElc1KWH3ag1gklmAHmoLjf/d3f/dch/PN/&#10;/s/ZUpFz474QAioGlkhJqgQXpwX09AlK0PU33YSGQuCaiQTUH+lBBEF8LOr7rZMA7w3HjTUyLBEU&#10;DxKG1b30gFdVA+2lSNJ2RU+YI9mYIJtCrESIRjiKCs0knzv51vjqoaieKB3X2glWI8VAuHjPhQBM&#10;ic01Ixxa4Tpj3C3CQ7cd8sr1Ba7VBFk6PcQmQ5oPMKh6TrbcViqdyIvTtffqStQh7vlUEUwziSYI&#10;o3zWZg7MQMOqxXenj5+0cg08p4ksi+IgD1qq+bZirpLDV3CgePbkWWJrsVYeyI9ApOs1Ig4X7aW5&#10;Kitu2WmRXU+XGhweNlwdxhuLONAu5gZKrH2v1QeIg8ObTpya/P0/+tQff+JzxN/+nT/+jd/+g9/+&#10;nd//P//NvyP+29/6j8XqSIPlWKVBYjNX4rrNYuRWnjhQrM4uNnbuvWzvZfuJu/ZdznWp0rr6wKXE&#10;m2+9+o47r9+ydZxDw4ibt47dfOt1N9167d5LdxBvuv2mofGhfCVfw1O2XZuYmWhCzQeKpeoIsd7k&#10;MI8Cu0y2KW4AC94o1sAWtrzCEHFkeOPw0IbFuWauVSbS4hOvnzty9PWXXzlEPHHy9IWpmUOHj54+&#10;c46YyxfZiJKxFX0MJ4zZ2jOZEucX5/ZesoezmjWheOmusWp+/qobbnjrffdZvPutyAaNWn0DrqRj&#10;4/NLNTugbfH8aGGRyFK+gUXjP4JFsEWYKeAWW4s5Yfc1cC+6DJyRWGYt0SnloE/kAaUEBFFGJjh1&#10;vgve8sNDo0ODLKccJiLm4Mw+P4cpo05UGo+IP1iGOTRlqd4kstKAX0RItpC0XSSLZW5HxjYAaESO&#10;dymWq+bkGhah87Y6NAKJFypKOadiukVqQMNnwkWUS95K4LOr37CBZiFXHKoS87ZJf64Kmw8RL95C&#10;vnIBE9ZsjVifq7cWWQ84UOYA7GKpVczPN2qclI1rMHF+EXdBtlYtLjRqxOm5GU6HZj08FmAi090s&#10;p8cdmRmVEBFCK9rwgEi3IlMVgAk8lMM6hYsKjGgiL/jIvjG/gLXzCnEDhZi2iQNAnkVxMbkBGbCv&#10;sCL+sisuv4KRcFKiMfB8RMUBIw2VQBbw1Wlc4if8eqFKr1vyEdV365Ge61ZzPM4wIeqACzWRuIEb&#10;P2uZkDi0Pw8eBHI0VD0RIjjymFVPTBwSsBupOGEI9UR6lIlIIa4VteUJiTVVKdHG14TLDO5mKnF1&#10;53hc6NalWZmd1QrEYAGx+tkNioIb1RDQl7wq/NdIabBiJt+TGbg8pepRrmQiWTopLhaMvRXqbRqo&#10;+mi8GCOV60wyFiLEaQkyEPoJvxLQqLwLjFx750jA9koqf9cplJvkDpUuqcFBRVDqfSUGru6VOOBS&#10;nuQO1UGBlIJSFacaaozU1f5WFVAnSAZRTRzLfER6YHt6RkDQFjqRPGwU0yeuKnTMgbEhMYBCx654&#10;UURlPfF6D6z3wPeyB2IDQqT5m4gSHAEUE4OhbTHWIS3BWBRtKay0axH7vcGrJhZN1/G4yekd6APh&#10;FD1RdPgbBhsCG+Pt3bv7sssuufTSfUSuN2/eCFNhfoeIfkBkZzddKA4NkQk+HvjbsO6IXTRKY2Nl&#10;IhfctpZm8s0Fj6WBmmKxvUTkYqjUJg6XB4jVQnOw2CLyql2bnZqcnjg3STx35vzM1CwbBCru2bX3&#10;9lvvuPaa6269+Tbi3Xe+9bJLrlicrx0/eoI4MzVXX2qeO31yfmaKyH7p7fpSfWF+Cfvl3GwpN7B1&#10;44bx4aERTilgCyR2R8wX3LYkoWBm+kK9xsHFi7YCtb7E7+LCHHF+DjeCafYgUeQVtWGTFUV2JWHX&#10;Kh8L3KtYfPWZP/uz+z/7WSIGC+2JoiDBPuyKiHtF3lYxFQskkKginu88R3JEzI78Or7QUEpkkDgj&#10;JxnYnVg6QbYAZS7W6jxf4CQ+LDYoOU7SjXi4K9US02ROEzeWgk0yl19k2FOGFCSZQqXoluCyA1/5&#10;DKLKdcchKTIEaUnS8yWRqbGanFa56jSV5WoUD1VJLuhe9ZK+jXGH9GTl1g1l5QliuSx+virdiWcD&#10;PLH55rgtMOH86RN3KOrOOgaCTCV6wkTmYdxHmYbRL3K0YGM87XgZ9sZ7kmv8WyQdEdRrBIlYAgge&#10;ytLGc0l0GnUuBCgudCEMI8xrOpfnkn6VWEKa975Gi1l9nQWEKTHs3mMVILCc5qd/+qcxuTGHT3j3&#10;u9+NbI9bMSsFCZLzyUoWY2mS5nEQab8yIzvM0UYwloAPgm28FwxXBDkOAujeXu3kI2SDcGiptQqS&#10;iUvHECkTErOESLSVEqECbnsX8jj+cCGDuURuoWgMnfF1T5iLxVeXn4XzSq+BEzrFoy98ULmu2ugT&#10;9bZrTD67LqFaHehY7dY7AYOOePTSXYxX16l1ZOKESXWIbXj0uQgE3SKEd7Il8HC64PRIiobgRIml&#10;eJLSgZ9rRlDtzSCU4Fz907PD9TB+28khdbfriP3qQ/+NKIFt4ce65czMg00eLh9btgxZdbGwvsiQ&#10;q54gMlwsgDmenqkfLRbGgI+rL3sk3HbbbdyiVDN4rI6iL7gNq+LZyTdZsM14a07FixBLEZ8RQPNW&#10;69u0FhijijoOENEckqCBAQZntGEmt1yTiUOMEtSD8xjXMjeAV1qVBcuR6UHGeSYWwECy0vrfStW8&#10;RMs523HAbgeHmInAEKUWsecA1WBmINX0bEQ5715Z6ewj1olTIrdstWYbgc7OqkW+1o26/d/s/Qec&#10;pslV2At3v6Fz96RNs1naoKzVKicUkYxBgD8DkggChIyMAF/SBScMMhiur30vNubjfr4GBMLGGLBR&#10;wkIgowSrtFptUN6kzTu7k2c6x/s/9X/e0zVP98zOao2A+3X9qt9+Qj0VTp06qU5VRVYDpqqNjfyB&#10;FRKIreiszmOGWOo0a9Suuvg82vJr//EPfPuZe45DF/qz97tS8A2v/Raac+1zn8lJB9xyfA0uSSTw&#10;rf1L/kIDxye8oamDHSEx+uwNNzBbwe0/+Zf/F32KoctK0tjYpHCj2V9kdDg6iMXC0PfolP5kUF52&#10;hC5F8IlDyJz5VgLhW4euv5u1Kj47QsMeFM6ksYYq52rvjkluyZO3i/Oz2i81XvC2AV1BKqDtW56T&#10;iZgWdXamoJQYdR6SxjU4uVykn73T4d7G05e/8AVMTi0NTp1ZLDuH4i5u7zMMg+6Mx/6fkcV6MK2L&#10;z9n9e7/3e9GijTJLvT6MvYnbXfvOAey4gNHL3ELQ6aA777jHrd/2X3qZ1WtWAnoxcA1Q388QbB5r&#10;pPc58usLv9xKAmKjyiqn+jo+OeO84kS3IwmwR5EH4XjcYlqD+33oQx964xvfyC2HpcUWdMXiE/At&#10;ZzxBAsTylLiyLDoPIOYhMFbJUf3Od74T7vqPfuIn7dcYluWImMFgWycZPnxSIugFyehpV4/qw7/a&#10;aRxF+TZG19wcOfCWg8tFTU+M2bNnF9jPemERd2bXFDa8UTwWCkCOn5x9z3vec899D4iLWHD5lgOQ&#10;rTMrBgLvB9BzrwG8IMRUliEwJrnGa7AkDkkHsqhrs3ucUk+zAolDhh9rDhdaXzxB4iMLzYB52pWX&#10;ssr4uhs+J2A/dOOdITE9dKv49MbveB3ZXvHEKyUB/L7+9a93Rj2QpPDMmgRs3S+AxcLuFyAJmFuY&#10;F1bABNiOTcfKDm45UIysnv+Mp7iX0XJZRdvrNyc40QVRqwFvBzLK8KS0GlvRr4PlvHQ6KZWzhLNm&#10;SEZUTS8yN6nnyhLTt5vMI8UTkylFRpcVjJWiWVCkHKw46LC+Kzx/g6ZE4m54NO+aGJUSveR5z/3o&#10;Rz+6hr9pacXJss/l5ODksqWV2I2GuYmmksuxCubqSy/0QDFIQNRkbWiwa1AsEkO4tMtglvTOl++8&#10;142597ODhoO8Ok3MCodzwBZXg9pJv0m2828HAjsQ+H8BBMIjcLtm1BYBrrs//c/+mXQhjsIbXDRk&#10;ttBaHrKZd+scgdiivNJSWmz/zFIARq/9+y/0kF/VGdw0uGD+VN9s5s+goxddvJ/5UyRtTEKwQ9y3&#10;OVV3pIegPov1C3MXTn3MJes5Ds9EsmNZ1zoX6xDUOPeDJ2M44432d++afvaznzkzOcG6EsxeSG2s&#10;LSIHUvLLNSlh4KQ895y9ZIjdgHzIk0xOHGfrkblubxxREtlxfm6W4wAGq5CW1tdWMaKNMHnbGR4d&#10;6VMh9vGaYY93bGCcWcyxv0ePz5049tCBB48cjoOGb7/ttj27pi84j3J24x5GKYfYVOPE8aWFedrB&#10;CaNU8Ry26GEuejf7xO574hOuuHD/+ZdcfOG+vbup1Qte8LxnPvMZV191xdOe9pRrnv7UqclxnmMl&#10;pWXYCjihYGZ6cs/umd27Zy44/1zWJGvS23/O3ksuvvjJT7v2uc9+ztOf+rTHXXoRcuOec/fDOvAa&#10;uu2BQ+HddvgB+B2ubdc+/anTMzN79u6Bt9A18O2nPe1pWr9kvxpNZHRuHKYm7FsY5pGHH1Yk+eBH&#10;b0CSYnN8X8mWJ6Z2yaLZOIyHF19wLmAhwepQvMU5MC0FaZdRDso5Quug0DcwtBWePyiI9CSm8vJb&#10;xTQFipTwFWcIGh2GELILhycZ6dUxKYXrVCsUXizRCWZVfRz9Gp2iZIkgIjSYow8GPtSYGx93ySWs&#10;fKUYc9aYxLIB1RnYc7SoP/BxDBzuzUyMfcu3hF5GJkU6iANvyZNt0sqS1tjzjkxUXTlvmg7llp2k&#10;64EfbL9QAicCFASa+UJlBQ/hiNoMSECZMWhMCeb10es+2rIFoAhkMbV85cNHUgR6LKcxWSk6VuBw&#10;+9BDD8aR2GxoXdTO6ZlJ0Ouii/a7shVIgXDn7ZtRPneBB6BXQgN8gIPP7XWUBSBIP6XMFr4fi3FC&#10;Bm+V7jT+cQtyc4FChSbCLQvsxTZlbE3Zi6vhXsqtG9ewk79tVIxEj3BPLirAkCONtaKqMRhWmtVj&#10;u/bsowvR4lRAoKox4TzYYpz8WWusz6IFhU1oOVawcMsv9eSQFbdR8wBC6mBWXOCDAKDUktxzFfdg&#10;Kzk+HAucx/fud5PpkaHI8L/999i6m/Dnn7uXOk8uHVS9f8Nr/y4E4mnPeJqH2OKk+LrXvQ5Q5Paq&#10;tJei0xawrSLg6rqf/T9/jeF9/GToSnYZ1WP7UMtl+1BayibiWHyjgZ2yJRwHzQz2BaJpLqTJPtJo&#10;xy118MIetCt37d1je11QqCoR5RTtnW/t/XDmGdAIbrULTE00u4Zr/CeNvRBVKnYob6mSpMdOIecw&#10;Kg3DvWKLIWwB3JZBXabxg2VgCWo2LH/ZC56PkosiIDHFFhAUZ3bW9uL5UwhSnE0cwFmJzREet//c&#10;3//934/md4sGtNHRFjC9Z2+xtjQnC2+xBVx6ym5BtSxQlPxUBRzoZ0UCPvbRj915z302DGtWofmN&#10;VhYVq0wyTe9W00g+sW+ku+OdriQgWh57B3ZUwu+9925Ux+uuu+6lL30pt497fFg12I1DDYdOBRFX&#10;ZsMTm1uwNkZIsZraN3aVlbT7kxIxJBhgmD3VnaIDymkZopfkXP2ZW7kcvetwIk3Q6W5z2jTJoCba&#10;9nnLtALjP82HdEacMzkUx1SaVeS2tGy5SCukJFtNiQTMaW5bYOXBPLYpkALix0H9e2z/Oxjk2gLV&#10;b7kGdaiDBFFnYSeZuAVEwcfG40BRbkeGgrM9cHReSK4vxhzBL//fb7cOH7rlLuowsXxQ1HzTd307&#10;cH7yU54otjE+2UGYuuWaWcBFWbYI2w3fOqgEO8aI2z77Wd/+3L99GyYYmLOQ1FC6ghNnQZhzZmLM&#10;P/fpT1K/XcBrrtd7+GDsmBiVLF6D2Uc0jZx5IunJGRmb4PzZ0moMe8HO56bxLdBIWAEc54asBs+D&#10;D200yMBXbh/Q2GvK3iHO15CY+pNzzi/IO3nXCEHLIT7Aj2wvS0KCga/F8hNuX/Oqr33ve9+btoC5&#10;IkfjgCWqQAJoI36NEp3+UBxXjznwP/2n/xRN6IaxcHlplXmxeDs+weYUbGqh2RXhgjp/8Qu3NxuH&#10;QegHtgDhU7HrbUhA92d+9q05z+sFVavPGyYL9pk8evyEIIsthyLRtlqGJW5OI3vtyOfaC7b1yU01&#10;ilAXkgzPj7NFx7FjtIcTbwAlWwSAXsh68BlAD4BiGm9qGiRgJDifRwKggNWQVzzkKy1kSqduHcuH&#10;9B9cOlYflY0ARBQwg2R6+/EtpSgB8hW/cgzewreDQnUCHckHROSCfgK5qa0MnwvYHZY/3oLQ7Jfp&#10;vCa2NEo5WHwHGS14rAFJyMRTn/pUqQ9pAIUzzNS8DKHYqTLm1dYC53bPTNEQE4O7Lkc1UOewjxZD&#10;FxggWlM3IOnEeH8sJvYC4OUE60PHw+jNc9yyGUsfu/5Gu+PLB44GTFYbdvSsZwTwzzk3BBYKRdxg&#10;O0Zr2PRuQ7gDhthKyZOixQ2qymg5cN99OhR8+OM3AhaW9Wq7JQG/o+NBpkOSH4odNS676AIy4XZ2&#10;MdbbxL5M1dy7Aj+/zggohDtuRSerFOOQCWD2Sam2KghcHZxH5LAnmTnI+RsJvODn3j27rZ7Du6Dl&#10;pu+AgG0IepE4rIaZICDxCflzll95PhDNyrwB8rJwvupxj2MA4+prnVfDB6fDHtL0dZChkhvbCDck&#10;qcwHLc2dBDnBqD97/5+wReV1f/FRNn1gAuVzX/gipJnz6MBn0oN1XBw5fAzUpSB2y0oSQLZFZ2+s&#10;gGUQbm4laE2aCjW7CGcnl4tQUSKc+nTnbgcCOxD4awyBWCwcE0tleBdR311nmgE/UANSlS/kMJbE&#10;tucKtiUKj7bhqSMMqIkUhepExApQ7xoosfQcAQJ747BWBBJpZAoWWrkwz4qLReJxluSeZEMgvLc2&#10;iFx4u7EOy8O+1yVNZxir3jCRJRjDsTKH/T84n7GDJwS/sUopFhz12MZvZHSCE0kPHjpKZOvBcdbN&#10;7NqL1kYkcZ8t+mZmTrDLyMmT0Hn8uYOz4RaGsDCzm9U7TO+NT0wRmdYen5jZs+8ciD3xkksfPzG5&#10;a2moe/EVVxPXu2MsBLnkssvjVMBumCqg3xgo4wxJlpqwerg7PEGuvW7EPscQjgkTglqP3C+6togG&#10;sD4lAk0SsCDtdnqt0UhaSNT0iUvh8uISkS4oGmxBkBLjNOqk9KACBtLHEDKr5NJmJs9UdzOQgFsd&#10;e2DUyXtl1LRIec1vvQZoWmr4DVmpBL516l5/HgBCA7l1eQUyDrckEJJca0oQVsqMKWLwVQoailTk&#10;hiIpApObe8yrOVpnvrUahqLbRiAZHaGOUIfsUy5IVq9oCCmpBCrGW2yx7PVMQD5C2kVQVfhFkGTb&#10;ZWRPPaMSbubcuAMUzh3OfvwbUITmEOyiGsQmXeJSIRWVcc+uioY18SsTA84sPzR1HagGNYBsv/ob&#10;z51TJQhWOsw5akV6+9suVwrNrNSp7CoVOfVkgh3vapkYKoPjDBIXw56zvu5uhWSLlpHfUii58ZCp&#10;bwKvoFau8SCAIszbq0QQ0FMULO1meovKWFVRXChZrrbocjRgBHGXskwjnvGr6Uukp2gL4ltbajVS&#10;FfKtledt3Sk1NamRsjVu6645y2vaZSVJr6Nh1rnRcQajJWVyK6au4bUjXMKXPSgcHGN8m5I8X1Ht&#10;2nfQa78lmV1szoTM04qQkjFmF4BLZK7mIi3gQ4msCAbVRvvzQ5AHBOC5taK2ZmL+Xls3ocpvTf6o&#10;CTm3dBO/tcngj+hNR4OKWMrljlZJF3Jbl0WUUjY7Km0CPiu7iTRBFkDo/rOf4XDxgU5lOn8r+R9T&#10;+aOyBdTNtkCLkCKO9NYv2H+epwnj/IfONbAFhDEAi+DVV19NwxhLPOcEHbYAxmwO/gd7QrOCQzAH&#10;R2SOp5jNsO+jByIDICtMcL4y70f6h48e2XfuOUx38Yo+YXEfBLHRjQfqtP0hYlExiD23DELGHkX/&#10;xm/8Bjp86GDXXffB6z75uS/cestnv/CxT3zq3X/0x5//wu3X33DTJ67/9Ac++JFPffqmP7/uE+96&#10;z3v/xwc+fOttd/3FdZ/g1fWfuummWz73x+/7M37vuu/Af//j93/kLz5++OjRj378k7d+6UvPf+GL&#10;Wdfa6ww//PDBiy7EzSv0TPY6iYWf4TSGLQb407L12ByxsGWawIb8CCMwFxoOH4RGHjpyeM++vTwh&#10;Bl0vgA47Ysx5AvDmaJqh1Zg7ePDQUYwmwf041Xtj6APXfVy+eu+hk+EOvD4P0CjrWdc+HZP3ued8&#10;5baAw2VSkIL+4vpb4vSkarEAYwYPOInR6lK4Ql15+SUMKobcifkwGXhIltKBvMdfqyqgeEsHccEg&#10;kZ87kPCLJnGm8Zrg4DdN8mRZtA9JAMClOKQk/zCmljkmHoIJlmVWVAPqDMSk6bzlKaMxErCJdRgR&#10;glfFwO4VE8ZqrDLkq6uveDzOr9RVQgDvJjc8uqSVQonxINHH3E7pQ6vLuISR29JCTA+xNYl84tCR&#10;I1TsJS95IfZdsqJ06oMtoJkU3L2rZQ48RcJPRWBALGJMBowKOUkyWbOLr8AU0OIqNZVKclinSTLB&#10;Q/hGkjQl21izWlypaz5vGgVCmbwoIl20q7iVatJbopQ4URNpabZ9L0UgW661DBGgR+zYhzujIoME&#10;WF9xRRVIBhIax+8Q4AlQbkyP1pnETh+4+4jcu+z2E4Fv5UjyAXKz/rbIqoo9BJ7wbZJ8OZWW/8TX&#10;msmQUiZm/0rpkrMll5Yu153iJ48lUFVpLNm6MsJKgqChgFSbCAeWD9g+lczxvDkyB2tArD+wUvS1&#10;/opFGchcwCqup5QnTSEIWDLhmsRWUuky03CRQpnjjaJz6TTfKgWIQuSjHddyxYoEO/V0aiDRO0UA&#10;KVFdeUef3UHI/k2dgldcKwL7kNLtUAcCCWxmqv0xA1g4Q8MeSj0KWd2cJIBTNDtGRdmn8epNLHws&#10;aLHz7Q4EdiDw1YHAKYrA5lG7A0oUpKLMCwx2Gc0dhAv3K9Sh8IQgJzXxeFS1b0kB8hl5VPl/ihVQ&#10;jSBiCTqWFeGcSsDHmpXFseEBMlpZ0ErUmtVoBEUvaATgYt8iATuucLGEK9/K8vSuGd6yXKdsVsSq&#10;HQyDEb3l+RjT/gtLxsmRMTYh7Kxt4EpE3Du96yUveNEVVzzpyJFZ4okTeLaPYlNjWQexPzJ9cnZl&#10;aXlj774LiMeOIdyy3GUEfY3Y60/gVnhsfvGCSy8nnphf7I9PTs/s4TQR4rETx1FS4BUD1ThOEINL&#10;uWQbCRVpJJYIsB9QiQjJec1zDlkhln3YOxw1z5NMjBEwtpDRAXMA+eSZco9kGsmHhX8KBY+qx+vE&#10;tSypXJO9T7m6shGcOFS0MQ1vSZ+6MXkqHGkbgydzm7BS0DMxJfKW3JQOyJNbGaOt83myd8V7j1RA&#10;+wttZZBYOUVVnBAK2thYbjYNq0e4CPG+BEtJ7d36IFnYQKWMRH5rkoByOOgOq9CX9iBy5hYJwqap&#10;m2Qb+YoE2jjMLcVe4bxZRDMtsNk5zQAvzzftv/k+pwBas4BfwaRgiwTU2FZXsQZHPlfNU1Ki2Upu&#10;dokgHkg70fDENjueNLVpjWuFeb5SW0twD6hMI4tx61EcBIqmOIV8Ak94xYcKewhgXCvDE0RonoNJ&#10;hFhyVwzI2qIRGqktCpv7oPMtb3EfEK2RJ1EZiuQWQQsfeSrmWY2U3hOxBA6vwtNuIApyy7cUp+KT&#10;4DJxyoo52Mw/MSZxyJ4S+F9xSFlaQNFSO4UaZgUohbfKycLKZGK2PSuK2wSuSYx4n6OL9GnzT3Os&#10;/YttD1A0bnYDQ7JwkKaopjlEVeWoj2gmFineWytRQtygCSTg1h50hPuK4AhP5LcJCefEVQFrMnLQ&#10;Mi1l0ULhhI6YYItMn+TShlBig74DGmqezgI0An+MolAH5OfB231Xqfdn1dlJb5LqsLFERrzuiINN&#10;NGIrjfpV/ZxkvMKnHsOckQ3/3P02tovDzMMGoYtLk6NjRPYLPHTgwamx/jD+VWvLffz5lxcPHYGn&#10;LhPd9Y1t4tgqjkjFQhUcxc1/hBgmwrUVbIesAohtNmZPdNZXu2MjyxtrxNmlhSWes4igRHZdIy6y&#10;Mq9ckICH3GacW17kTM6p0S5xbWkRq93xxY3l4THiCbTC9d7o+tJMf4i4vLJ49Njh1fGxIyvLxBH2&#10;PVydPfTAkfVFfPKGVuYWVucXJ9iNZGWeeN7eXffffSezdH18w/Hnn9yNHNGf2D23PERc6Y5tjE6N&#10;9MZpN3Flic3mRpcWFu1O2jg1Mbm2sro4v0DE+seT887ZPzk+Q+x3x0gPM2OUEde6k4vrIxP4r26w&#10;P8oyZ1auxEaDowtLa8QefnHshjy8e3VjhjjSHVqci+WVYrmjsWZHSZ3FaUdpsu7A1M7GSm+YiGSC&#10;GxhWi5yXJtnesck1Tnk/Oc+0AX5O8ytsn3KSiDctnjC7xiejTgtLo8PdvSy2GGXTFtYUDvGEfReX&#10;Z+d3s88f86/wWsS3WAa9SOQVDyf64zPM3o5P75qY4QRqTqBdW1wlstCWnSFZxrd7chexy7TxMgu2&#10;N1bml4lcL88tMUdsZDNLfg8eOXhyHoJ6ktNceqO92OESQs388tAabxcRv7DMrC51R7pcM43BPCGR&#10;EQsRWd5YPbk4RwQsjN6Y7O3iLzq82h1eCNtgYCCR6WjmnBeW5+aXZokj/c7YaG/P9ITYjlMoc93l&#10;+BgWsQzR91jROxxUOtIjAvOkCwAcWgDVUKr6Csj3pmtQEI8S/7JDLSjWFFFBIC00OZ9kejgtr3T4&#10;U1JQQLLZ8lIJNkFeQW6SZ17xLVATrWUmibgC0SdmK1rLjXnOb06/ufCG9Dk9A1rLVO1y56ISho6f&#10;JJ2kofJSa3JQSMmZJGUZ2ZFtqVlHLVuRIY3CgY8p4jjAe3D6dbLZ8DYdTKGRlS0acInGxp6ikIKo&#10;t0oWZ8aBFNmyCNML0mRxwkTZRwsfEnVtzONzX/mWX9mm+QAE0rvPLyXSa2RlQcqGyk0EErgzSgqM&#10;KUckn+QTTYnZNPtX9pYah5jjc0IKL9I4xXuqnWyflFQykUGEsUXiFTnIycmNHLIXEl1TBrTrLUgx&#10;xH6xawp7b6YzwWGMguZmUEIx5BqA8AKIziguAAPXgFMOF7PX6gmDenD+5ZOCv2xSs5P/DgT+/xoC&#10;uBvT/hzIqQF4Uc4XDnaHq9ymSl0DrKW6/E+E5elylqUnidUNAxanv70VgIVKJmv11Vdy7zrzNA2g&#10;dbsuSCnAWetst/RVVpmsjCdJvBW0Us9UJIEpOfMkAZbBxpI7du8YnWBPa6LsRX2YIHPjwkqSofNJ&#10;Mg0ZZmqqaoapgpl/zcnJgZ0/9CNSp01BxobbrmxaLYzwivxtEQnkVCkFOOFk2LbfU1KjPiRITtvo&#10;xKhGbN/RiQm/4MwYS8P3fR03SJAOLQZbJbEYhTeC+yN3IMTB69grcX1xbmiZOD+8wu/sxhIXxJWR&#10;oeGpEd4eX50ncrHYXduY6HWmR4m9XeP93RMbY30jLpbGofERIk/WRrqdybHVfofIc36XWSlRbmc5&#10;G5qzGzd6yNzExQXcTHE/ZUIPnW8NpXV8bJoDHbkgcuRLvzdOYtYlE0mPJouFtz86ToTTsiZqiV3K&#10;cVBBjCu7MOKcWZrbXUGNwF+j2KrDcQPQgYQboxtDY0SWdLC1IrZgNo8ncsQZOIvascpeIggHC0ts&#10;eM7+IsiZRAQkDAMpgtkL9mYoCJuDfrg4+eliUiLDHpGiXMdkYVzgg3CqofJ/4lA/XVaO1Sy3hW2I&#10;Qw4JRp0L2p0LBVUU/1JOJofEcocKuJtIT3oGpD58rKKpvbhqcdEPyccxQ1CqT1uLMiq31kpZFMFP&#10;wqTwqcxGQByF3KQ0m0Ja6iO+UgSlViyIclUSQVkxy7WImqI5/hN0JGZlmB4HwEcBNamY1bYCgrr+&#10;NiVtLY6O/xzz2SP1Rd2bST0FXRImC6JpQNutGc2hQc2yrZvpMwgKgpRdqxhBWumiLwK3zghYDaGU&#10;Y8D8Myu7qdV8Eiiu863pLZFA+pTAqSGF5u6p1iQBW/OYmlfZvzSNrPgkW8STtDsqz6fCZbnZ3Unr&#10;/Vb4JD+AT9DLdLdjgUqaXhVSmFs0ISR/lfpYfxg91Ny5agBy64EHsVlHvD0rc+BXgS5kEUJNvxrA&#10;xACW0Tk402LsbeJESwTIsaTqDsg0GttV6uoJ6MTjWr4gw7zFVRt/LGhxRBYkdKKG6Q1CTTipwmMq&#10;pnfhG3QuTxLbKJqhLh5ToiKD5AN6kaKHaK0QlMNDs7CQ2ZYh4zTqzBZ4QIlkqDYo6GyjzaxJQOBB&#10;oSZ60XJL+hyZSS9apLnGgTRYSNFyLDnq2CxlfXmJCLFEecXkOryxSlxZmueaQzewahE5E6bbwWi7&#10;bMQARhznpI3VNWJ3abm3vDK6tm4cXlhcOX6Ci/7KqpHriaFhXEGJU53uNBO+c7ND83PGzuJCK+5i&#10;zcXwEHFiaMM43e0Qd4/0iWzpgB0wjIFLq+srHNi8sYyJZmF5/uT87PFZToDDo5JYTrHjCBr2eoYj&#10;swKTpcDMYsYmNEFpYw+atVU2m4nDQVbZ1IY1yMVQHvo2pkCMemVLyIjhS7i2vHfPubtm9hL7PY57&#10;64NhvsfA3u+OLJycC6zCGjq/ePzhQ0cfOnjkwMPEid7I1ZeHACiqKIVxkSawRzVgIwvRq3T5poNx&#10;4tz2suCjKuTUxJs5l3JrRifW+gSEZpwo0xpE0xQ7B3Uu9S6BxAKFJ6SPLWsGMz2J66lB1FyxHmOy&#10;FzKxUBZpsOEfU3pJ6Rn8zPNBkgn4BdoTyggQLB4y5p1SYtiTc7IUvdZc+Kz9lrKyznIPSnRk8gpC&#10;06pkC+qUbkEahF03QWCIokBBFISkJCCJi2M+G5gkIKWAupRtHya/lb6YA4HK67AoYZKM0i5rZSV5&#10;YuIUEKyb6lIyQ8lKApY2wgbTD8/E2a40mJmnOCBjlDeSPulUcuNkodTZGmqprdlvTtf5ufmTs/xW&#10;JkStcuzZfWJdYlHKgCp3Vo+HJAbJcx7Xvha2SsF4pv7tEr7t277t67/+67/2a7/2RSVw+5M/+ZMs&#10;HLLOFJQlFlg2HVi6phnUqdIlhBPnGylggGqNU1BFFE5ZQfQYBv7OpzsQ2IHAVwMCZQxHXHdz8LD+&#10;OStQaEOzPWBjCAgPu1NJfiUFDPjz//Ran07ChHzJnWQLUEGWtcAzJcBUA2qd4itMxnmgrJ7Uz8SS&#10;UoiuSqmzgGhPHl6I2ouj99GjEOBFon6HTMN5uom3QAYbGZETjT/4wQ/fcMMN7slPssOHj956+x23&#10;fPZzxDvu/PKRo7Fmk/1/CJxfykbRX777LlY2E5fX1u+46+5Pf/rTbPBAYKWXs2JWT76d3Im284p5&#10;PpIR2FyE/dRSCkhxyfYKQ/cXImiSkKsQWNblSacyOr/lV/7DBSyIcmUd3raYQ6uP6mqQvmUOJPPG&#10;EFj+PfjgfbfcciNxeenkrpmxXndtpL8RcQT1lQUtqLjspbU+OdEjslKZQ1SIe3ZP7941tWesu2+i&#10;TzxncmTveG/XyLAOFzznycTw6mRnjTjVXfd5vo1Pxjv7xoaJe0Y2dvfXd/XWZrqrGSc2Fqc7K0Qu&#10;TOCrcye6/PbXl8Y7a8TJ3sbu8d65M+P8EnnSXV2Y6g9lJMFEd51f4vTI8K6x7ur8CZQfIvbHPTOj&#10;5+2e2js1RsRMOc4pj0PLY51VIv4tk6Pd6bGeDiZTI93JPku2Vjy6Zmp0eGa8O97dGBlaJa4vLxIP&#10;PfzQvj27iU984tXXXnvNs57zzEsvv4SIusl6UkUqZSW6QFtS9GN6/uJEq79vo/kXiWAwB8hD7ALh&#10;KYziIn6UwwU3Q3ysjX196BMfb+8dyHL4syQNKVBk+pleBzOYt8qK7h14oKD+5z/7OQQebtmsRssN&#10;oyWQvixlWtxYA7O5hQQwsBneUIpA7qF1RF+Usth3PJSyVXb1QVyXdvAXg4STQ4uzANoyu9kw3hxC&#10;yO2ax1mkyC0b7Kmicwy5icM/tBtWIm4fKjtbDU+eaxp2HaJWe0bCTsnt4fmY150bitXB3I6uzTFa&#10;7r/vWBhpKGgmLPwXnjf1i7/4izGQ8NIpdXVYLi1HRzzw8MEw6qLUbMTC4f3nxpaEBAY28yOsTjZn&#10;quSF1VDcZbcrzy+gMtweO3bIHcfHxneR7M47vnDVVVdxiwJLC/7v//hO6Bq3D5+MfQdmxofd+fvH&#10;vv+bqc9TnvI0KBq3HMfMxmEAyuKsKumFJFshAXAIWdJfKrZrMnba4i2aLH3HcQYN3cE8gGvdWkyk&#10;83akG0Cb3h1nK5Q8e+ESGyS47E83CAJWRwlga87aL/l1np9PeIVEnd+KOd7KUYdSNlEAAPBkSURB&#10;VHQP5ZYOtbvNmYbEPvEjQYu5dTN4HlqQmhoBCHML3LjWasOtn+BcZlYb3bBV9UfDbSQa2Au/gOH1&#10;4FvcXnNNbMeIncFvF7mCdK6GzS++xTUOzDl+woKgjAB8bfnku9/97qhPNzYgROvglJqSuMMW+3PD&#10;i+IkqI6WdNutX7700ku5Pf+SS5pFwVsWCLhkyBBiAhM0hLMhAZ/8RHvvwHTpH2R4yn8bKfQH5aW5&#10;YXiqM8SmtL5Vs5IE3A/ju/feW7/4Jc7k4ZZGqrYJaHfU3xjpsb0ntxzXCXaC01CBANnQOp2Ht5xr&#10;9dl2QxLQVIszWTElbsTxtTzRdM/I9xALjv1U/5cEoMxTIj3xlre8hVtSBpQ6Yf+LSj7wMJ0xPNFs&#10;ho87ETRouhs+57w9sVKQZqQ5h+vIfbdSvcWFkEp4O94PcnbR+dNvfetb47Yb9n/IlpWEBFDuzZ/7&#10;PNuKcXvbnXeAiJfsvxBizy2WP+YaLrjgHLPimu7nczFGPgyoaHVAo4RDhw4I5053HIT+8p1fvPzy&#10;y7ntjoQ58//6rf/GOujI+UR4s6wtHvMgip/6wW8lzyuuuIqVrdxuSwKUEXhLGs3UjhzqFqrpauyt&#10;FgX19zHwNjD+FXqBLx61Yhe8RiTBwZIRtRGe8LxdX4+NDxWRzIq3Nf7Et8WOUBI3vsNWQ+6X0qLQ&#10;MBOBo8FFOGfYVJoji0aHdsAzkqUXykcpTJEJt2UpR7MDBQ3EP0l6scR8HGp58e+KUhipnc7c8eBY&#10;hHP27Qa92ZPQOs8uxKKGYdZ9lKqyKDGyYlmKNY/TCbpT0yM/9mM/xu15551Dl0HE3GeRU+PoyuWN&#10;ZkNU6D4l3vqlO6UmnGn16EgA845WkdGqzcBhWy8Z+OTHHzUJOAW+A4O2qJMkwHKTBDxw331gMCSA&#10;k7l4ziCPapQ1pFwoBeBYKwlgo3GY2JVXXtkIw+urSAcMJ+nitiQgzg4fnC0BykI4OQiYxC984Qul&#10;NWxbyC04zS0Q/6f/9J9aw0CC4WYH4TvuvCc6rDsp4Wf8MWDOn+43547gHQoCcWZ5ASUkAEKDo7BY&#10;PtqNXm+RAFyDhRVSCm9v+uznJAF33PVlevTSCy9SzEHGYdiffz6bKTazkvDeBA45FCrWdRNkRwsk&#10;wKwkAXd9+UvsUMwtJICB+su/9l8Y3pHzbJi11pea85EgAXx75ZVXt0iAlEiZk7ZbK4rDKMVDJk24&#10;Jdvwt1+Pxe3cbgyH9LEGZy/QWFtfCqmVvQvtd86YZ5B3mg1gWStg/ia2RfaLzx3DydhJRm514mja&#10;wDeRZCbgIRdNfarZaEUDa8LF2EhzjohPWoGi7W7r4LXFBSiKTMFtYeTR2oZCDQfqsn+0idF0Yveh&#10;Qqgik2IPhWCYJzOAUZOyf1PkXDYXnZs/6s7UBw48wHOOGpFLTU3E+nRIgGzJKSGkAPvoBS95qSU2&#10;TP5Ue34aC10pWIoWiltCPjxbiX+7THae7UBgBwJfZQgUFb5w9Fgo6pqgxvW/OAu4WmgzBgUIptFs&#10;lVGtEQgqoTnxMTWhJQ6Yl+JAknBJMtVwOkS5TkLuK98S1PFUBZMtmJiHmW3S+CwlCnW5BquEWauL&#10;Jkb25dZzjdmqUJc+LoiuXIrFS50+0coQdOnHsMiaY2J3ZHRtKORqZ4ka20xZwFsiwG0MNta2Zj7e&#10;Zp1lgDIQQeTb/CQ5ZN0fCZ9WJyUPtBQzrNM4a+WrIkE0fhDKunXirTwiqy0fVlo2E66xwzL9RwQC&#10;vf5oF0fBspp7ZGyEx9Vyb6RgWtiJ+fFVdlpfRdXDldCITodDYboS6lAYi6WLX6uxzL43kVc4GQyv&#10;rdYxPPhK5CHeCuHut4SZbYlbPAE5vI2I0x8WyyWWCp0+rqwuxHqjtUUv1jeW0WeICHCjY/j6reHg&#10;YOSapXBNxPOO+uDix6Ep6yvzsyc21lZAOP0gcNzjlxVbxh7+iiywGmaTy2UiEhMF9cf6h48dJo5N&#10;TnBKwsjE6PL6CnF1uBNxMF/emB4Gxu/S16dI9A1F0DWo8HxxwYvNZUL1yBTztq4oOEtikMPei0TT&#10;vGiRALNNZU988gm/IUwOgoKo2W7V7hwkW1HWJ46Kgea56aUncQktY7DS1sFsmTk2rKQjh7da9UOE&#10;Llpoq9xtx62DpIZzVti6NWAvBWWerfZ6u5VA8KQGSGaYbW+NavHGQIZJ47IOdR/V/c7zkG9LkBaj&#10;6uu+pR8E1j4n5O1EyWJCOGcTnCRHdjWxMzimTGaQs+iUovZhQADWNcBvtYbWFbYV9qCVzG+TUmfb&#10;SSMFN2QNqZIII2ztLIGfXIdv013NEpM+Clh+TayvhyjkJ5oz9ebK86CTw0lbTUwdYDwaOMUisS5r&#10;pR8BWmecu1PGRz183TYi2H8cmzTg6wMG/5flHZiIe5ZUI5Nh99b6YlMT+kKTptrT0otEa8FRD8V6&#10;sNkZJsivlDgIfpt+NQ5+SyfQN5ji7nvg/nvvv494fJYFpIFY2RnRH1h+yizgKqzJw5pKkE7ZYfX4&#10;t+csNxsuhuVQzLYkQazb2yJziXZJiWpobH279fOsRouW+TxHlx8mCbBRTnDqhQlkDh2dn1vcIH7+&#10;1js/+slP33DjZ2+74x7iAwcOP3Tw2IMHjhgPHT5x9Bib4bFtBsdvbiwsDRGHNlg8HnF9DWENlolz&#10;P3wWPj3e703AwnEjJBa+DtePNETSl5TjcPTC1CdG+lN4A3Lh9djoDO73RiSA9TVWBFAKi8ojDg+N&#10;Lq13M3L2MeedsNczca0zSozjT3rjRPaA5rczOsWZSESu43Ck7ugwa5N7Y92R8U6fC24jdli0zlbR&#10;yEGj48TeWEQSYIyJ2MNBcoQtqPuTU8Te2GQnPh8nNyICJgvhga0Yy4oFImgExhBZCz8+FuRSusaF&#10;FFB8frQjrjlcXONfmgq4Bse95ef6R2kOrNlLIpAX/J5uUvAhJgYefPD9f/KnnMxLMjdOTOa2sVo2&#10;8+gMaca/9tprOagDI7b2P1wvMZixhF4zFTIjlioMe44xJm1iKHaaU6Iwn5CYyT8Pz6UgSay2Fmxm&#10;kljNgUgGcYbXRBzpwe2RY7NYaJaGp5oppW7IY1dduNupSk/vXe7GTCG3xx64DbPNQpwWE6E3FMdj&#10;XXrh7p//+Z/nlhmBIPDpo82W5+vr133ik+xByNsHHjrA7WUXXWxWTExwsXv3lDCEe+g7KKFxHFKC&#10;Fk2ewydPnDjCOqJoPiNqff3ee27X5s/6HYD2v//KbwlJzIGRz/IJDqjh9h/+0Lfxe9VVT6jNgXD4&#10;NAdGhsV9gwvNgeCfMgWtQwT42Mc+5lzMf3jb72GyZUeAhtIh5UK7V5v1uRNlcfYFF55P00iMNzBv&#10;pznNcTCTl7JAgK5ggujObTLA+nbXdAMcuXdSYa6pIexR0JmtQ8usYvAwKT9wqSYxtMyxpBiic7ed&#10;6HhL2h3kb+AiiTYZ9BrsK5XEJzpuV5spj+nJOD2JDWEbZxZIQJD8ZnPRUEqifs1Cj1By1tYwBwrY&#10;+++/jzy55Hy3gP9ahxmByx93sXBmVpVJmdtvuwvrOLd7OGJoYNFv0foQBCqm7wxA4ygAAyrCw2Yo&#10;iFWIwmOzBQi4nbADgR0IfHUgkAM5Tf3q/GkCyGo0FgEsMZvT9+Vlk0VZUWx4jFJAUMSBNs4FUoDz&#10;1YbWpOD73vvH3/7t385zzh3UJUOail8AKZeG1nG24/bZz342O3xDBeVO7LOHuL57JlbdRXHbSQFr&#10;Q8FneMvcDIwdkqkUwO7ATuQybcsv5FVV7Sd+4ie4VV/F5we3JW6Pn5yH7y0OhwYbb2NmZePK/Xuc&#10;FTuyEJNDSAHOEikFLM43drj+cBx2mlLACCItG9d3B+ylG8u//vxjH+fsUL49cDBWJTApaFa606Bu&#10;CzSdc1QcfFLq01OQAWJIASdPHvUcUfY4pJL33H1bLQX80r//HRwZeYtfAN8yKajXwD/64ddSycc/&#10;/soz+AWkqwwwcWNyhZHij3Ts+us/ow/SL/3bX7/55puHRqO23C4sHQvuvdqczjhenOUvvvwiTy6b&#10;my1b4vVDb+c2dUC7TGVKrZjb1KFSCuDJylIs2c63pJeFKgXEXhqDkNiYT1IWS9khq2EapQAzdFG2&#10;z8l5Y2G2Eb97MbHH0aDewlVJf8HeGafu2Dg/jnstO1wR1js9hBpXZUf+nRA9SOncPofKxG+vmRO9&#10;6cYbYrHs0LD+F/Oz4T3xxjd/n5O+SAH07Je+eIdC357z4qBBgky+FeqHvKQ2RWIptai1gOD9DWq1&#10;szjL+wTlGdIL5QzcAjLRV3tPaUYTtIWkEs6rWjf221RZW6ULZU01hhw50RkluCzPV3ahxiTAytG6&#10;z3/+8zn8j+DynqykAqdP6mBNzDCft6qXOLq1tiEwV5v8CKgcDC24nQ7Ciab5uRUwq5Rs/Vxqom7v&#10;MGuF/DZrkh8qWmtbMWfFbMgWKJu72UAIwG+37iGofGUl7QgsQaYH8uSg/E9g8PMwc/arkLIHnjzk&#10;ltYTX/GJC64yw7QOamPLmnBhPgTTZBAm2Rck0HRHPQmu+IyFpCXAV+BDKLO4txDgKHhP4hiO9E5g&#10;vdktt9yCCzkeWQROB+R8Cqgw5wIR3v/+97/rXe/iHOHfLeE/l8BJFtB0AronXBP3TQguAdpBodQk&#10;Uct1UNa23jWonvxreD6QG8wIupXQWZkDzTpRJFCW7WzPGN311oO76siTnBZyI2Bd8ongERtfXPGE&#10;q51UmVuYR01pFjjwts8WbuF232XsM5O3NjQ5NukCTyJbZsQSgF4fgxyRMrvsLFh23Y2Nd9k0mKUB&#10;7MRWdoDDnsdeDvNLTLqMEvmQjWExHCv/MIe1vITSjksmbu0b0xPdC86dWZmfG8YGFWYoZp7WoFAi&#10;FtsTcwIHvpuuJI6V2RhRVlZHKL7L8dH4i7AX3KqR5mAynOj2OYyW2FvrTHTH1lYQYUaI88yEMRLZ&#10;cq9UksMph9H+WGZbTgWbX5wbnxwri5I5XKTbNHMwoxbLU9c35hZmo9Q4iTqgv4EPENap/tjS+hAR&#10;w5UWr35vhG2VWfg62sVbiXIWVxdO9iisbEKMHSsOMGF5bJkxBWRGp06J9TVzqEyvksz5VA5zYe5v&#10;src6tHSc2GHbjl2xbNH1kXt37587ubo+OjW25zzi8NhENzb8wzExdmrGZIAiPD4ygQGNyLqB4XVO&#10;3VxaW6bT1ydGJ6cnZsKnnnk3DozD73aFLfjWTTzaG+N2aWFo9sQKkVIW5tYX55k4HCUOb4zxhIuN&#10;tRFivzu1ttLjYrQ/Q1xf7S8vQnCRJbEicVwFpiX2sGb7Brbu7GGnZLqDFdVHjy4QScYWFjxhk2ji&#10;7CwUYWOpN3NspU+cXQC1IIKcs8xGAP31jan+yL7F5dGjx9eJ88eX+kNjzEgeOTxHXN6YWlgdf+jQ&#10;/MEji8Qjs+vzqyNHFobmN8aIDx2ZO3hs4fChk9NT+4gsTL79S7c//PAh3FaJnHyE11G9t4Ki4tnw&#10;3a3EvZlFK5Mem0KDvOJ/il/AWUoNmSx5tdwm+basDCYsw5FLk0ArqMmaam9XZM35+RyqmSwlCFrZ&#10;QMKsZAVJ8iD2SLOIcMlMZJVJgOsaJn8+m84wcUiSJah9kG1OC2l2kg1anIxRfqt8m3NdPMzSbSBp&#10;ZINy9XzLmKSglALkeEIvC3q0vVanp+jkqIq1rh3GsIoZsp5CE4yutNW3opaYvBY4MPnwNa7ERq6p&#10;tvw8BYqc1Uu5z9aRj8liqUixDQtDtTyMnXSuU8J4eXpSiAhAelWwrAYJUqew2g4/gr2jDOK31LmW&#10;5nhFAruMGvKWCqRsIihstU1LfN6KYw6NbbtpW0+/M3RoM+4HnxXJIBWIcse5l48FIXa+3YHADgS+&#10;mhDYpAzFlp+OAFr3WUGcG4fJ4zdX/OWXxS7wVzYNkAQ4lc9UQICj671qHwmppqQ9le1abZb/h440&#10;8Mpw0xsVUfkMb6G78pDkh/JbZH7MLW5eorBg5smWk0VIqpUR6tDqfndSJ3pB6jgTcXAoZT2bRT2z&#10;MpmJ5aaGnNKKPEf91tYxUcpWNURkX/aqK0pPRGT6UZQXhP0i2cfBzGUfvOacYRa8PVo+cmoLNVXq&#10;upOeLcKNuim86IEjK8uOTocZKp+MXbMCHeEnBq/TZqEBQtFG8wHZajIkKGrB7S03O10RKcGVQpAX&#10;FmR3oMW4NQtPtEoIZz4HMVKg4K3F2ftCxSpZPXFD4JBSdPI517VJgqwoLqXgRKrMpBaQE/xNudl9&#10;xb934CPcMHf8CqpdwypbgDVukNhr/77qpKA2+LVGlyRAnBAPUlBMW3ENjq2fi5EpuSVO0HBzEFP5&#10;NRkht+UTJ7S71Iibg3Dr4BeqLcLUogh0vEgpWsTuoyVod0xSkuJlFkfdqKRiJA8pha9yVyIqSQKx&#10;jbekTJlThMvM/TYHzBkkzLNkZWSYY4/6U672XR463rLO0uUcJBStf1FOdiT5zi6zDios2b/eJqxU&#10;5aQaBLHF3pS4mNJbMrFDTaymmb2mlR7PBemFGhPpdYWSrKQuRil2k83nFd+m7sYrxfu6CWoiBFe4&#10;UgRqCIFKqueaOGlKXpB/4lvS0Ar5N637TgGEX+B2YznMZmfZr1+1ZGfgn9TBtWiEpLIJlOQJgmzb&#10;CjuM3Q0qIaiumL3u8Kar7HU7ld9kv6KR1KQeolluq3QP/9i6+1LNKwIRwbxilvdQ87I9SaCLhEna&#10;lOPfIkAyx49148KUjDQsxixTZSU7kaOz2Y92BIFvdYnY78L8Y6M+I573/Q7zT7GTX3i5s8R1o1Fu&#10;v7JOp49kkqjWDiqVcILn9myL1vQCgJUYSY8cuuK3XZDmfVdq2AUGB16ObQdqCgWSy4Re9qYDVdEv&#10;uXGLtpLYAUlI6mPOCiN1d9dE31YAB9vLLemzDubGaLeBAE1pIvsa6CWsrHANOmFSo1ALFc++70IS&#10;jPaX35qKxLWTB1/dIK7b2tZYquGLcJ6DxMEgLa8B0frcQWLP8Qp/Ps1U4JOFJmpyS5ek9yWJRQuC&#10;s1mJf0mq685osf283RaQVCYNclzDdqgYAQygApInay5/NiQ9MnOe1CY9rvmcJsjoJA3ZQHlmjUCi&#10;XTb/MXY4OacUDaC0PjpExfKsvGht8xW76AvrzPMU9Bzb1qoexo6xDHLvHN6kTEubhrecbDZlZkUN&#10;c3A62pPsmswpak3I1EQ0UKIhgfRIzUVSZaeQD+V6vpspFfQs14KSOJon5eYiiLrLslF117RIwObg&#10;zen8wSofxfkBfm+a+R3f20gBrZHzGBFi5/MdCOxA4KsJgVD1tekPftMRoOwnuvm2qKlxskGEWswI&#10;diHN/auwBaRYq2yWNFWhgCdKbrlVtpReEaCWk2tCVosVPLe9yUvlq0lTJfMkSClAbmPmMlu5LsEa&#10;1pWsb7Pc5uFAHWhKLDtExB5R5YLEcAncvi+9+GLi+eecOz4yCg+R4aQe6wXlkp7ntYDK5+6ViNMk&#10;e0hdcN55R9nn8PDhCc65GOkszJ1kLS5x/uSJFfbYHmKL6xUijpVEDnhk2U2st8Uu+NgsQHIzg7xO&#10;oYBWM8NK5ZOFAlVfyfBTGFb+V/hK9x46JSWIFCj8VjGHBEJDWYNbeayd5ZyiHc2tMLTTSaOQZRDB&#10;su8oyzoQVP1ERYLSYopXiR52N7eKM3YZrc4KmJJXNlmcN30aHXiShEO1KKUe8S1xz9usVU1uWvpw&#10;7e+X8n0sIvTjxOO4rtwCvpoEjLJSERBehOwb3qLDezoImwWx7Y+71tmvaeaxLa2gYGavM1TIAZ9K&#10;vHcJdENaX8Q8j6ZN5OOtVkD7QIQz/61l1cO+TQLKfati1EdRlu5Xefa4CG7ZJcpzkAhis4NHilBL&#10;/uQpkolt0i+oJJvVETQvuau340HD1Sm4MoC2XfBYOp3MtWkRMATQU4Id47kefqkItBQQgWNiBpuG&#10;d1vkYMu3SX9NnGNMkdtsfSg0KNQBbKhVuVTuzIoPlfaFMympFcBUESDQOpLpRKB3IBWTElG9pMhc&#10;O7b5RNDanMRSsuWTbCDX4S9cTspQJ3pERSAHSLuzEv1l4YOoO3DuHxKj3EnBR+xs+kWqmUXmWJKI&#10;Gs6QTwvvM3E9tpOGJZanSmbfOFTEdQJDBdvSRz7yEU/1dtwCZSEoZEljZ6cyaVfJP6XBhD/6oz9S&#10;CPIES3CFb+mPRBS71h6VEXGhjCBpMH+DjU0tlCer7IZRooRfYqQIAW1fZA+IcjRz4rcNPO+cc6++&#10;8irInEyJUlQ+LVdDVBYk7hKsA7eUMj938qILLyDiMTh/cvacvXtj++SYQMVRt89UJIcaE2emJ0dH&#10;cIObh5sSi/Ph5qJsiiCrFILI3MZm39Xj1sS8tTLAFiqgyYbAWj2ccKh5au/0F4n1rgUeNJCaC3ZN&#10;JLx14PGhSnUORTcaEDEol44jjUjIE5Ll6m/HFaULHK7TCK950hPZ7F8LTXhq2pRAE3TRz3MibIvU&#10;Sqdmaq6kQKDC4JLQE2c8QsK3CheOdgLXvhKwopn0S4DjF8zKV9vryQVJL7gWn038iCO6laD4Wj9K&#10;LwAqlLnYnhzArdx9m+nrD09X0WyJuNXKAUjl4Rlc1IfqIf3SJe6iLWEGvo4faVaCTLGTrAQoy2Mo&#10;hS50rkEhELD6LQlyXkBsE9ENeVs3pyZ5DolWK+pvazym/6S2BOgaLuW4kSdnA1PZ+NhaOU7E2pQk&#10;ydYWSQRZyYvRlADiSjU0NDJaRJQkrOaQbclmPlpkMj2ZSwIoUatqUl7peDZfsHhLekGRhZoy6UWK&#10;DzUnkJaSidzbcukvoAd/FnSkZ3QBUgviFtAp6BEYqHR9SnlUwAyzXD7hibeOTMGrFmb/+pb2yhVq&#10;k15tDrRptpr61BoTT5JDmCe/0BoWXBFASwmlLWL112tf+1qXaYuiiZCBe5VfQGwoHugakVV/MVK1&#10;AZbYrBGIicGtg62M8b+KCYGvDOt2vtqBwA4E2hCQU2vZS0KQiSQUMSMAvYGKtPlzvh9YCmpW1rqu&#10;efWZX5nyzH1VE/5agpDOKWup2bJSlZVYqrtsleEhn2XbkQdlDhBgybP0VVGTAJfgFxkVPkmArLr3&#10;tnoBz5lUd1aWIOGv22UNa05e0+Agw6eKCQoz6ZmR2pnega4dIlpVmIPMGcXh0EMPZzVkPtacoCCz&#10;2Z2nusrYp/ML7D8Xq6TgciHoskqvLGaCSWNJECwBGbb1Y2nRQP93b8XHEmrgCKua+wFexWYF5hQZ&#10;sqcGSlJwNjHT5tRoRhpFaN/yLbyXh6oJ6k32Zirq5OZbfa6yj5KxK3zxXHkk8Q1op6iSdbBFplET&#10;tCEKMqIogcbW+gj5U21FFQ8vTSHOFiUiydhJ9ooS3vzmN//Ij/zIj//4j7NolcAW2y9/+ctZt2pW&#10;KT5YjeDche3j/lmx/EY4iCcDK4CjvJlxbQ3MQNPBtqO+OgMJyH7amqb1ahtasx2uJSC2kgwAl71O&#10;bghyKvCedZHkw1EkDlmoeClOeMsnzWq/gcua3eZcQ4KVThIDEhfrwd+iaC1a4G2CxZq0Wpf6XmK8&#10;IAF1OAgk1T/VE45XURSkVtosHDBeiL6KxKSngao2fMhbnrvUFI1JQFkxa5hdTDKp2FccqJidktYZ&#10;s9KAAoStcyDfYK80h42Qt1YmMCXBr5I+Zg4Ck3wYe+6lTah7nLeS+5SWqQYP9b808CStSIIiy5X0&#10;JKx8zq0SuLjhr3WWkiZe8SQVAUGdBJFXWhmS9GsKqZsPJC2IbHlFSkmGDEC3EYPlNvhWD95Te1Hq&#10;UO8JSmvPynhQj21r6dDaOvhP97weBmfGLfve9tQkQEz1FAcCbabzsOe7ZaIHiqAtYx0gACDAxCgy&#10;sd8KRIMIkbYlvvXMZgLEFe0LWmNbRKnsOVHk0Q2SwY63Lp1ukQAydNyyhJk40mO3iNgtlyZAAnLS&#10;iGFPixjAIkFWKQEO3MRXBxuJr7zyqvHxCeLI+AT72HH8cTf28x2FQnBgK6uHh9nZrttDGGHdtE4t&#10;RJ6w5vorHv98mE6+4iUVc0i4wJ63qsopXonEcsg0ywElWXH2l0NIWFm97BQpYA5Us0pLmx/Sj86t&#10;KEZlL/BW37DMWVVfzKEOIBWvNGdoj2gBR9pNkMODQiagBz1y1tskATWf4LnfWpydmMNKi6+BnCU3&#10;BLAiqaGYIBlKyviouq8ZEvXi4MBv9xspMms9/r3eduS3krUIRH175voBRxMn4DK9RWgOdLgysSch&#10;F4j8wvqchQIcQLCmkSQQCbQb8SpPB4aCAAgx1UEOS9F4BupAaGQdkpIEgnCom7MVVlufkN6sRAu5&#10;LoH6cJsiqAzt1ltvFfmgfdSB+sgWgJLUIRG3RZfJnJZy/hSBgecnJiY36J12MoeNTNKGZN0eFRrV&#10;iVPUtwtSIFdE50ldZ4e6yexWb+W0sjvZYD7xLSXm6KItwAqyYotsY460hFIioRqEo47At0lrpJ75&#10;iWPefiFYRMscKPUhSHpyKMqckcIct0kCbD5PwNskAUJeHCDYNCqcdkfLFZ+piW3JrMRM3xZFtMQS&#10;agTlOoyC1cOwBURJuVa8bDYcaH2qLeArxoadD3cgsAOBrzIEnPCPWCYH6vkBScLmipX0CzidWNu4&#10;GQ5acAYWJ0OrQ0OBBo/q2zNDJEldJqt5ZtJFWTp2OyyCBHl76l0KBZJhAxWB6OY1t9BXHTw4Vowc&#10;oKxWVoLKrYo0rOkJT3jCVikgG7tt2+u3dQKJfTYtWDeeDtS2iHPKJr5FjDl65Ai7G0ra4T88pBq+&#10;5Qn1r0HE55mzQhCGxtvuuJ3IbkAY/NDMzYoj5NACmLOGjRJZtMym35gAm4NVzsJke+YetCZWpq6V&#10;MNG7QW4p77VTZKQpZ6m+5VtLTIlJHphvszh5puwxUUUVIKUPyyI3q8EFokd0xCAobsi6SQDcUqcQ&#10;gNlHlmvmyh217dBeQK4UzchEBd5ykJWQzvgk22LnmqeSTlYp5YK6dPFBOYWUKchszvkNBAAHcnOX&#10;toAoLGI5fngQEAeKOWIgKFQSQwunayRuoXhrtG+lC2dGIIW0UolTgg/TYwe5kZ7zFG0CrxSu/EYh&#10;mYeKkYpYyu1iId+yH5sQ5AhdfutySc9X4hMuemz8lshXNyfr2aptfbtt82thW2ql2kkp4KtN4JbS&#10;qYa30C+WD2LdcDbbBqZCKOo4inLU8YnIp9wIziUFVCXOaoCdXucIPHMfnfltCuHAXHXGwaaukbKu&#10;/UVtTcNIQ81RLCeojWdiUT+HhK+orT3oCHQ9v2I8cEtocE1357fWIYV5btU4LMIRmzZLkunAowrJ&#10;W7UG8cqWJgkQ/ShL5qEjkBuQJ2ZmN6VaIYYk9lptSUCqRVIoqapBrmaXiUJ+FVWKAdkM4Wb6yZNF&#10;XB0wyCEH2CObAyHNaNnR1rJt3mjsdR5byWUsHu5NZHc/Yr7iOjbFKL9GXnFWlKJILGcov7ikEWkS&#10;0ExMBV9QjPhlBRaRk706I/2V1aWx8RHi8soiTmwbQ/C3sGrxLSDIIUGFiyMce7aDUqBLgIsOFr54&#10;yzFXNn98zuMdumz8v7G8snys31smLiyeWFllIz+Uph7x7gdO/P473v/pm+9cWB4lcuBTf3KC7fk4&#10;FZPYH+qw793yUGd2eZU4PT7GeVVDC4vsW0hE+eaEzV6XbFeIq2uTa+tTG70O5w8TyXx8Yqa3PjY6&#10;PEnsDS+uLR9HF0anC7UOkyDHRTRnw4djx+L8wmdv+czSAkfZLrLNPI59AE3bYULS9DzhFYdZjY9R&#10;o2m4IFLF3vPO//yttxFvvf3uhaX1k3NszRiegGMTGNlwoASzIQpLvbXuyEYQo0QvcTTpxVbq3KII&#10;nNUBDIhjHc5KoFV9Nkkk4ke5jEWDDUliw5S1udWNeU52Wzq+Z2aEiEszyrFUXnO98oIUwbk9cEO6&#10;jAGYW7ioNE5GPbtAfpH10urKyfm5BTZILBZWbpexNm6sd9k7ZaQPCrI3Irec0kX0Gh9NNqckchtH&#10;xTBk2LeS5RslsV8Rx6cmRyfGec4nxLnFBQpl40kmOiMO9dbGpji/mk0PiSdXl4hHTh63u8c5L3x4&#10;/dgsx/iOEsHDIk2sYx4lFkEwyJ/AJDdaT8FQTiI0DRyGjkjEY0fKtSXGMP7GRDgb1JSBt0xLV1fe&#10;/rbfeFQUHDlw06aVbG3bNQLJ0B5VAY+IMa3canOgIzYTJBuvWauoSTIAhPMcDgIEFAT3oq2lu5qI&#10;tpg5rxLp4UXkQ/cIbshKUNVBkLO1pFnFTgLoSMJkg1woZMrncyDZLtJD8lK2zAuzSkZnNRgDMhat&#10;a3Khuke4lrnJ38g5QScb5FsnBbF9xnnHA7Or7DR57CYOPKpurhJnj1MBag4QrC0Dm5orpChuOMKt&#10;Myn1kLX5yWZTIAcg2s8ItI6UsH2XRcFpFaAErPtBpHVQ3CAIYT50VsJyRRLpjjV0mtDE1JPb1Aso&#10;OljIYJsQBUwhL2JQMakSgWtFhgxWPvtX/SILko1bVbExOyVR9yzHoPsCBc8Pv5Omb+JMgGIL3Azl&#10;plEga7n7EXx3vlLM2PluBwI7EPjqQCCdesILOC0CRTlIihB2gMJec7Hwpk/b5qRBPXuwHZk/XXu2&#10;0qqat9TcuJUDr2r9VqKeTKPFuhUKzEFVyr2A5CHwvdSOJN6EuhpVbjEzMjY6MTO9m0hxEG/VKoLc&#10;G0lMzULO1mMn7hJhcjxE73B3Z7RdGD+ngwyOx11BQCySWwQYRpwHN6gzBamE1+06hUYXzUhmxfO0&#10;a8gfZBHZoha3kcfm8hXFFgUK1dpa3U2mJ5N8jGha51D6WoeDZt035dpH9ggQtjgka6T4hJXKcAFa&#10;BHshBSVbXd/atBSvbEhKiNoC/EqJL4U+5Q7BpVRi9bzVKgl8zMpsxQEDNcxZT9ZhYNzIjuCrlqGx&#10;IAHMmONEmuplNQIC1RbYon0tEZ8BT7bprzJyt3p41S5f+Tb9Fpo1XtF/xU64uaLgjK6BrWFZj7Gt&#10;NWu93VaqqQnE1vS1TGXnGcSV9LhUcqtHPm9rElCjKZ/zltFi5gjMkBLRTjlNzPDWshL/eMJb0uie&#10;QBEqq9Zcm6X5WwG+FY1amJTom7jVekKLyJ8ME32TOAox81eMlAKmVKnigNjMukMCTgE0ULJCoAli&#10;qpW03MdCBeo+SvFYuqN6Uvc7RZseKAlelX8BqxZGUE1I3DAHP8luyk6R8CXYTUanJGwliLqWABw7&#10;xY7Lb4Uktc1ON1nig3q7zbGSVq8eET7M2poyaZ9rt7zluQNe0iNWJ6oIosw8yzpdN4V9aNtNYMu4&#10;buyCTT+dnXegJbXadmYsaZGGOnF2ZD7Moc6rBIo9Wo/VBF8tGggsk3m+tTbYbUuxC5tysfVwlEkY&#10;Q3QljjyI09Mzu3btdogSJqfGOPILHoUdi8jeu2zBur66kqfEj430Dx98iNOsiJwnz/ORXmfv7hki&#10;B5yNjYxy9gxkhKi7R9kxOGw/MAQMmTVbOBWk4FYMyJrM1VgIauZYFV1SdRRQqWaro6ZAwQWGkoQD&#10;+ag2O0LE+zN37pnfrpUzZOI0lKaxmxt4Uej05DjwIQKrZXYuKf0UYljZzTpHqR1KuxyZDoy0BUhk&#10;Gb12t8Ia7ZIcSDISkXiiWGeH8qHJkhDzivTJzK1DWge4ptp+K1JJngjclqIRHKJDUbw1xDY2WtT5&#10;ztAoezUXa3c5FoftWMIEHip6kYDMhyBFS8hbycfSC2f/7SmdncRm6/c5FFtj+3S3rRxykLeGdD5P&#10;wgboJcACJbmTCNGiuDURMQelZZlPki0g60BKFElOJf/hV27g4KEUjM8OKvvJgVEjkBnakTIZ8dLc&#10;bJdWq0Qvhd6UKu3jlGaTmyUHEE1FETJ3hJssUdA6+1xpJUc+BYnWibtZ55qzkV6zlmDflnqePT4J&#10;84RkkpWUTewmxQ0e0t3eJoP1lqpqFcsRQp3T74ME9qnQ4ALYUq69T+BDWYiUzikGO8U+JYFdpnRA&#10;hgoFJOMtGVquME9+IKEUDezZvE6CkmB0POfEnqCwsyTZ/KYnpUVQT5PZOiuW6JSgq4G8bdfUwyoT&#10;tPSCwcgdnCl4yjcDE0DtWvSokGAn8Q4EdiDwVw4BZf6KTZ5iIFDmJUFHf4ugKwNRX1uA7kSnOBgX&#10;OvFYGubnyYG3zQqqKR1NTpKEEHpfy7pKZTU/j5NbS0DQTTbOJzIZSS8BYwzyv5PpMuzgxqtIphGX&#10;l1YXyoZ9kkXYPzxjZmq0O7xKXF480Rla3jUztm/vFBFNluMkLr3kgj27J4nnnzdz3rnTI/2hkycO&#10;E48fe2jXzOgTnnjF46+4lDg9MxnCfxcGGDFEx7K1+IAenwJeH7qcRq2ea+VeZ7wI2R0tkPKcxtIE&#10;YajKkJNzqksJSaQAOb9ijmztsfeyXaP4DFcjCklXYRCYl4vYHwEFiZ5lwlsZOwyfHJINYr/AlqFU&#10;RZC1mozABSnT9hG9WamQCjgyc4ICSM1gRQwFKEJCz7lVpSprRTA3AcWHUSWwshzHOBDBcGoqvix8&#10;t0Ru4eVBtNxiD45bXBbQhGoOr/xozkpAqbyIJDWqn7mDmvOCypLBHMPNOqBB3/KfJxgnG0Wgdhsy&#10;91OmCasb4XiWKGLKs09fw9cG13i5lQQkUEyWFq9cjpadrbiYkuFWaPLWccXwcArdnQVZrnf11Vez&#10;s5BLEnmLW+GTnvQkznUmuGYbjHTDP5688IUvfOITn6g4yvJXMuTw8itKIIEdaW0TF1P286IOKesq&#10;0CbiCtUWWucgl2qQJi9qeVLESrojWtfE9Oz76xEQcVCGoq8hUZm2cJ1KDVWi1/TIzoN0eKsVg4L4&#10;lreK6w6P1N751v6tB2pO5gM63YcEgnI+Gfo5uelQkOZAaqWmYA0JqWE5X2DfEXju/ohiDiXyoTUk&#10;NDhQGZLt+rovdHmysyQ0omhSgRZRbtH6sxmG4cNX6ED4BZTgytVcBvTIhp8gFQW4fk/9AE2rU1tI&#10;k2+ziolwQt+GSbwheNlsUTw/B4jJNOx1AG1iiQXIkVNldE/yPRI3DH9QsMm023MBuPm1IIoobJDV&#10;eHivkQk7T0x6DCbhmmc85Sd/6sdwxkW2IOL+8+CDX/6Gb3jlm970ncTlxePjo0Bz8djRB4lf8+Ln&#10;fcvf/cYjh+8f6XOE7Vp/dPjE8YOve91r/87f+WbiyZPHGH0IArg2hndjYSMJDUcm6idGLiKvxAll&#10;IuvsSKix8AycgYHkNmpa3clKCQLImHPa3gEjoHP8iKOJqcmmHgXpR8LioOLe8ImTx3BiBIaNgWZ1&#10;GZMY1lMtqYvzcyyEYNAwVoidtY3l8LFr/P/sndSr2TOLulFJn1Bh90SVQNjXaV0Tu9JwIMkAGn7r&#10;eBaFkhxDIBzzbkgBSjiMkZhII84QmHJKpiI1AZ50JX1KHGOf5mFONz45d3KWCIARAxAY6DMiM4bs&#10;1MyFc8t+TlmSDytD5qIojeKtrspatbLrxRkxXCom+agJ09mQhkzTsKNQDHKh6GBS8VHZAk6HItuy&#10;lDpxnYDmKYltKz7IrOzIJPzCLkdF3fhW0eCQOZs4mQa8ha/yLZkrUtbcmDSOELmlCOegBRcVSn1r&#10;34gxLjXnwm72WxJbZ3suiaPfylsMZI7ckUwjv7KNj8ir2QqJxdQEJ7oArLv68qF03FLMKgeMsH1U&#10;ONRKTG4OQgGY034KMmlpd4xxKx77PB06yYQK02RXfzOXycBQYCHIY+siFBwEe0LYPpLHOuxlsDJ5&#10;b62VrEhSK8lIJOSWWikjyGYYnwlSc5AuU4HMIaWAVCLsr2RviYpyGnKWs5ozpYilhuz6/Mq3Yl2i&#10;UIJdPm+olwVtrhCo5IJUBGKZ8Ckfba41eCz4sPPtDgR2IPDVhkCzxvdUYx7DWxNgvbM4t0ECGpab&#10;5sDTVDiJTYv/1LdneLWVcckJ608gqLrZpxRgGvknRI7nUmtuJZwyE56bciurzPyl0ARoMWwAOW1h&#10;gX3s5nAyh5T2eyyAwp2iu7qyvlRc8gZMIqb0YyP11SXiJNJet7M4f5LN/Ygj/WEO6liYP9HrbhC5&#10;np6K5SeuhFlemiOuri2yDQ8RMyQLczAJeZKwDgKebUGUF8mvgmWtbuCwiCXC5kv1s2cUfLZ2VKuP&#10;2GSO4JK1lDa5EBQmlsnI4tR1HyPCwmOFM5obdq3RsT4LpohK7Cx2Mi7MzRNXgfXiAnFpkb2L5rGt&#10;IDopPZFYrksAK5BfRAA71I42JNySSfIJPSjL1dzAJ8mxRZW8BRrRB4NgJunLZFlKNMqGdbmBTsXV&#10;Iwx8LErCQQD7xhpL02KBGp5GpaNjCa5mAlGeGJtDFZlAaPPKaph5fd0SAWqerxRAAh7mt0IjinG5&#10;3qndOfALSgeh008KFmrRbHqZcG+yrhAtn2RB21KKelQ77LMjc4hyQVex/KtOXOO910LE3kVE9GSR&#10;rbJrq85iuSBLq69ZsU0Y+SjVm08tvWvmcekIwdHIExft2HMEpVllQv3YCFoclDxV/BLPVBYQX+sO&#10;8isrSR2oFfsa1RC2s4VYwq3ulLoX0G91B3QgpbFdZdj1MHocEmiLldQc8FioABWzIY7YFMuFQ771&#10;QuhJ0wlUzIMhQAPSO+shfgtqAegI58K3XNPYlLHthYS2tEA+QZDY5bfWgbL8PA1+3vptUhMSiwCp&#10;rKnKWSs7Lke11c4GYjXQHpHiOrlB2rylenxLH0lrwA2nP1ro4a3VyHHEt1xL6SR2Kfx7UUsDWy35&#10;j6KzhWCiYGvwt563KEILperEdTtpAPN59bc10ttyvwXi3MI02AyToPKWoNkWg1MLlUxCrY2Y/YE4&#10;Uz9SPGg9aqyIFaNlZWF1benk0dnC5nudoS6rRpnaW5xbJs6fhImtjY9MLcwuE48fObkwu3TyBKtI&#10;8Xxb7nXHiNiEWD9GDGkiZgGDaxBhhceOHxX1s5kJDfqV0Qt1S1jVDWwhx7b0l1kMJzWY3dBjMukU&#10;0GPMSMWYxXjNa17znd/5nc8rAXSE3z4WEkB7nRWDMy6vxNyqWA78w4eaCdHiLoeXJQayoECYA5j7&#10;5Nnw5nJvakt6kZvAyHSasObVOYwpggGgDi+XHrDcACxf8SolCJXnVP6lufmtvLRGFWlESgG1nUhy&#10;kO6eICUUerTXnxwbJ05NMcExqb8gMWy8uGnhGVhEBtuSkqnCrIaMDEnUpGgOfoOGgwSsJOArk+Oa&#10;k4WlHE1IM2CjUmzSmxoda7TbioItApG3tsR8ckjn55LzelRwLSDq9FxLX5mfcwHsVsLUekI+sg7N&#10;M/wCRIcEwjb8VrOQUJbPCFBu6Rtq5VvKFXvMX/ZFhqIm+VAl0ii+8pYcwCfLlbvyVc1+eZLSh3Xw&#10;FjyAaaRPm2wqIeN1qwusUja80LUIVJgakljcIivJgXVmaJEbNELpPXSiLceNZUFnc0Emsj7yIX8q&#10;kNyp0XEGPFMktlF2Chd2Ct8q/wsNnpBt9pHjMBGJa5m81ZM02I8yZ25ljwQrZg72o7Y34WY1/Fzc&#10;I4eU9Rx7ad8VmKkaiJaZld8SfChVsgiFBYVEgQPPtxWCiNuUgLJdIqdBVLRF9i8PbUJUQG+A8i/8&#10;fwaHWaqFpEVAeD0KKeBsun8nzQ4EdiDwVw6BRv4fnBeURoEiSDSRh/KQcJFruHFWfDAp2HYPLAmS&#10;ydRstiZUZtNiwqe7lXRlyZBM1CFvk8tt0rZylW8hq8ixymxqsDVjrLvB57U4l0IUXzFnF9si9ZEV&#10;Y8rWlDmpQ8oySzxJQuLS4sbK8vDs8XlUAOLY6CSbJLEpzGhvnHjyxPzBh490h/uT4yyHme6y71Bx&#10;p5C0K43nZC915jZ5O8lS3rP5KR14q+6T4D1dYxP4ye7kqKRXNpELcRyVPAqxXz5psNzHgsQwJWuu&#10;xTGFL9rHiim2bEJUjlhW6U1PjE+NjxFZTsMG6jxMUYVa5fSbsEp+W0NG4AA6JR2Dsp7XvlLuU/RT&#10;ijaYhoKSgQufZOBKEM7VYaFAUU0YKntT4VRABH7D2DF3npxNwJIMgCQbF8hOMbpwS08H5wi55dpm&#10;1oiduTkQvBVQqVPEmNr0CTx1UrAS9tNGcNpJwSjiNI4B9aDdOvi3Ys+Z09Rv7a0UdezdbHadc0rL&#10;Jk4xu/62Tm8a+1W0UB428DbRIlFHv5rPfvaz/+N//A+2J3T8IJmjFPzpn/7pfy3h9ttvJz3I4ZFv&#10;73jHO37zN3+TzUgtms/pm5/92Z/97RLuuusuCk3iwodk6KgztKhqipQ850MBZUoJR93ArUSWonOo&#10;gE+SG4IVwNA4mB8JSTIpkQj9WEiAjkY2zSYIZBXyBDulKBs75iUcHkNK0GAJcZd6yhiKRT2CQzRB&#10;x60qgxp1FmQDtcjyeerYEiaHOrlJqnzrdIl00KpqJsjBJrl0zPtJnZissg4JycRVFQq/TbXfGRCU&#10;Puuvm6l6mYM/Q475pFZeCKKaBDTdN1AElPxDHfCFzyUHZ3WyMG4Gq2tENyOKZY98iz3j9JFtEc4Q&#10;a75nRwojLrjlQsiWpbI4dQSXJnIBwqAon5idJWJuYkDjQkE/GFH08zwMKCruOLh3u1UFKUk/0umv&#10;L3OeLla5IeLqCnaQESKbwHH20tLa/Aa7yHVXMQUuLc/Pnpi78vFXEY8fXPjkX9w0c87I/sv2EF/4&#10;oud+7atexsFFuJARn/Ocpz7xiZddeOmlr/xbf4t4zv7zsRg++7nPfOrTn0z8ztd/96te8XWXX3j5&#10;zNgM8Ru/4WXPuvbqb/2WNwwPTRCHuhMbnfHhse7J5TniHL5zIzP4u7M3CHEZkxFrEgB1mVE8Mb/A&#10;RodLa+vzyyvE4f4IrzC4ld0Px1foUZY09/q+ja3kxsa7ndjnkbiwsjEyMbM+zAZ4EU/g1d4Z33f+&#10;5QsrPeLE5Ay9yvZ2UxOjxMlx1jsf6Q4tjfbWiCtLc/3uBq3FyEaUem4MUWCJndWIPMYtjjjcJ44M&#10;j0+OzBDHumOTI5NjI+NlhnRoaX6J9dkT01Ns5kdcWF44OX9yrbM2uzRLXNpYWO0sMxJy3DpQNQ3g&#10;IiX58y3o7oARcxqCTn+urRBxwhsva3TZvIU4OT7KLRwZh0SiCZiTw7RL9IIE3vKKVd5gfEhxmO9G&#10;+2G+W13mOTHW/Q5vsFBkamKMSOYzgGx92MhGzNiA55ZWZxdXiL3++PTM3u76ymhng7hy8ji2Qbwl&#10;8Q4lgpygJQ10VGpggpBJAXnO5nc8d3gn6be9DBPJtNRBCwKgU1RJi8lZ0vFNkS+oQgln/rLFbTLx&#10;GZ6fZVVMlmRSEpiiGq9gL2kfosHOY0nL4fCkTBoMEXVhiSRZjCE3CbD0O0ksH2o0MpgPpnhO7yI8&#10;5znPwe2f32eWgO3wyiuvxOEfsx+BawI1kXhDzvEycCqOgHWQh7x15pJs2ZiQjYDtKsVaStQrHvmC&#10;hzm5xVsZqSyU2mqm0snX7Un4PD1kFSK8pZR6R4AWJKkGOZBA/oMrtGqCR4Bpo3pUXdZKnMCsCbpi&#10;MIOZcq2kyG0b5as1+mVHOOYVD9NrW4EuxTq+BSBkJWDJPKZyBt6QnjqnrwEhOX/eKn7rOsmHLuB1&#10;bpILniROJkO28nylNOEtbXRHg8RJKqzgSSAlv6k1KNrk/DG3WkPlfyBtbo5wur5IUyLVIGcrUAtx&#10;6QKwqf+rIFTSfawULHQ9+iAXrD3ixmGPBT92vt2BwA4EvmoQ2NYjoNbvSeBU06lV2pwUrKcK2xa+&#10;mv9ve83DlhXgbAwHOJO5uRoi7frG8hBLdHsIthuIw7jZJeWDvqoxWrTELykuT1KzcFYmbGlIjMVR&#10;CzYxx9IxRO+Y9l9xD2ZmimJFK1pf2aIZa5KRYh48cEA7EOHBBx86cWIW+p0qK8Q7T9HE3IXX29Ly&#10;gnFhcW527gS++ukHXi9rSVnOh3AJxTxzpqw0AaQiqkXKyqhmp3UDUCgfEmzvHKdplgh3RH46cYJc&#10;ac0xWo5bHucjPL8EFkfjmohyjcM+cXxs8v77HtzW/qLk+Yjoi8jiZoHZ3ckVuVDfds4fqFMu7SAy&#10;Wc6lNh1CioQyXhXGNKPwIQlkfQSthk4lprih2U/hgvSKBkpSfAu0hSTPSYNYZLmaG7i13KxnbTMq&#10;WmoEBYrcnhwDAg0pXn/ho8/bEO9HONM5IvuUs7V5+IGWiEBLvZVKtAqpzlguF5RYj5et1zQ52b6G&#10;RptAo4Reyxe4LEyv7IRa/etJwZbbUN3XtZCfyNF6WFOBrQiUiR+RCjhNTdCThPRKaLQQoVpsIGhX&#10;rwviE8U/B4O3wpdkNe6aA8kSNVWfzE1E4XNFbq1BKQFSq0Rirq0qGkFK/i53deZfWxe6gwuNRX1w&#10;zhOQOASd3jp48CCnpBsYoxQtCYDGMc7vvPNOLI4E6Ii7m3O+kAHrI2kEDjQI/cLldASaQyl5LKIE&#10;xVM9CTynUM4axLGKwOfWJGH1xS9+MbvpdLTgDIRA4it5khgJUm2ESaZJ4AAQhkAYPKZTxGNpenZ3&#10;M5wG7hh2UHaEA8AeFwcspVHtBicIWmcy14RWUwTGW36rjpa1Eot8S56SCS0UdLTbsatv0iKy1YxH&#10;ILFLmwzAX6aVxIVvXRGUGp9fEXhCti0gt6gABbmGKsGo0gRYmg/Lrh/1LGAh4o2U37ziCcdLSTCC&#10;KLiYaUAt/D812vuv//WdbM6/SVrC/XiTYtSjy+t8krf18/P27X7GM57hkLPntHzc/8C9H//4x//w&#10;D//rP/yH/5Bb7MGMQIipsBCllhaCflsTWq5Kmf2aE4rkCWZrT/Zb+oA1rA51Ecge5VaMMY23qmTW&#10;SnrMlJ9vDaJCJF4KWzSJBx0WeKyhIb/FTkdxggWceO5znwst4xbHZBz4NEdzK4o4GKxGeEkNwGyG&#10;lMU4t+1QFt2WuaVuLfs/mRw9+DB4GW+Law2EwZwZInz4U//4rfgCcvupm74ASP/2K14o6nz/d7zm&#10;D/7gD97wpjdxoim3f/Knf/Y93/M909N7Gl/mMn7W1ptjjg48/BA69uhI8MyAy0Yw2y/ccqMHPf+r&#10;f/OrZDLXiaWv3I6szUYr+uPegor07+tf/VwmXLi980j4UC0Xw7xdZjPtboeTFIRb6sArQKckJW44&#10;Vu0gMzExQcO+lZQqcSFI/ZZrC+JDgOz2JNwCN9LTHG8lKxRq9cA3Us4fOyac5zfKIpShOMuc29VO&#10;7Mg4tjLn2yefP45p6ff/7Hq/xY5N8w8ffNgexIwa438otrGNuq1GH+2d7NMX3J63L5YwQxKhzlHn&#10;bgfkIaWI5GwU8h4n33H7/ve//9u/67tLno13sECIULYJEqdSnBsuglgZ+f6Ldjrl2Hw1NRYkgAmt&#10;JpPyHBKwdeRnQdI5b5N/5tvzz9lzBhLwO7/zH3FWJfGXvvRFRkWPBfZNrQL6rDf3FtDjFAjUBLcD&#10;xukcbh2TgN5+lTzPTM7Y66Sha7nQ7iXeSIC5cJ6cHHyuMLIYmkHcqomABDyPcpdCxPBhAV2zmMes&#10;KCj4Ccbg4vVMERgFOftcX1fsiMzM8cQmwJlrsmWjWE5ji5wrplB7HdqPWzR0WfRSiQBZISLcSuOG&#10;1xpvf6gg7YXrCTpIABX+w3e9z0o+/8WvZMLy773h24TG617zkv/yX/7Lm97ylpoEzMzsPXsS8OlP&#10;fJSuIat/+X/+CmexQQIETn819iztjMaGBQHJfo88v/UVz/zoRz/K7b0nYzvQxbVYwmynSHxN7MDL&#10;IW2fJldUBpZ120YlCK/lyQCwGWyDzAWd/S73jlqNjLie2qzS7GqXJZIk5Q1L4dqa/bsxFntPnzz8&#10;QPPt7vPojvMnwhmRt0/dPwkJ+C/v/4QNnNsolvzFBctFgQgqBq4Iq421WFPQ32DimVtIAHmiYUkC&#10;2F+JbWxID85w+xd/8RfXX389QuGLX/xibgHj9//AD0bLB6PcsZwnCAiWeF82FI4zBaP25dz7Bqyn&#10;sQXklzsXOxDYgcDfAAgg2rOVyaCijWmgGv+FqA13f+ZnfzYbI1lt2H/jOjDEXOjnP/9FFEiTNaR3&#10;kHFL5h9Ql+1FABNPTUxecMH+QqPKMb5DeATO47iAIHzfffc++OADP/mT/+uTnvTEv/V1r/ymb37N&#10;q1/9qmuuefqLXvTCK6983JVXPv6yS6+87LLLYKSI0Ig9qLKQYXQq2KAzRmlv4wIyqRFI6oasz3Zt&#10;cPN5Vqeurp6YPYkJDrvg8RMn+D14+BC/TB/x/PjJEzw8ivGMDQCPHuHi5Gw4byFoQNdV7bTwwS2Y&#10;NS7qJxoVB7qF2uLkJX5fanrONznxBhuH9cGj4CePe9zjoPTkyeGoVB6W/vDDD0PXb7zxRkwAt912&#10;27333ss82nFsf7NzDzx44K677uYKYQ1rIDIvO8UfPXpsZtdu+N9yuESERQ0NF8D2+iOzc/OxO906&#10;u5qvLSyHUIBhEjGWqkL1WfF8442fPXHsOFV82jXPefihh/HP27sXqar3uEsuuOmmW57z/OeqB91x&#10;55cR2VB+ZWVxfGFZYaUEjkk1fGm6oYqXro91PsePHsYyAov75KdvPnT4MD4JIR4zy9XHRkCXxwZh&#10;PoF5X7F/34EDD3FxbDkE0pHRcdmgChE9yAV9p/hWSwGFiTW7G2n2463MP2U94WzvK8nLn1X6lOp5&#10;CwrRCzBPW8Fz+kv7Qg4NDU8pNqYCQrZjoyhZ6ywFwk0itg1fW7QOfc4X5NxIpn0paG1t39TIeRfs&#10;/8LdDw5TKUSHjR7LiKmRoiuidyitg43y2FyeHEZ7w9/2bd9WhozL4UPmL2Ae1lECNONbNKlbbrnl&#10;ootCoiyjGs+UUPEYYXD+MtnfGAWKlt60KRvXxXctrQApEWTLuYAEfO5zXwD1a2tEvf2IkNpWL0iN&#10;oE6DrYyhKz0pJCA8cLnBXMVguPHGT7NwLZTzsioMoGuzfeCB+xkSc7Mr2sA0hjFgkMFU3mg/Zjms&#10;cUDHNTB0MDlrcCqItakKAvc0B2IJUxQXy7X9OjerCRqUZZ2nPltkBX6D906881Zk0noUCpI2i6K1&#10;+goyoV0wHRkw7FEoVcImx7nGtIXBz5AjNGaLsq6ODB984ABtJIG/fIXpDtMg9ILm47lIVXmFcVGS&#10;QTeRCU1DYnzw/nuxEWJBJAtKBICe3otOAzw//4XbHFpLq0NPecpTHrjvLvYXovlPufoymnbVE6+u&#10;SUDxzgp59WxIwJfvuE0z2If+/KPYOHFjEstHOH5hdXVucUkdijpQz8vOm6H+1OT4cqgzYxNTDktH&#10;r3ScoHVQJZy3aT4UsD7XQKj6kKqBJIA8XXOpfhfjc7Bs2QkFinCKnrckA23oLDULKYuESb2ANGkk&#10;jm9XVsENniyshE3h/HN2k5Lb+aU4BHG812ia+yZ6OGV/4a4HHBTL+ErFLEA0NvBztcyGFN/BIGFB&#10;rFemxvqvfe1ryY2zF8rYHk4SABIWDhQ9+Ed/9Ef07I/92E+wpSXckQ6/9lnPlgTUIVhueejjxnqD&#10;+K8toCwuimmc+C36VNoCJkd7f/AHfwjODQZ5NGANb69B2EoC6lf1W6/3n3cudS1gCudK1ogy8rll&#10;IHzsYx/73d/9zz/xEz9RKhNWOrk6t8eOHQnFfn1SCx9jnjFgB3OrHTjtNDwBz8rwixZBEYrXVCG0&#10;g43WeOX6P+20lKK2Tyb66qjv2WGz83OaDwhky7VTL5qLrA+/A4efDXVyzEghHiw1Z2BAaMhTVbPA&#10;uZnCkGvRBOqjVm9B1KfXjcOITOx0V9aBTCB2l156qXVGpqAyYioPac4dt39JIy5zUWDkyvL8t3/7&#10;t3P7guc8Fyz5d7/6NinvORddgV3wszd9SgPNN7z8WZCYZz7nWjRMbj/28esxB2IL0FMFuhikrczO&#10;cgtYAA6HF1srDu+l/p+56ZPgOrf/4l//MgaFI4td7Rfd5bB3ju/am8ycJnztM65gvoO395wI6yBH&#10;BZsVdXPWUCWc4uhQ4JO+NwLTTnHYgA+WSx14K13mlnwEqTvE8UorANQw3zrsuXUdh5Ijt2mKtss0&#10;KzTkfmBlxB5knTlOmC6bGg67ZnzbCz60cuKQlbxyb+/pT3/6u/78ZiWIxbVhoMGWMw1B7MU6F5xX&#10;zaobu4+s7xrr/N7v/R63l150TrFPdSH08e3qClvUglqS6V/5lV9Bcvzu7/4+eRiw+q7veWPkspUE&#10;FNG+TQKQIZP5NyTg1BmByZE2CSBz9kO0rlFQJS/V1/mqJQucu3ePtuhyxk7MB4OR3N533z3Mdb3j&#10;HX/4zd/8zdziFwAPgewJsqNHD4fxfK2xLXHNIJSTZFcBJvtMwSFNxGFninUgDZ+3F/Mt1aPXeSIJ&#10;IMhMcuyR4MlPfUoak8iZsS3GaK/i146klGLhD+kgswJ7pTU8hNNSbaFEKabPgniY5apuHDt60sSk&#10;cR5LXATL4dVggL3OLWPDCUtuNchf8fjLmumSsi6W7YwQr3h+2UUXIz7821/5dY1Jw2O7maTA6OvA&#10;+Ptv+Ga649LHXXLddddx+4lP3vDGN74REiAeY/IOQD0SCdAc+Av/x79DxoEECI0eXrMsWxhrpg/C&#10;kNbtvuLpj9PEdcfhcG7Dmmp7kwQknGkdzbSSMbQG+p3A0eBnLwRfKXqBgNVYy7eSgBDdy3adkmkJ&#10;BPMaUgRlDUICVp6fMwIxY1EkCBJrdkUPEnMWYruAjcmhhogvd6OU7vKsWV2xp8te0u/+i1tsICQA&#10;rIAENDrFUJkX4LTKgu3MCJD5zOhwTQIwB0ouJQE0UN75O7/zOygCu3efQ/7cIgu/8e+9OeBQ2P6m&#10;8D/YUNDx2oza2hwYj3fCDgR2IPD/Gggw1Ad7hzUqACIA8lB5LhWIJcO1IrDtpGAqAgPIBFOvpQDp&#10;bsJtqyCQUoAp95+3T3LFjBFsKmfvb7v9S8hy73vfe9/whjfwFv2X29vvuFUWitAbglNvWtIO04Ne&#10;QtebSZSyA4SskreQ/MKNQy3nliKg09jrUuSGfyJiaOOUlgc5L5I/7E6PoLQqhXrZDb/6eDsRkjAX&#10;zgNB4HlOORJvPVtgk4q+MJbCAZqpStUEaqI0y3UKC9xSASpMHbKSkZ6VtaVWJNZfHX5luWQOQCzX&#10;xmpH4BaWxfXRw0fgFdy+4EUvQE9hF0NZ6MXnB4v+5V99m3zv4eNLTE++4qUvxMrA7T/90e//3Oc+&#10;99wXPAeljNvrP3Xjm970ploKCNV84BdwOkVAMeR/+6X/L3bNIyuxcUj0wmo4fbEYSAwJi+DIyMuf&#10;fjlowO2dx6J3OK5ZRKIJ8lundfmETgQCQixSliBzBiykTD0IiNFSJ3d569wwwR4kscKCBqDsAgtS&#10;208VUr2MnFMRUNlMBYHb9aGwWUTvrwUPn9gIj/247cbZZBtLoa5ye8nUEGtM/vi6W0RgEsdM5Ghj&#10;48Q7J9AM31gde5bDWxRF4Pd///fj2wv3FWGzLQU4NG666Sa68p57HnjZy14WkLzzzu/5vr8XmZRB&#10;WSb7BGrjFzC48cFQzAiUkR/jdKABVDLE8BC7ZX7+819gtNhz2giKJ1HzWeuiLsDBn0TBi6nJcW0z&#10;SjXKadzeetuXymqneSwFAAL0RWa+//77NM65umZ5aQ28p/MAHxeIrCzjZTCDvpjEkGxJhmmNXyrM&#10;Mg/0CKDDNWP+6LFwuXNVDF3l+rP06rOnCRqTQjErgrfYw+QK4A7L/nyo6ykuSj5olu6oZFjMh5EJ&#10;tyBfET472ikRjyEN6KuY3/AIIDEJwEueM8/vPuW0URNUAzj2Gy3BDCkFPR8qgGcIfgFkhfmHKRIu&#10;NF7wLRUIRJyY2LN7t2ZtOgscBeyACJh85uYbP/nJTx46coK3AHZ2IRbDX3rJhQ6YFz77Gt5e/YSr&#10;MC6S2wMPHHjWs57FjICUiJEXpGpoQPJc2dJrtvcaKs5XDz14nw62132cyepDSzgEeEA72ypACCaa&#10;TQoD43u9y8/fTRoSz28UdYUFeyXY5Nq8p/ht6wiagQQUv34iGbX70As0x0pqNaYIVXLWfCgp4aJY&#10;5uJbialKYlg9ioeIRuVkFaKESBsKyELMOhUTSdnMfq058mhtuKwj3ggMCQWhu0Y33XFf2D6pavEg&#10;6fT6jWmTtbVlOIVjZaRnE1scZPudb/3Wb+Xxrplwk6XFKv94dDOCqBLoBEpAcMsmmuezmA2sgCI8&#10;69nPGYzKwvLV/8uQLccZlaKa8btJAhzY5TcpQUkFCfjc5z6v4rT5trI0nFkEGFSlqCSFBOyanmJI&#10;cKEmQxDEzIhd+4xnHj9x/DnPee7u3fhjLbH0jiV/0PQ9e8552lOv4ffii2Pmg3YyBmh5IPqePTxB&#10;x5aseDS41iPtSVwDJjqSdXyUxYWquxcSXUrXzq+vuEKBXVWavHHOvnN1752cmOqVo6vMHPd7xiZF&#10;uACOWzBh954ZxC2wFOWL3QHZEYOeg4JodiYTZjQpCCpAK1h0yPyI9Wd4M5651WWIi8c9/goqxgUQ&#10;4wlUg7ZDAvil4ewLSHq+JVsPPgIneEVK8r/04sez+SCRljBbevnll1500cVMx+7dFbbu2++4Cwgx&#10;klhQTZ2nJkcpgQmQ5zzrqTfdcvOTn/wkjII0/MEDD7VIQAgbZyQBBx68j2oAxo9+8gZI82qn2d+5&#10;N8wCjVhiPhhdePj1Lt43fegQ8yBDS0Nozp2YWB2MPXmpKr1zcrJ3Kp/DPmkxXaCMQLmkbHzsBtSE&#10;5zp92q2E5PPyfCocBvkyB8HwTgzhiRND0gspjqRT8hToweYoHDgdz2JacXx4aHRkjFUBndE40HV9&#10;ddERN95ZOf+C8++4/zC3MOb1jaA+bEvZoNmw+1k2myNy3nVQru6Qk4Iz02F1hgQouDHFBdsYGJ42&#10;wAd4HvTE/e9uvvnm5zzv+YNxV/6fMlpPIQFhHVQRENu5tB7RMC7Ll5gDf//3/1t6B/r0zN6BOdq9&#10;qAUBnlxw7t6nPe1pXCBwBqkbG7NhH/zgB/F5esELn6cUDRVnKQscnuZxi2EpqPhQ4zFKa3keA7sk&#10;loiQlSYffX7lM9wqeDPNqOyXfECBkDRijDIhoJf8K7CJNIcPHWUocsswC9Y9Nc5Ii85YXWZYMsIV&#10;BVkcQKF3fvl2b5FHuGVjAuVGagUx4nMVEIpgygfh8L3vfS+38F7e0rWqGAg4IfWsNA5/ch7oiF1F&#10;VakkpEHWjSgEHkAO1Av4DZ//pQ0nX0FIsjr33F0CZ89UiB7/6XffIUU+thgTJfvP26N29kNvej2T&#10;TK9//Ws/9alPcXvzLZ9785vfjIOwsGJGIISUMyoCN93wMcv9l//mV+FIq+P7lLFH1mLOpTcS0jiB&#10;zkFyedGTLsIGzO2h1fFI1m3c8hSFgJWVpP5yY6sBEOTP9q8dCnB8y4dkBTAdopIGR7iJpQXCikx4&#10;5ed2ijgpMvDKCWZ7UBLAhbhRWtFh4warsb4RGgcewd4u9WJOarQTuiG35/YXmBH44A23mwNaKb+L&#10;SyeaWnVCXosla85hcYw9E2briy1FwBkBdrN3RkAqiXDB7DKI4Jbz//2//3fNga0ZgXjgjEBFEaIJ&#10;DacrDpe2KhcLD6wGzeOdfzsQ2IHA3wgI6AukRzA/zX4u5SbHfw737s/8zM+kD8A2toBGEQhbQEMf&#10;TDQgJKkF1OpAgqklAphm965pOGoImSXIuqG1yAKQz9/6zbfPzy188Qtf+tT1N37pi7fhXzd7kkMm&#10;VtiJA/ecckxt6NgQbzgt52TgF43rNexduq48r/EMOQLS7k4siAx333MPwi0X/DJfDUGFS6Me8wSL&#10;FLwIZs5tpuctairKc/EIXHN5MokRiA4efJhbtOX3v/9P3/e+92Gneec733HDDZ/60Ic/sHv3LpK9&#10;4hWvQKr/yEc+DH++954HqB75kCHtpUpUQEegZz/72Uj4LI4iAQwToo50Y+sARdkZcYottlGIkC1D&#10;vOyzzdHwSJ9JflTT1b179q2thrSGn9n4GMo/HmPR9dhD8CSK1SQdDGZLKxvrU9OxvY2T3pyAQkF3&#10;3fOAajNbJuGHggEUvYBFty954bNuu+1Wdhanqrw98NDDyCnYAhr5omF3jXcgxhLStGwBDz50P3mt&#10;bax/+LqPs866Oz6jebITe6gPIzSH2htI2mEJ7f5dY4ARHnt0AWeKEzRRyZ8AQ7ZQvlWOCLwbuLFH&#10;VmVtTxh6y74jfOgeHrJolWoepjwoNqbVQKMPoCaZir3SRAqJlpvmWG0KmiRkv6Ii+84D59D62XMI&#10;NcHtIhEZMCIzudhpTkAY763uPWff3Q8c0YrB3k4hcWw0J8oNhc8gOTRbaeIdGDrO0FraAgp6dwaK&#10;wBrSovILBZEPkiOZgTzkjLx87TOfWahAjLfmYjAUc2y6LpnbRjSqadupYkLzRg1qU1IYfLD1yVYy&#10;2UoD+NSrkeF1ubWfaLJ2O81yiDcYC1BsGEUEprJ1gDMwmYzfS+7bQ9+TBgAhHekjRG/RPZqd1eLo&#10;S3OObhu4DHGrlIiy4L76PAGmjFhGO4E8GZ+AW7WT1pHYUgjQCCgCpYcTHp6uDz1Eo6A+OOoQqCcP&#10;yQqKQ6AXqQOqjZokVfr1X//1f/yP//GHSqBWKBdUoCiwEWyF646FGG/d6seqakQkAIfQVgaB0Usl&#10;77nvHvPBasC3qAZCg9xInI534IFisy7PVCPFXYecw6km61u7uPUk4cOHKlYGcrMUgrobHwoNlAJA&#10;l7q95k9VubwW/o493bdU1EMLHw8bc2OvKau8qYMFqcYHsSuBaugJpm7FBTVhRIkbEiCtQk4MOcbM&#10;ipHGJ+RmnWmd0zT8EqREBJ5oUBT+Jk5yZhrpDk0zTRK4hnyUSrag2hpH1Nze5zm/WkkIPHe8Z/dl&#10;Po7gfGuCzY3DTtevZKWnTZKAyMbt4E4TOYv4THGwRxWDX4OcS+IdmdTJfr3iisfhC3vgALaAB4n4&#10;DqJ4Hz2G8/syEYPqzK59v/4bb//7P/DDxE/fdDOq/sWXXoaNlbi4vDQ5PTW9a2bXnt1EOCjX/R6n&#10;2o4Tp6d279t73tTkLp4Q2QV4ZnrP+eddyHQD8ct33vPQgUN3333fkcPHiQcePMiZFxj+6UriSB/v&#10;jeHxfme0O0S87MJzXvrCZ++aGHn6k64iPuXqJ68zZ3EEZFmJOMvRY9gjO2AjEQIHyViYX2XbDuLu&#10;mf3DGxMPPXhiaaFD7AxjnAsTpphaCFfj8coV6CjOiU/itJoqAdkHQ4CDgYCBEGTtQvfWF4i7RleG&#10;Fg+BqH/+5x8k3nnPvbDi1cWTU2Nd4onZubGJyRNLQxN7LiAyBYLii34b+7Tg9w6fijPoe0x9EbXt&#10;Z/DM3KGNlTqCz2zaRpxg+8/RkdlDByY660SY5OLS6vjwen9tmTixMdtZOHR8ZZX1IcT11cOj/fmj&#10;hw8tLcwbOWiEo4cX5maJnDvCgSzYE+PIN7ZT7AxzOz97coNz19ZWvX3owQOe0nESk/LRY+weyGoU&#10;Ihce4OLml0R29aAbeU4cGxmdGBs/dvjk3IlF4vB6b3Jspt8Zmz+5RPSQmInRaSPPsbAsL6yx+yKx&#10;wxaEQyNTmPZmjxMxduwaGV4d7i9vdInQeJaIDnFE2+Iq8fji+Gr3HBCHs2eI9CC0eL3TXxvuEZEh&#10;wNyp0WHjKHvklFkpz7zzqDuaQLWj5sxchFDAVAuyEiIP0hDToozQOKIGLHhEGl0nEJcGIgEkQV3B&#10;ucRiuzzLkATizKSLtwx7OZvsRV9OgoIfGMwFgdHiNLvUmvHDhKfkU1rOrzKbhmIy5MKTReAPSYwZ&#10;J3IAHjpCyJb84Yd+y4eY6GFBbsDg1F1nuBOHxMWBcCH1he9qCfB5RlezcnZoCH7LWle4L6oEAQ5P&#10;DoxGyTOWQgz+2OpRCgiuboLVu9GgsomshkCtyFkbj8HGei3/0cRFcNqcX7lT8X2M6UApgrxFPqDY&#10;Qg7AGQASbrjhBq2VMcc5NwfMnSqXh8jlcpBnJmeJBiSTzRpS8OY52SqXCXZeCVt5pm0BaOIGKa2G&#10;3a1sT4Yig1DKSsqHk6MCGWd8/NCvBAJBrAMBZN0CkAQ230lBvcUVUngI8E1cpPHYYsohY0uTLNoW&#10;hQ4CKYWeWfHW/BVVyETtw1pl04RGXVWZ/9aOIAeTIagiAiONckGgAps0+tRuGwz05qn4EYu34t9A&#10;VWhK0pBQaOZO2IHADgT+ZkEgR7Pko5bfpbzNc0lAa4ag0JumvSHvn4UUYHaG+vp0tzIHAtQXUk0y&#10;mbPE2M2zCDxhkgONGs5JYBaEdSzMbJ/P7Or5F+zZs5ctFZKldNgJergHCZRacy4DbAOCi2KR+/Tj&#10;K6Rgo3obs+KxVyAcFS2OtWJxyC+R3YrgVcFEi9ETwxyJmfC/5567iF+69Uto9Zgw5HIssMUlg3jh&#10;hRcTddhQyyXA2L74xc9/+tOflv1qUk1xXRaIWgrPJgIQ5yzdbvhFL3oR63O+53vf8OM/8aPEf/EL&#10;P/fL/+7f/Ov/43//lm/9/xD3nbOHvQljPxXMeQiiQ+w3s84tnkRE9uAr59vG4gstFFSp7A42S0S8&#10;0v1BBqgU4HwhQckreezWbm118dax0e2NsQFGibHpPBVqDm9EVRtmkSzT2h7nyEWsHY6FYuEbH5Hb&#10;WCI6iNz2RkaJo5yBOjVN7OM/NzpGm8mBnPMtCdh4BxsbcRFVZpVZN/aAZM47LJD9kXhLxYgjo5z3&#10;N80TnhNjux62Gh8bGp/qEbnY6LDwZ3ZlfZ64vDa3uHJybDKEb+I6ZpPV2YXlEzwnDnVXyvOhscke&#10;sY9nQ2+NlQETu8ZKHBmd4hjKteWNRSJnVvN2eWh+rbtE7OJw2F+ZnpicGB0jlt3Jy2Q7MAntqhF8&#10;ToU/DDvwmXpQSzoiTSdybm9rIa4evxU5iHGdkkLD5TdFh/T+K1sLpmnwFA1wQFcSG1pUYKscUtMh&#10;rh2oYKdylIKTQpT2DALSF+Y01j8YsNhjV8ucWzCS3OTYA8VZ+oJbxetL+N7v/d4f/MEf/MVf/MV/&#10;UsLXfd3XgfHabzQpCz4zl0yGNFUARa1ige1AuCUlu12SwC1DGc/uaKjfoUuA+dZbTW5BaAcmHyW3&#10;FPMUKZUMFexTICQTnqBWKBiTAa8oMSVSPtTIZBACCRYgMD427k7Y6CnFz/J+54pUarSSJrrEBlgl&#10;FB4QVobssnqQC5ytw75+IgwNJq5v068mkTU1O2379r5sILGcemoK8Xl2XP2t5hIDpSioZ1B9SA0i&#10;NSy7XnwjuHF4muKsP2CxXPJMbQuFi17TemrzuVCDyHHLdbadUigUKm8P8jztPqo5PFF9yJGcHLse&#10;aImlmbn+YBiAUsHM7tjK4EtBEWXwxLMS9M/A21uV24ocWzFJHYnAAIDdYcrS+ipLJwe1buDOL3t1&#10;2IvzC7E6mjGCWkfUCgLfoLuJWBW5XgkvbaxIIzPTu8879wKECNRvwlVXPeHqq5+Ikq+KruhBniKQ&#10;5gC6sx6o4RwCImFJKsbLzUmpmL2JmQsZO7MSBEwAIhAdzCwGk3/e0lKQCWJizurAHoShJVhrqCAC&#10;sZELGIriN7LDf/7P/xmyxZQB4Sd/8id/9Ed/9B/9o3/0rhKoQBo11EVtjgWRCfYI3EXdIxiHK4Qp&#10;nPy+4Ru+nvjKV77SOQKN6nwoKXHbUqpEbqnfJhbaZRKaM5MAeqfMNCFI9eRXI32A2TjbJNi1JIYx&#10;sXA29h3kKJXOBjIMB9VgHYuLteX1FZbFLa4uzC4SufBtvzMSh56MsAvJCHEd5o+b89z8yhJHGS/D&#10;Uacnp2ZiIjQiFkFtfhxYRuQt8kAcXlbMgURejU9N9jkZZGx0GOwZH+v0e9q6l9dWmfLLyJ4gPFxh&#10;M5YSueZJzMqC0mXv6ZgGYJuWEvmWNM15fpjHwzktukkJUesAlks2dCayJoAFmAAiADcgB0VPL2zf&#10;01qG4VJxHSJfUdHNh353rkd8hlSduYNabxvDT0vix6jbyMGbSsEpHV/jQeu6HvNbaYdvDWCh9i1b&#10;krN3yUCkCBlIqeVMqxKIm4YZWy41JTAUsdL91m/91v+vhH/1r/7VT//0T8P/GVEEZvIZn2RiQZKY&#10;5HsMBqgp6xQcPwjk/EI4PDWECXO86KAmjCICQ4tpcwgw/o4EFBZyZqmClD56hUHgDG0pyEoagIBM&#10;OE1cPNSeR+A689EQBTWBR5mYtotMZtUanJRLDXmrcZQPIaZcqGIw20qGgM6CABfpyVMpgPqQYeb8&#10;qJDJxHJsQ5J7amgfKXaZf40qhTg2gonE0UYZZMJO9BL03lOOsDge8on8kw9JnFIezXdqUNBpBFXW&#10;cEbQW2slNLIJZMsUrOZJEYacBZRWWPUmiXstkZGPFDlVKi74XHGPYD584uhVoEhRNOXEHCzZxQm0&#10;GnUTh8nWgjIUtn9KSKgKYP0CTuloC9vWO+ArQIidT3YgsAOBvxIItATwJKktG59TR6ccJls8isJj&#10;oLYF0IYkSLbnDNy+9XbrrUQdcgVbg0FJnt1UD76k90v6w8voJsZjLyqEJTZTMGLzWecYhybGqYcj&#10;vZFyhsUQ4gEb9uFScPTwMeKRQ4cPPXxwfu7kwYcPELnocDLcypICnVP9RGREIiLbyvJiyItFACQB&#10;t5B4VtGUpTqxPRn0252b77nnXuK9997HSioiqgHtgpwrVEPZn4dN4tnPe/ITn0I8Z+8+ZqRX2GWw&#10;xPW1pR7WokHs97rLS4tMaM+i/Zw4iWtFv2vVsBSx2oTj/ULKpdVEZr9j01lsaeW4SNPkLQl46MwT&#10;gXpiCMDyovLivBedIutQngLawhnOplpxuv59REWAnYs5fTkOYF5fHmNXHBw1MFWWyGZ4eybHjbsm&#10;x1iHji9EDx2gxJHO8ATpuxtE9tsy8sQ4NcoJk6vGLidDLs4uzx1fmT9BHF5dHO2s9zaWu+tLxCHO&#10;VZw7RvR2ok8+G/wyZ0/kyWhnbXKEDJmH7/CK284KRktW7XCW4tDa/NoK1kAEr4X15ZPLs4dnTx46&#10;yQWxv96fHpnePb57soej5WRvrUf61YV149oSSkJnaGV4ZX414tw6C4Y32BcdmzIouTHSxbzTGS8O&#10;JaOd1f7ocBxLOM6hi2MjHHw4xhZ9RXggxioil+oMQlzjmlEO61QvUIrUfCCXTyPCthQnO05bAHqa&#10;7H/TFlDLCukr0HgJnKr+nU4LOB2p24o0ilVMmOdqOebPEaeVbXzLBQ9f+pKXcqQfAXkbe4HyUioC&#10;Gn4yUJB2OEQ7SYy0xsXF0Brlc+vJc0cIefKWb2sIpiirgJrmIgaSUqVmBb7lQxJ4LAcaOL4A1NPh&#10;xLhi+GGKd8JWty0rn/YqDaIEu5PcrDPPNSgoc1JtHqbS5CvHsNo1Oacsyi0PuUWVIGCtYN74U5+6&#10;4RMl2B1qFgRaSrYKpRrG1AWEUi2NnyUro2JSwDR6pdMeqpNCOyFVHi8AGjwAkdtbBWbqkzJ2WFDK&#10;geUEEiicp+wt89CoZD4JZ60bajcGbu1WyR/ZqpPqUkHgc09/0VkzAct1PdhsS449LTtW2yAa5639&#10;YuArqqo2oUIhxoo5aiJnZqVJAsjKdlk3vm31XVLzrXJBfDA4RoCZpFO0fRU18hrv937zN/8jE0tq&#10;SuELHU6GjRXUUhNXWhiz7dtLLroQjVosBDr8uhYQTsV26GyH6pYhICuzAHSG5lkggmjQGW428EOp&#10;BL48z7eBtcMbGP94CEz58IEH7kPK4JZrTHTAV9CoJVK0M2HiJbcmcDSCE7ZFn+V772/WNTMhw2r/&#10;Kx//ePc+e+jBOAKID93Jo9sfIfHdxemd2wMPh1GAiT86m1vXckKsLQgF0LJM7HZjuHbZhbwKFj06&#10;6VuqlxXjlocOD1vEBW8BhS0iH2rFygKzGu8H0g/1w0AQWXU60Nbf/A+/LugOLsSw37Vvn+vMfux7&#10;vwmy9bJX/y2PSH/Xu/7ou77ru/bsjtXHJedwR+FMYT272M3BQWdBa6vDYXKfi8POuD06G+b9+dU1&#10;F+FpV1+ci1XV3K5z5trS0nnnXUDXROJjcbbXylqzXV8a8K0kt5JFc3ac0KjEPS6WluMwdd5uRUKH&#10;sWB3mJmJtwT2jhC9o3WFu5qJtCML8rnUJPuIab1GqioTddgPG55X9tcc7zf7msDqwZmPfuyTTv12&#10;Rwpid5oVDbaIxR42AbtClLWx/vM///Pcft2rXxU5ry67vh4DBki4uB4HiosMjCASuHUiC0//3t9/&#10;S8GLtmd3zYwTSpskYHCSSGMZLOM8oICoBgmA+9ls5I4WCRDoNSGw+OyM1tuLL9zvYmEZLy1370BI&#10;AAtm/+RP/gRTNrdMBNIw3h6N+Xw2GpnCLHfieLO+GnBA7LVj2Z0gULfXEctFF6bcrRVXzDvAD7PZ&#10;8jqNYTIlWidAZRrSaW7BdXAcwV2PQA6hJrD8iPHMLT6qWuaoSVSjnAYDW3c7ZyYugo6iuxQ8lmMw&#10;dej4wR2RxLAayyUdbUFwsVzy5KsvfPF2hiu3jE/3PrEgEUV5gQsYLxc0R7KocHjkyFELGuuVg/o4&#10;L7C0d++ePWwi+ANv+n5B98CJIMRsumCLfvyN3wwVe/VrvlES8I53vJuTXXbvOsesJAFs6+gtGxTz&#10;FYTLrDDpB++NXdWjVitDZeaFXhnwpUgz2Hi2i2dAmD8nG4qAD0DsGhT7JhdoxPDOoZi80WEMZJw+&#10;dBbTaTy2ZvDbIDQlWCsJh6etRacMqImVlP2ymUM9qlMOkkAIVYLkgIsa25mx8JYFV0EgOrFTSIFG&#10;oVBlF8AAXb/LYuGbbv6scminP07R+PjWRI1tAoSVdk4OGvm5n/s5bl/z9X+bcjFcuh8sLo2QgOWh&#10;BmO3koA3vfkHrHAr5A4APm+bAzepQq4oPEvfoG1L23m4A4EdCPz1gEC6ANTOvjkJgPuUXtNRWSmc&#10;+gD0TqIw2uu+7W2/XSsChYA0QnWhJU0YkJZTJhO2vr1o/wVKAQQYYEoBCDkI/x/+8Idf/epX8woC&#10;D8Fmfk4myXXQ5pVGfoPGpzrNW/if0rs0lTlgiDffyn7Zm+QFL3gBPFC2wIfq83JUBDO+zcl/lXOV&#10;Bd7CISPbwcpKTG7BRsq5ILx1T34V9QDa0AbixlVPeIJqwthEcN3xfmN+oyF4ELz97W9X6ul2YjUE&#10;NXHXE7z6YPJOJdoXXC8ur2Iu4RZhQa+V3DuQBsL8/TYEHjbnHRyvRg7IDhdfcrlNuP2LN2ILmF1a&#10;lpvhI/HDP/zDP/tPflp2dPfhpdhA7fzz7X2kAKrxt7/579RSwK6ZfbJ9FCYVAbNif0fUKCRrF7H2&#10;upxHspdpeplzvygIS2uNzBI7D2OhGOw41GUZRiwACWNEQKMXfhmC0ZAiQAC2hHwF8FWwfcKrIog1&#10;R/Gq8Rp8y4WYVufgtck4NU4pYCA/hgzJrVOY6SzEhXYZJRdehZR6+JCyycJKiKJzi9EXkVX5dm05&#10;MC0SLy9h7frSrXcKdvYKpAicTBqppyggCj4BjSIF0KIf+qEf4vblL/0aFVUkZW6pA6o0DhNCQCmA&#10;CzfjqhUBMozmlXYz/pXsmzUBxRwYhdItLV+P1AiEEdOvW0kAXp6+fbTjn08gAUhEfmvHuHElhnVI&#10;wJ/+6Z/+3b/7d7llTIL0gIkRyC0DmFsWWtmvNFtvMLsKmyhP3FaQW3b1UfNsZLCRkbe+9a2ARkwF&#10;uAweLiQukB6SueSWW2V4NwsoOce6VBxS7CpcSkJ+K/PD3OJYQiY8sVb90bALXnn11fjheBs5lN2g&#10;BDc48Z73vMfSOaMICyX2DiVwPF9BDtKoddu0o8cjpdVgYDMOJRCU7vBWtqexFMEn7i1HtlAiHFYF&#10;3eyxB8lqnJWVZeOjiy688Ju+6Zv+1S/8b8IKEsASJlZHeTLCT3zf3wGMr/qG16h2YgvANIMtIElA&#10;mJ06sdybt+ybQOXB82YH7g5bvO3ZPdZvdmfCkzeWycWh4AXspSWrDfXED5YKcz6STWDpp1J3I0WX&#10;MUBo2FIZqLR9W41d2AYFHoRaifBt0gtu67cWV9yZIiQ+1+Qjv60rQ+IBSjSUSCvAajlOJvIqpGd6&#10;IrwMuEOqh3wfPHSsacJwGHfwdBOBUWncnFICgR4LKDirngklbi+75CIJhCSADmKPDPYOOp0t4E1v&#10;bmwB2BMKL2+aNqi/t8U1EN52liTgf6It4MwkACqgjMD0FfhEs8V1ZgSYQVheWNZ6BFuD1uJp7lvg&#10;xTDAEqzliT6jtaiKchhshPC9t7/9d7QOakEAfKKmphSPZ+HWY7bBeE1rmpFW8RUrw5hZOn4ny8Jy&#10;LiABfEsfN2aF8TAiYth1C106OIx2HN9cKkkHY6pwTwFuqQxP0ltRdOfXOpNPGHmZVyoowq1rwu1F&#10;sjVZmgZ45UwED/mOt8wriSKTo7GZBANX9Dpx/Dh06h//rz/lmH9obhj44CroMP6p7/8WMOyFL3s5&#10;Agu3733vn+BevW/v+RImrPJQHzYO8xZbAG1hWqapZGwsNrq6NGfd1rvl0IHB9m1hFMEBjAOeJQZl&#10;A01aaCW5a7GT4F4D5i+vplDBrtFOsERWJZBNM/a2m7H2w/wkUzZa/fop24qRLEd7XYqCSV0obwFI&#10;IxIWWwCLDpo8y7Qeq52lIMzlAhxg13zeLbJhbto3MMYLHERCkoEeoih3Ekf376OnGCO4UDY5r662&#10;zIGPjgS4X+DA9hcwakjYQDZgKfPb3vb2liKAFJCAaPVcDWjB14IaMwJnUAQwB7785S/nQ4Z6Qa++&#10;q2ugoOADE8nmD0RimW3ZZIbbwPiYGGt20aZXiut+iH+85RXjJzZ3LYkd22F88lyXcrYEKR3Gmvfo&#10;HqHfYHMnHPKjYNZsIw0P8AC9wDwbRlGEK4zXjhCOJ6RopIDUZaAscYBE4eTQBcrlcwWKZIApkfJt&#10;f7SZAaGSJFBJIbFKkD7IAsT5TjuF4qKCnWYH7gvPm0ZuXO82J/MgywKcH/8HP+KWsPOdGaQA3PGV&#10;Tf7JW17H82e/8EWKZpCA7/u+76tJQNCljcY4yiFltBSDqeWynJ+3cyeOeDbZw0fDy3ti926bj1hL&#10;MiYCmomMtZiVxCYq1YYEkBVPHAMtnFEiYEhYEK1uSlR1bUIzjM0hxX6/DeGlmrpqqxV4HZ/6NkkA&#10;z1OJUE6RIYtC0aKBfrHGUA09euDSihcv6zhiDb/6dRnuOIaU7h7uxcYQeJ8MRIZmPi7JR3xb1s5F&#10;Qbh+FK6mOZAOQszkYMzTKQJvfkuoDwUqYkeEmGGonqRocNo1AtssIdzMbedqBwI7EPjrCwFJYqGk&#10;m5XMJ7oGFRpRbAFKAXVQIkg3ga1SQOR1ql9ALRHUWbVEAJNdenF41Eultk4Kco4VS2J4i5tNsEF5&#10;b5n3CmbOUR6FOSNVqi1LJuGKZDU3f3LAYGOexpV8BRAhVA9tNGfyodtDv/UP5y1Uma/ksd6aobXl&#10;YSQb6WiWw2mPrO647baGG/diq5L8lv24YWVs7oXOQtrZeXZ0W737ti/n7BSVTP2WeU35iVlBpuXe&#10;ihVFqBleXI1mcksaP2x4SNGPYOY50SWsMnGUONwYwC69cA/GF3al0UxFs2ndT/7ojzdq0d5LUU+O&#10;Fkcj3v7MP/hOnj//JS9V7XzPe97LkmWkgJwUpETMgU6R4hdQvHQaKQC/AKr3gQ990O2V/+u7/ojz&#10;SNY6MVHK7RQblePej6NesSziIMXvc579Ao2j+D0Ws0L4awn/4iURywG4pRQ9grwtokezmRq3jeP9&#10;SOMoIcPUVsfbmMUtE73J5zUf1roAuw416smpDnlpj0ihYDCQNqWAHGXrhf9j5yu9GQf5RKfGwohm&#10;UpBC2XfKXmBSkGqMd4vLRgk1y05pTqvKaKyCCwkLexm3aHDXXnvtyYUz+AX8YFRgMM6b+gwqaoGb&#10;MwJbSQBaCYnTNYjl1CgC9JMo8thdgy675OIzuAb92Z/9mUffcXY4wj9KtToqq/TZdZ/DwBV+kPV4&#10;BYqk20k45I4HIeAtyjtoAazTxYq+XF5qkE8XNN6qYtBDEiMhNbAjxMSytyTuT4YvI7ezJ2KL6Hvu&#10;YhP+wMWVpRAvY1QUuOIKC6bid6ZlcXk11vM8dO+DDjbFSI0L0a+jMSPgUC+ALTvJV9pvPO81W0Ta&#10;zIYeDYYE2TpB4DJHqioVC5UbL+AilxL6w4tYOrpj49odGUa0CEXAWu2++IloRg88/LDU860/8gZs&#10;ii991avFNvwCtroGLS7NSgI4CZ4LXINSEaD6kADWJvL2P/zmb3/gAx/ojMbpj9ySkHJnjx20IGgh&#10;kH/1q76efVO5ve/+A/Rm7mnJE1mZ/QIYgZt7HNkoFSjBzqvo6OHY8y8aWI6NUJD2VhXPcnVVTOLi&#10;iqN902FazsQ6GnKrQ6oMJqvRIhbIy1YDEhCkJz1uiyEe24eINDkRxtHuSBxzFFmNTUXXr0S32lgv&#10;am5KAhOPs+dqIWpa/sFbzIFsN3Y6c+D3/0CQgNTuW2PegjJsIwW0SAD7OfzGb/xmTQL4GBVmM4tK&#10;idrajFrFaqSASy/EsaFAJ/yCep1R55/Y2gKm8d/e/U42rueWdW1Af9+ecMLl9oaPf5JdQ9jTTqCA&#10;ecw/La80ziHYS0BccEzC70iD1ttbY4X0dkcn5cZoqkDT9cjxtpxUFYAuiCLhSBWdtwgg5KOFjyZQ&#10;AZ5oUFD9pntS/2SYQYwsiHxAtfW15vwCHpKYlLWamhY+MZ5XNcNZGx5wp9Vicltr7BdkHvyfw6xK&#10;IBm/LMwVwmzyF+BdabgioAhaM7zASsdo5ky4VP3oT/2CUx5Pe/ILYkfDuQOOgR/70deS+MUvfLXY&#10;xoJlZgSYJXH8MCSURBSvsNcAh5SYgs4uL1//8etZMcnb3/rN3+Z44qOrDWEaxXDS6Rxl0qzQqemR&#10;sGh+2yufhQ8Yt1+eHwOzXdrArUwb8FqQmjydYiXl4ZSb3c1z54kFu+5A0kcKhYtQTykvWTGeJZpm&#10;ldkG6AY+vAJWbd/9GkwsadCgSx2A7VRMWxensrFYybq70zhobUzGgWJjnQ0x5/yxPlztlvvukj1s&#10;DGEk2c2GkbYXWTsq1guvYW7xC4zm9GKAcMs+idSB9SueI7Awd5KVrMvrDUsD31xoI5fCmqZ34NmS&#10;gPQLSMFADSGH+FmSAEFWD/j6tn5+6WlIABtOQwI+/NG/eOlLX8q3e/buBVidoVVH5oP33IcozoaW&#10;AoXRy3OclSWxyIDhSrwUk2oB0LIxGw7g1mq+zDwdOtZQ3JhZKO5l4oT+5AxsOwO04/P0POMtIJYL&#10;8ZZkuGGCQ5bbeMUNLIs8Ae1AZbGcTwKHhsJxwMSSgJrkk3MtCkoIRK+oei/m0vm/PB+0aRib3sAp&#10;OLSPtcYllmShRJTlqvEV0giLEVabeXIhxvm36Fbxsng4/tRP/2uLOGfP5TTq8ME7ld7f8gPfREGv&#10;eNlrJAG/+7u/+93f/d1uWc2t9ksyPAMJ+MRHP6HS9Ou/9raPfOQjkAAl4QkwGmfQ3qi342wJ0O2+&#10;7lXPYQ6I29tPxlRiLIsazHUrLtkpdpbw5FZCqVZlF4caWPw7uKbtNtk6c0t35HSJsE3BjVtzFrAS&#10;mhTNLEstzJTgA5/b/Kb3e7ELVqTkVBHaxUqhEpb6ZT/y9VAzud0/MYpw9IGbPmXdjp9YpUpzs43z&#10;ODsZRSt6zVnjdBHfXnDeuYhgPH/GNUVxXlt1RmBpYQ7N7uTCokPD/TVORwJyJG/1CEBMwVlgoLec&#10;4s5jE7QWNNc7/3YgsAOBvykQqEeuxr9NBl/8FRpZU9cAiE2hYf4v1wPf7PrLMzS+khhOMWlIbusP&#10;W+xu2zz1tCNAd5G32ZbXE0cgpXoEYKYieO4IG0y7TRCBeWwOHSlbTofzFjxBmyiRfGgXCxA4oYzA&#10;YgFIZijtJbiWFj3CgwNIDOdBSJMhY4PggC2+NbFnucXy4BKorZsF6ZSu+iCXI3AbCkiZwydYIrdm&#10;ZdBHPUP4ApTAt/4aYEUe+6qxwIfWMKDKZjOx38zm2/i2CNMRi7zK5nssTCJyHUxsbXUPe6fPTB89&#10;dhDdfvbEsQvOO4cIZ1hd2dyMJCC4iQ+NP1l23On6V0SiIK16tpRqh89d1V4qyXPbq6dGwsHWWTSB&#10;VwLQos0/YSVX129KvV1VXyiRJ9fkb+nmyUM/N+cW/GtNzQRWQxkh5K8SyBNpFGEeSzNxY723tsr5&#10;ccMry/j2YHZdn59bzT3jeTs9tZdjeufnVog8nz0ZVXIHOuwyoLTH5BLYU59fLClyePGE0m2guFH3&#10;gh0xGMsx/1ftIF2NbQ2Eg2gO20wKKhDk+Nl2oG4iX5N4c6jnqxZpOEW+HXzVYHBVBl4rGmyQed7/&#10;/vej2NxYAsNM7MdeSGBBIcNPBY8AEBUFXUXLIM9t9lTXAZlL/QnaEXVAFjP4VWgkkAlEgc6w15m8&#10;eNWrXoVjEhhGYEiTPve65pomWDGCoqkWRBftiPoJE6XKDHyuaSqDfUwQ46Ud2hS4VYlwbOQAy/TS&#10;F4JyqWTUUNMdsiJD1R/tqQTSuC2S+bcGapIb8ayFEjUycJ1jvlWusrTj2UBKlOqsv75Pgk6THoCi&#10;OwxUyc4l0F/SQZHeIUp7a/rItf2rn6hUhuDgoZ7CytryedKLRFTT2I8mFqrZ3TbBY6YIruwWQxKA&#10;XMgeHMD2HcE8k06JjWSedabJrmEVDtJxvy0soVlM1RqJdk0iiZ2Vo6zw/GYfkOzF0/oFbDvytz7M&#10;cb51MNe1qT9ssY6sojmoYxMYq4y9t7zlLS8rQS86mNi3fdvriOhI9A3pxeOi+Y9gIHSrLFK6mF8I&#10;srciE1fMo2AIJABuRjjj3M3z0NDwqE8CgapPwITusQIkkABjsyRwWhMBxGU5IwG7JlqZuCvncYBJ&#10;xbzlWxFIVLMXcyDJlBweNSjEsxQExHjMn4tL80Rcz9Eb5fHEwUiHBDB7RIT0sM1uZ4Pd5mLT3nX4&#10;OoAVvdhhEXGJpompHFextDDLucNXX41n85XmYFWtbV0rSUBN5VuEngR8awLgzMBw8YWDlgyTCMpL&#10;SeZbx4nXDgZHSw5UgZkkklIckAQKYvgBKwGbhDKbILe3Vn4iIyVQqObegbQV3orcChxyDhANApX3&#10;W9/6Sb83MdKfLHGqzz4iXc4WHom4EXF8bPfY6K4SZ3CJRvlnZoq4vtZd5BjqgdiYrTZPwZgyAuXS&#10;dp7X1CRRqDX0to6vM4/l7W0BISqc0QywteNbGJy3rcFfk1hxq1U/zGkOHp67yYfN5kLGqDAvX0I1&#10;YEqJANv3TCiGLsF9h8hEjHHvB1Yf2JVQAWQNMlSYh9xKzgWlyEpWkgBQkDQYYL+2BM5445pkfktN&#10;UAooyG/F7+QALYYjl5Y3ShG8rUM+MY3YQAADqIxHjHvKOA2s+S2lJz6BptSBz22v3JKHQtIMaaAc&#10;1VvWNZlzGFkLX01enQOpplytbq1v60GuBJRvpQLmY/OT5yOVKOyYmGqb2EATkohkDtn8zM2cBR0X&#10;0mWKENoGsS4baMeRp6iS4luWC57wubwEAx4JnE0wkJs8OWU9al6rFdmDUh/6xQaSJ0+oj9gerq6D&#10;Y5R563MSm7P8X7Jobc3H24Rwq4PqV81Y2866d4oUkFYEM21l0RqrO7c7ENiBwF9/CLSYbM1yNQo0&#10;uqXqqmaC1FzP3LyaQNSU3q+2UqBM07pofQvRdZstMuEaiV1FS+IHOXQDPDbCfcITnvTSl7789a//&#10;DuLLXvaKgwcPc9aoW/oh67IOD7sgF0TEOQg8LBTnIgIsFE7+jd/4je4RjBTwx3/8x1gcY4Ou+XlI&#10;KYQ899JDH0MvgCRLj7nAr4kNPDwplHPdqRsVU5BLmUU+IJlHYu8zBz7SLadg9PFvZCEjsRyNwREX&#10;cRYIkZUh5UyNJnE5QSNkE8tVwwQmMh84zfx8rCGRd8n0cEAoR+yxLSKtxhGgt7w2RGSycHRinGYi&#10;NBFwZ5oYm2TTxTn8nGZPsKnF5MTI17zkRcywEndP72XqMRVatdDEhK1cocUtuE2+J2uVbRLkwKkb&#10;yxIVlGyX8r/BcpPZyof5tb00VjFQsTm5pT1IL6hZ+FZeTYYpzshmDUoiJFN2UHTi1oLkzMnnA8gD&#10;Ba2GjFmhCBK1uRJxL+Ko1LqBJU2YhwooYoNwqqqkZrbZv1SV1qU6KU4q7BBISQPP0Cla/NIjSOkg&#10;GHx4HDQzfeE1UJKdoggoBWwdz2egBWeT+BHT1IiFmo1tn0BfIvqmvUSxEHne3buR9lETxAMDKXGc&#10;kARQYTCAh3YkyRj25KCCAIYp/AsaUnKb5sNURJX9wIl0HBJXqIZ6ioHiyCqrIZ2yXIRbioOC4IlA&#10;8LwHyIdHDDJLjwsNlgg8Rgz4PuH1hX2BAKEhsBrEQ4r1xstRkaiQ5fI2xV2KTriJzTTEk+cIVNhh&#10;Y+BD2kXpUjHqDKCArWZCgKMBLPsoSzxdt4q+jk+Hk7c8r82QUq4aj509EXSSDD53+ZODnG6qSS15&#10;2oPkrCEm2Y/6lEOa5zRQuwOBfKQyqWBSQ82NBMpyS1sTUxOHnNRE20EqetK4TSNLyTYBazIhoC6W&#10;7RJhqC3PrUxi3YDEBxOiVkkTSSztkwzpEZDtbY1QB7KOAMRmFrAkYufRnCb0+pHNgdDQVEiy6lbl&#10;dOEMJMNX2XOFODXBUpKj0nlMjWiqIQDoAgKUOnolRrVDwgzHxyaXFuG66EvAdI2OtKclsf3e6OJC&#10;bJghQB0tWXl1LbufQJ72YnaGzFa7NImlGmmdtvbmzCs+RK/T7uhgJmikRAzh2vEvCYAoQMu8JT30&#10;gmROPdg0LjwiZn5hFqEABAMbAyFZ3NqFgscF0dECcNCmiX/4h+9+z3v++E//7EPvee+fEMfGJ2Z2&#10;7SY35am7777305++6cD9D+B5TmTL21e+/MXHjh764AfeT+z3Ru6+Cwfo5oxKgECjaFryW/KxmwiO&#10;DRLYC3IqxyQBshXbPRZbvXSEV9JTsZ9eAJIeeWSP0Oq0XzAqJKMEsqKN2ikIfKud3EFOzmSra5Aj&#10;34GXo5oLOQFBm0L2vg2ky2QPFCF5tRpO98p1CbAlubodatH7958PpyAuryysruHCRB/R2FhSvbDI&#10;BDO+vXFQHRVkTwCkEzqRSCOYEyA3DRYW7fAWvLZX0HFLoTUVswn12HlE0ny6UVmfJ9qARaBkvz7i&#10;eE5StC1b2Pbh6fIU2yxdtKtZCs1Oiussi6xGcgDI5NsE8TL5PBfkJk8jyGGSh0gRQALLVeYEY+wM&#10;DI3oCD4k8BXfIozI2HGDQyRxB1FxmpCUm5Q8RKKRfKhfkLPNt6fJM63BPpR8MElhHZR6xA+ZWw5L&#10;0uetlRcPyBOUQvDxVmBSutsrU1t+wWYbCPVh2uVXf/VXsx8ROqBWbpFM/glemiMuniHIZuuxZ0fY&#10;FykVSwLkgVaSnG2vLaIJVruWArIXlBTIU4Ab/NBgifVzcrMH6X1phJWUbNk1BDdfScCKfj60f8UB&#10;u8zPU35MMmdBdBnEK6uX6Cp6KCOYW2aYzX/E0edXpxt6zSHqA9Lc6PyFUPOTfgFlafsZpYCvgBCc&#10;Jb3YSbYDgR0I/GVDYJP7ahoYLAkObzlpQaEhm0RdawHx1HmcSHRmGaPm8y2ef7rbmoZl/pJe9SVJ&#10;NSHf8py3WLM0Fj70EB5+iAnIjczDNbLT7t172YKCGOuYuriLIM7FW+g3zn8333wzmwgSYIPQYIVJ&#10;2YIcLw0z0mnZAiKxzog+dHpSqyFB3wTqaZ3lz+ST3LgYMtlEiCWPu2ZmOLqT9cvsbkKNIyL8Am94&#10;IREWy9svfekLx48fJR48+NC73vUOltDIcGStKfkPqDM8MxZNys/Z22hhfpmIuoAFsDc6hoGx2Bg7&#10;mEb37Tv3mmuuJT7p6ictzC7smpnyEIt//nM/fe99d+IbeezYISIna83MxOoMnSYoiJwVlOS023Ke&#10;FlOyPk2tZKCDoFQilzPzTOZFjWytfBKwViOxi4qpsWc1LCIlIwrXoYjAQ3BJhx8C39pA35KDKrf1&#10;5YKyUk1AI3PJkMhgfTjWJgxrwwhfoQ6gWmlYRc7AQHxy9ujs3LEST7CYHZ8OnDuIfIWSLlbbHJqQ&#10;9j/Qkoc1NM4A9oRY0pSBUa950Cj/5ZTALY5dAxJQzxxkugRoa8TWRCFrVhW/2Ymth3W3eS0q2NOS&#10;gIDpAL4gfZ7DoSZPJzlQPe1XGkFQrMo15HZediS3aJuI1jkLrWqgAZncVCIs19rzRBThOfY8j+JV&#10;NeVV2mmUja0SQRtEyquUi9cAdUsCgVqhgc2C7GalVq5RGTgKUY2dT6B3uEXqIio20FJRU1k3xcV8&#10;YuWDHJzqX8wAoPI6R+ITARixQbBHPQH8ZkKESRYFY5qGBkGrHfNZRGuQ1xiZQ9ELoUcQvwGLo6se&#10;wNafBCS2RRJWPhc4pLd/BbsDNUFnghYk/dCRybdJPpT5zYRgQ1JZIJkLwwxgiGv1rLN1SFKlHsqv&#10;mGNZA+0zIGYHJT5QruqAzssUmgoLeXJNAgtK26Q5W3Q2oTUAWwMzcSM7ZXMIV2J/Tvk3yQaD85HN&#10;gfWAz86ux/a29Gnr4M8nmeHWNHZSEmDAFDN8JWBIB47jYxN7du8laq5LIpok2W+5TZpSOnsEwwJd&#10;peXJ5es8F/pcaz5ISiRVslzq4J4FyUNISSelzumATyapIGCPMoYRIvi1XALN4de3oiYg9VtuefvZ&#10;z37WNREUTVYejFOceaMQCEU5w9b9HJqdRRzwSbMK2cKTbOP4ibmFxRUiMgY+N5j4b7vjDiLkgBZd&#10;fullwbG6vYcO3PfnH/kA55ZNjDN1OMpxwMynIv5IEQAFzZGs1PCpe7PVs/VtzY3lqNJ985TcO2Bo&#10;gh+2PqmxS5jLM4WefWSnnw5RrXxt50vTjNSfVyndWAERQMBKehyZgIXiJF4EhYhsi8SOSWjWhhKL&#10;o9O4cigxO93acvYwxw6TSVIQ+YGBbBUwM7QAntR2a4Ktg/R0neXzZv4miHGWP5DFWkO0LqwupnW9&#10;LbtokYnMSnDnJ0ABiCQP0SlSkzjz+SCu8wKEXCMtpgJ6pUERKOmxOYsu8FVtS5AAUUdUsA9II3rZ&#10;o2QoN3YwsHxId0DGM5zc5cPacqQ4VgMQkg8tspKwU5YYsDlnsl+mAD1PnZBWbokLBSFuME2gBE5t&#10;cT0mSAJEG4oTOBQhg7KBdh2ZZDUY59RWaPCKytBS10E5r4FTw4+XgIqkJ6VzsTSNX+fhpFB2kEXU&#10;SLm137OXBS+f17QJcNXdbf7KTQQgL9Jn78sMBA658Uq5TNHMbrJEwV4zWPltTZc17BP8UKIjDMnQ&#10;HAgOdfK0GqZMqsRzAIWYUMsmcmxpkNQhcUO0FK/Iinz83F2P+HXTCkVRcU+w0H2YbHNEtsZ5Njx7&#10;vx50pb8GTgEFQo3yX1YHOFkYc4GDkwXPJAVoGtgJOxDYgcDfRAjE4C3DfpOXl/3C2BOImC4DzcnC&#10;CmlSu7LT6CkLwmp63xINkvC3YLSFLMWD08GxlgIggVZD3s4nKvAu14FHSdpPHD956OBh5WoCsznI&#10;4wpmBE6GQPyHiFqiTAkCLKWHjbvgh/1YCdBv5UBJu1pi0nIthWSlI4DSIDWRlqsFcCHh5yvykV3L&#10;tRBeYPjJyjz1zWo4lY3y/7YSfvu3f5tkuC1qOCABfvt8LofhlRLHQBKO7ZKTO1GL4mpGmjh2dnJi&#10;ehSD18TEeeefT2THX9wpLC4mulnMNr/IKmwB+453/rfXf/trZUoEHNqe9KSnKN8qQQjGmhO2cKBm&#10;SvLkFvsyvTnUrJtrVTblC1ll3tb5cC1UMyv5fOoFvFXEIJhJi3MqaChmprGNh8pfXIg55KP64611&#10;zsqbOXVWqjcMbeChYewNs8t87HoSEWfNpYVlFnHrsrm4sDqP/9HSmpHO4tCAVCHV49KYRT2pSbZi&#10;66A7nQhmDZPPC69mFrBsCBhDu8gFpVHxOzDwlomAAQQ3N/8pfdaANetRX5xhYNf1bn17OgJBcWpB&#10;ToPzleYZAjCibwBZrt4B+spLBC7s+JTu/Nz+Jk8GZ/r8khUZ6h1AcPLWkW8phBQUeeI4T9RUxLVF&#10;in8pRjaq6sBirP8iSKaMjRBOPn5i3aBrjEl9jTEcojVwyAe+BgRaB+1wkykC1XCWJJEyZUueSH1I&#10;o9LE5ygUrIzkl8BztA+aKSUC1SA0eCWJ5UyUvPvd7/7+7/9+XBUJ0DsAlcARqoEolZa0LSbkw6RT&#10;iutqyArzgY7Vkdg2R2QQqpQl/LWV5IiVGKV6wivzyYEqfTRIYbMHfUhiH2rSoyZSfJVHbtManxC2&#10;RTKDTGydhQafAG3g6SdSE73LCCHzT01lZbRZkEw0Ix/7yybAWsBhvs3aUujpRlBNc71uDUPm/yKW&#10;0Q4B8AT6cll+B2pCe1LwdP0aasNAQ85hxvrUxxJ7nT5xDWc+FrLGWYoRV9ZXOJqVMymN+LszvTIz&#10;vXtifIrIlmF4z6+tznNCD3Fyore0eIJtxVaX54lDHB0/2sHZjS2ziCvsqRXThWuC4uGjh08szOHJ&#10;kwuBNedKa0A4eovme2vf0FUqaY52+sPTpsVLt44jqJqK3ATxD/oi0oNtRZ/EoLiPCDVjUbnO4UTo&#10;DM6m+/dfxAIH4jd8wzfilXv48NEvf5mzwO/m1aFDR+6/7+DRI3PE4e7o0soGqwvYMY4YkOIsiuE+&#10;W1a6a2XwseFlHP+J1zz1kksvmrpi//hTH7+XOLKxev+dt12wZ8/XvfzlxL17Ri++aM/EzNTh40eJ&#10;a2MXfeoLD7/99//koiufRTxx8sj9D9wNECS1tEhcFJXF/sJnmiBl9IavAgrDK6PsojfWmVseWlrv&#10;sQXWOCsjOCtpbZ49NZg4xeMnnH5WMDfMH9oYPdadJHIoC7HPKWuDCOtcnKc5gQxspMXz6ckJb9kg&#10;ZXx0ZPfMdLDXErG/uUw6uDCkoZAWI1yOWww2XBhJw5QglJsIseGXvfpiq5m5WXOjiNiIptflmpNj&#10;eb60ME8kGU/mTp6wksz6nTx+rDe83B1aIrLR7szkVG/31MmNFeLCwnGIw0h/fWZ6hDiyd2ZtvD+K&#10;dLC8QuwNr84ePwSSCFjlRwCboqikQUFD2PpLSA56CtgH0i4IeWYa3XpLd0oYoKntrSAeVUYtxn46&#10;AnbmPCXtsm6QD7G/EvUb8duBqn0IEGg885MU54QUZYmgAMWlB64gwKSHqQyeLMWVWWkTMocay+0h&#10;bGaoDwS+QujgSS35QyZkC3zLKwiHBbGIiBXKbIuOtE9gZ0R+2VGTcxMJH/zgB9kWBqcDjZSk/9Sn&#10;PsVme+yl59mK73znO9kxxcXR6jLpLg2v9olNoKWS6eSE3NqtBigRn+gDC5JRSSQUmxBjcWGBFVaU&#10;RUAzkkm2QmbV6ugW/7FQq9GSY7NTMisSULoQzmyTk5MVVbW7uUj+KYG2+Y4B3tJ9SZjsevJJgS4l&#10;OBFMJuy31jZFhhQkrY+JlRlrycicKSVFSHFGHcG6BTEsDtGpMjjgzZkKUG2LqMUZq2qVElDbjpqE&#10;fIJu+zGYnkCV/F87COQyoTh7LJcJRV6Vof5R0YKdxDsQ2IHAXy0EBg7Cp9QiVg1VD5waCOYRVLAQ&#10;njbJgccOyEaL0p/h9uxTng5GUEcJIaRRkUbRyOuc2nGfpnTacw2Z/EEWIU8wK3kCgoCzccjz7lcl&#10;h1HioFy5sYSfX8tV9EWDUBFQIY8J3xLSdiBH5Xl+zgWcFpcbJA6n+p1NzF105Dy0KDmMPiF2hDUn&#10;pHpCubAjeSY5w39SzCGZ9RSqXOuqaA5qv1Q128tDmuZ0o6+oiZsy8vlWSbLVrbV84XXdm8ojBB8m&#10;XtmoOiW3yX5NRg3VrVJLVyiQr9LqnF2vhSAYsp4aqtn2hdfe2i9ZtMzfSsqEKaJmoQl80SA5ObCy&#10;CZbOJ+RMlaxkDKXB7sPmTJfJzw2+tUQrlqye9AomNUvPCrfG5rbc/lShYKDwV7N6mgZ4oAhgp5XZ&#10;wVOnDWowtdwJ63psrdPW6taYceaG1U3KMQASu3eaejV9DASRY12fwzotd4m3v6UX6K72uiIiOfjW&#10;MZNIQKeSEuzPcRs7ug9seC1FwFaIlCps9pa3mnDpV6Vcg1YiAtkm0YF80BwelrM3moBw7rAk+BXJ&#10;VG14hVUPTz4BS9st0RkKHfhI5oARgFkBIEBujnD90khTrP2NxwHFkafSrFMwkjMlZAnK1gG8LebV&#10;Qzqr4egyNweGI4HRkpjjSKiRhAR0tIkdQjn4uaUhCWc7rg4k5luJeHrXZRNUtrNEbsEQx7lD0Sbb&#10;sw7FJKYyEoFDDiTO2RMpC7n5rXQnKSBfacBOYiRq1fQxqyEFSYpJSj6sqefpuqNOkx0E7Wki5gwG&#10;eXUbCIyphEd4g3GQB/sFsNEs58VzfFi4m3GNGa1ELpw/zLLrzq4HfF25rWm24k2LfLRoB8MAT16C&#10;mwWAuJjKCWwZikqMTu7MlgQV6NtnxX8uVlwmWkiDhb6ow6/TBx4iJMKp93rqdg4hauiUZIa0Raf6&#10;LQI5bpO4iFs5tMiQsUpDpAgOMzKXh6gG5xgww3zLK7PVQ4kPaSDI7cJBfCWxSmDnN+cct2K5dErm&#10;T6A+1spVD4ohVpUAhCkXeNoR8jTR1JHQQsS6Q2vKXnMh25KcLbs4mS2J7SB/vaBKdF8OQtJkH1Fh&#10;qppvfVUP4yKXMcVDjzOA6UpYAlIeOwWwewd5Bqtz0S4N8trJsjIF3shQjnAHrc0XMhTnLdUQeoIO&#10;rAAhlTIIXJAmwcW3SgrZfDMxgTSRW7vMrick6GrIn64Xto7/5gmOh+trGC+JHEDiBZH1KECimMjL&#10;bXkbByCXz4pgUET/MgUQcVtFYOsArhvZelu/yma0yEcrDSAWoFyADc94xjOcrELsVwqQlTFoSUMC&#10;mQZ5ug7E4aeRJociz0F0l77KW+gtPjGBNIXeSjlZ1K+5RNJyyQp1dr7AAUPm1tmhyBPHnjQisTwx&#10;PqUPZyL8lmsxIxUfyUHaO6keI99bkiEKJavXsJSAlTjK/+V+Ip/iKBdQDVoh6LjQspVNUNhpkeat&#10;PVuP+ZoN1HKvnS7Y5ZCJ5fl5kgAqAzyTTtF2CZ+BWiV5TVLiUJSiCXmHlhRcrYFusn+tGHUgK1m9&#10;g9zmJ9UTXLbIPFOe4gm3SSmAP1mJJ8Lcmsh4VGqkv1m6NST4SXKsBGAmUByuAVsP+Pq5QK77K0du&#10;k6zy8auMg825gY0kVpsKGvWgxoKd6x0I7EDgbxAEKh2+JYYEvagpAmJII+yxe105gZyITCZRHFCa&#10;+L8t89/KB1qsY9vbFsXKzDOxLFReDcWVBsP65MCyFNV+slL94xrq67YcBPfYlS0TyI1rST7BaRue&#10;O/VN5nwCJ4fHEpAvVNFTxeA6NQJSQvv14ZcJk5ivtFAgpCgQpjypuCGHSRG3xiXYiIm9SJFB/YWv&#10;0mWFFrGViIydrFhugFtkcjYlzBaW2l4eWlUrYLaySoUglAT5G4EEde+3uNDZjAJySGyRN3pr07Ig&#10;a25llIe5TrVZaPDcWsnMU5whmVYYW5QQFpIy5+xuLtSrExoNziv9Vv5d1tZa1Sw3ebht4a34wC2l&#10;1295Qoa2QkFDvUwkr/l/1jlB2kpMtvW4sz7bdofP6woPFgWkZNNcWChjXrGQm7j2+5hFKLbB0JkK&#10;LdhaxW27fyvabU22NU3dnhaZoPOU35z8Z1Id9zWCAl7iE4OQNoDB9U7YZOUIYTQyWnCtcyZc5MvB&#10;qcAGWuiHxzIe02uDwG0OukDpCT9r6C2ZQF9wueMrAmdvMBS5dasfjRGSqlrutb1JBVL0Nc+0civu&#10;+pZ8wHLKMo1UBot9mgaACeYAxeaEsIn9nGZ6K5FCmdI2yVvBmMQFOyG1VSEifa0ItHoq8azVy3Wy&#10;1NhJ46AS9RMIKTb7Kr/lwkFFsG5UJqVou0AcAGJp+dPLi7cutnEQklVqDVw7IK2zVUo7guBKAmEO&#10;iWZ+oj2VAFZ4ZoRp1PWEtqqiw972Uh+sTvap3ZrkoBmKxfyRkj8fmoOZbDuytu2ObQfm2T985MXC&#10;0ATgldC3GTXJ2XrdGtWZwL5vAYLEiSKAALA6foAg4OYYH8akJ16K1goF4D18O/fGYr4NjCE9JnSC&#10;zBmN164C72kCE3tKEDzn80Q+z9gGpRxdGHh0/slhTLkpBWCKowksMdDnl7XArDXAvZdtDgnM/Iko&#10;UgR24NJYmMxKppc5y3VFIFETXMn5AsgcxUmY9N5x4oCABxGOQ6wsFqRJ4Lwlf3KmIG+BEqQksxUp&#10;s0M1ofNrAk1cENakCHa3fUoN7T4hqb5K5ZO/cctD37qsw7Y7Av1N9Z5bRy9Bok/6ZPs8kQ4SlIk0&#10;sDvYxIcEHeVidS0Hu5MSKsCsZ1x7y8IOLhAOiDBj/I898MFdPXiSFF+TUE6+UorEUccwaq4V0Dor&#10;eyZu0C880axD0I5jzQkKCwk6LmgOiXOwkEDJ12CrpYDCXGwRhklP7eXMvDXyEWbOQAuU8zdnkqFR&#10;ahCKAwM9oJ3D6dj+tow9Pz4d299aP7GZwEgGd2F9rrTluWdjyzNJAF0gjW+BuEeAucEGU/FslQuT&#10;lATwFv7sYCDAEhmftJABTNBFHwbr1AP56ISXRiA+dwNiYS2Wp8sXmOHyobQO0n8SfpAJ6sOtQyJZ&#10;k1nZzY5VgrRDsyUBSYRxyyeu8CUZAgvlsr0HAeGIlM6TWSuZnhdAKaUJeT5IDF0TOGRFWVmu9RR9&#10;pR2UkjPh5Cni5ki2IWfo2ZolmKzFA7blH0p5KeqTxifJHiSdQpI8k/ZJQ3mojz1BDk96xxJNo4Hp&#10;tMcra5USEznw0JwJ4ozXCgj8Wg2gwa0s2pD0yCFqX1gNZ2RSTbBrSGPp5KkBOIdGDRZbZ4ZZ4TPD&#10;vIaz2j7jn0FeqzQBN+dFqsJisKf8n6Ap/gOPyV/4DLRn59UOBHYg8JcKgUZGKGU0a4EHtLieEbAO&#10;ofQXou5kaYQBBdrcie3M1W3xhFbirW9ryleTLj+UCbuzDSIAW+u7xzY0FSaAZGUyBeYUGbiF0eH8&#10;r3O+ciwcT4uXxJhva9MAzVTW5VtYrr4GBPkAOahmk4y3yMbuWcgt6eWTBJiA7vpJ2rU4KBRQE3hv&#10;En7ZF9/qm0BLkVYoQoaDsxOKA2YFZ/5JySuyck6UQllcQNAR4MUvfjHLCinaalgQ6QUdtwg1tMg6&#10;c7zCDTfcwAIEFggTeCIrk+1reFP/lL/VCqrXNSPyeltObl+f7hUfbvtKfDOkFBD86lQ7gjw5K2mt&#10;lE3UC+T8wdIGYnOq2bTC55mJmRPk0gp3BFl93pKtKGH11FOSO5I+NRRepZugDJ+3fJiqTQ6EHGX1&#10;0BB/qtHXCBSWa3/ZRm8zfS1EbB2nZ1IDBqm7P/3PfqZoAJv+wxZWXIjjAtnrYx/7BAhtwbQqKjT4&#10;PsGxrdSw7VucZRBxycAOI3j4B0WAnfwi4YOUjFjKUtblAmEY1Oe4Fkq343nIINcdgDT8mhs9am+R&#10;FRd0Bto+Sj4SOyM5DxFHb+dbnjvdQFCzJRmDk0/4nAQUoRsyr/hVJkR9YDkNVcIcQHoGG8OPlG7R&#10;TREYCNApPHHQnEURi3DGnjGPeQLHB361X4jitk694NDhIyj8ZMIw5qE6qmn4RCmXX55osvJXr0El&#10;fC1Y0L4907Zyat85e/n23e+NExbJZ3monEGwscYr6vbUqx9HJa+6+ioHGCudqKHmdxFRGsEtXUZL&#10;VX3FDbv7vnvvoUQubrzpi7ElIT4qou9QyMDdoahtPNkI/eL8C86jIwKbOKIbZAsfniY4JBKtm68q&#10;0zoIYNsJdA1ZSstEUeovCXCE+7AOkhuJIIQuyVA9uhJLc+T7laAgBLnZaLZCxwsv2pVqQlmftrEa&#10;1hCSgbr0+EMPP0xWfL7MalZMG6PNWcM0VagYGnf+jQ2OriXxM655Ou9oCWjG25Mnjofb6MB/AfSD&#10;DVCEC1hRgZ/93Odld7SE+c0ycggvLoNSjfNwU3yzV1xDeEZ73V/6pX9HZwOjQgLCGlGvKqwz9Xrr&#10;k8yZiyuuuIz16iWrooZ0Ohi6xCcsajBGmB63pVPDmm1ujLTYNaAQ8sCnokuTRqCIBAxCPWoRH0jG&#10;MNYTludyvKwYYOWtdh2XDDjLyC3ZWjcLUrFkwPstdYBRk61mc17RzW5GSMjxac58y+ChSuasfs5F&#10;DhjyJAdIAw8lEPxCd7iF7pDtl+++15yplYVaK8chyGQDrRu35u8sJoktVz42M9oc2rl3327g8wM/&#10;9o8s6NhKLwxvw+vaXF/3DS8HMl//jV9PDty+/e1v5xBncBco2QR+aR3g4oL+AnTILEo6DrNPfOwv&#10;MLVw+xu/9Q7OgJ9bDQfkqMZQTD2OdYLQBOjWYn+uZ1z7NE6FjRZ2pmNcFUe9bFEkq4QO8/chwdHr&#10;bcBwOJwL/TYNbwkrLaDe+rmQVJlfWQ77ToF0PInxNmgRH+o7lJWRBJgV1xzHBreI173gTxKTaC8r&#10;jqN+jTGPiUrMujd/5jPWbZXl8ayJmJ5qGohDbnDdgZ2i7PgNdfmhH/ohLr7nu78rbDrLS3Adbu+/&#10;9+5rrrmGtfM2Qd5GtQU7K1B/6B/8SFTPSg/WA51Ose/+7FvfGlAbOJCV5smfB/aSzjBSAL0+QFwt&#10;iA2BsJRtSEtlSmi9bUkBfJ5SAMgHuLF7gcSJ0LaTsRQFlR7iCfUBlF5rfmNwgo4uJYAuwpow+yEt&#10;kxu3sBr62KW+XJe9vWNttvYevlIg19BIelJi9nfLQIeK88CUK4ZRColJya+GX4IDlaLTtscrcnZ1&#10;EMIFpAQirRCh9ZEMqY+iOwnoTqV6JybOPe98hRRaJ7rL6CxFB2EVHMaktIxrMrn++uuZTEGzYPQ6&#10;9/m4Sy72AHUyo6rv/KP3KZIsbYQxbKQXPAQIPOFxF0N9Lr3sUiVkpACwzckCGi7A+VApgJRKAQP2&#10;ED11/333UAcS33jzF2nsymD/+vXC9nvDjSMjJ56TZv+FFwDk4ATdmALErVVGLVIlk5ClUzpVMoHE&#10;juB4LmQuaJAP5bSpOHBLPQtWN1QgxQFz4LwpiQKBlIr3pgfsgEJLpIPf5wTTdDvNzjFDnUiDmG4+&#10;xVV5eIxNL0qA8ABhdp5sPu4EtpAXmRTaVwbV0IAClvHLDCFSAOmf9rSnRnFlopGLE8ePxfZTnWaW&#10;ESTUaULhC5g/93nP56KZ/Bcig0EaEBiMbUd44wUk0F1eFA5Cg82CBp/v/N+BwA4E/qZCoPEF2lJ9&#10;1f/h5dXNzZsbQjBIKlmA7P/SL/1yKgIYX0iWioBkNWlM63rbt1deeXmtCJCmVgSYn2PbXPKB96p7&#10;y3AU5LDhmKeyt698q5Qoc4Afwiehr5zSya3rgtDbPbAYJgZrhTEq+krgNQ2amMbKbUxsKZZLtnBd&#10;2KyCoqwDTi4bVBCQL/mWfOCfVlKBxWBi8kRUSbCTQEOA6SMHOEsR5nnoBL6MDlmJSmIrtRrBiwqg&#10;lGbZ+eM3fuM3fuEXfsFpVDWm8YELSNHkhr73LT+qdHNiLbjcxEgX7YDb17zsuYg/L3jxC6wk3gff&#10;933fh/iANMFtKLcbG0g0LtNMRcD2KlJ98uPXKZG+7e3vVBGwLSvroe90VhvxdWgjDhF95rOu+fSn&#10;P12gMx1tiRMTG3OjglXzbZnyRNJR71OCSzul5YKYAgeY65ug3BSSTtnJN6EqP0/kjG87MUtqAhuu&#10;uM4rJQI/V7jgc98SwIeF+TjlgevhfggyKAJWG7tGALacOBtvNzbwJcOBxA+XV4v2OhCRhsuCPNbr&#10;+RYVgLcTY6NvfvObuf2Ob39doPdabDPP7b13f5kjZzmp2vZ6vg6Fgkvcogj88P/yo+ajupIt3XxY&#10;BOpBWYOrRMTWB4P32/9vUY1Wokd8uzUBeOyEPP3tqljN+HYGw89pc5ASWUgxmMCF3gRWQKs7ArYb&#10;hCLNYg/nieKf9jlojTb2973vfWAq+/mQhvD5z3+eMQBMJQraWtQ7CNQEWVozG4FywRgm/62kdjjq&#10;mW8Z/wrP9lZIhmURNAEbAWSopgu8BdGzuBDSim5i4HMqoM0f3AIItfpKu3JiQqTPuQaNCBqlrEZK&#10;ttLNFONNQLloLlkN+0jQaV3LXvPh1k6sB1gLJdQvzKQRics/hXmLsBSCQnIG2YD46W9SW2BuQ8wn&#10;KbJ0pB7/WaiJAZSeUZaofkfwliDZtQ7NUB/4/1GBZA92FmnMxCaQbVIWTby1/0XOIFhhf+uQikwC&#10;OSvfAnvdBVu748xD+Ky8A6mcLbSRj0gjshl1/2XNsj9YZOnWt+hNxH5ndHFuuT/cG++PEYdW1yZG&#10;RrtDq8sLJ4mT/eHO6uIqh2UtLhFxcVhbYY83VjVzxcZv7CC4wgVnbRA50pXIxZfvuJPIKxyg2UGX&#10;uTwilnvcwsAf/cNQenjokV7EyclxDv9iai948BBL/eAkzVpj2gV1wHylc6FgYSgynvVQ8sBZfZYM&#10;mDb3nnPeDCed7d47Oj7J2b/umEhcXF1b4FipUJGHiStDw0tc47Ld6xPXOl3OqV1Z3eiPjBO7HKbM&#10;JoFY9MYmiHQElUmZYm0FgJB6qddhBmeos84udYgYzUHDi7PH544f4dDboeG1iP3OepfBw0Zsx4ij&#10;QweJG0v3TvaPEkenVuaWHxobneAIXCIXJ0/MsY/ePDsPz4WhxIEnLnrOaDnUJGAFdsApacPyAr22&#10;Oj7GprrL6yura2H+XunjkdyZHBvtjI4ME1lGxyqF4bXexgr7RnZG+yDBxjjWwsk+kb0h2ZuP7SHn&#10;544SV1fmuD186IH1tQVir8ui19WR/ka/hxrPotclNiTsDKGVR2RXy5HeKAejoFkT11c3ODmNvSr7&#10;XZYNR+wO90hjYm55S7kUQWSvQPN0i8rpqRHixvriyvIskbeURQUoncjzY0cfYqUisz0R54931pcm&#10;R9jLcYk4vLa4a3IEqlZ2bF4EV5BRObeUCWoirliYHUd6Q0bMAogsdFqvi/hAG9axMGBRnDtxnDjC&#10;yp1Y2BtHx5VIXh0MCR2Miqvr5MRg4dCYkU6XyDYAOv8EoSy0Uk+hho5voQftmZIctJCkmtI8ImnZ&#10;lhtY6un4gFRWk7uylmvXB+jVPhlWyfnMIcvaSqckYVuDsrfs0ZD0LrniVjpaU7dkVsmdrKRp6gpv&#10;zWcruazTJGeTt9TAJNvkXVxr2U4+T7YpRdM6xJNcJqQhHSHLosmEBDzRdxCLLLklD+QtjCs9c6mb&#10;5C+rba2SSconE4wCxODDGm71rSVSASUv54NolMKdHn7Zd7yquSV5Ug1d9wiyfRI4Py+lTskiIWlu&#10;2pKFiUEWZf4SeiWjDFkN619jVAvrrJhNc7qn5SaQMlFKLuam8JLdXV+cYaDlK/1/WsFxuPX5KYsC&#10;s5MSlbei7M6THQjsQOCvOQRaNLdNlE8lBEFyku/5pTTPhcMuGTyzCFC/baXc9jaJHKVI7aR8Utys&#10;rg9l0SpFTtjWxNjabuXVEuM6cTYts62Jd+aQVDwrKXySX7X4WHK/TQJ8KseTBbVCnWGLm9UcteYh&#10;ujkmfKwnDNnnXLeaQLapy8ipYEHYjQjMPqLOMA22Z/c+IjszsXiagy7W11AgOr0uc9V7E/KqGxRn&#10;xTBD4F8IT8uGy75qKaDmhHWtzCRZq/JC5sytyr/AqbvVNDU39jYFEGHo55ltnbNw27bOohAw9FvS&#10;kI8epfLttLDUAylxkk+4TotD3XYbq4ghkvOWxKpvPEe6qQ00NXAUHBIZto7BfFWnqVl4jf/OCLgI&#10;eJtBkaO0Okpk8/jnmtptLXWroNIaIfl5jhDR0XqoAmQmrkjRAFv3peDeWvv6idf55HREuq5G3aPi&#10;gbVKgrgtcbG2LVDkGDDPxINsRV1W/XlifHZejhBVJHBXaVav1ZoEUIqCpXBTpKxLzGqI1lj4XHGE&#10;pwPDWG9LAs5/L33pS/E4Zn6B4EJp9zvzGssoSoTAoXeYiUi6ZlsSqxK8CQcBa9gKN+lskgkuVGeU&#10;5LnNoS4EanRKyTlBp/BPECCONzHHqaXU+JKmCF7S80SNQ//uVAr070gLX3KpbDLFJbnMNmaVTJ9a&#10;ldd2qOXWWFeTgJrA1UjbQrzW+NpKDk43EOrnj2wObJGWVqY1FcjrrYSjfpLKf6J4EmDdXZME2lU5&#10;MnletzkrVpfbwsK68oLVkFQmL2rg1hjskN5axBkIYgvXt0Is2dEjkoDEHrGwpjXUKtFL7+O0MFMi&#10;uKU67UiQHIjiE+PTHGh1/DjuUgdjW+OHj3MSx9DG6JHDc8RjRxf6vZjXSDKNh7KMkaDXE9Woh32O&#10;85r8taiDFfDD7KPkn475mvrnGJBAqKtn8/Mi6UvBE6hzWCURCBjaRGQFo6/4DTOam+KFqw4U05YF&#10;JU1MkJg6SvXsrhEmqUA29nS4YXvtC5uQdE2inJTdgWBi6ZRkqMVaauTPV2fGwwb/iznwdOsFahvY&#10;KbiqLdGea43t1jDbFgTbEg4/JE+pbKBjWRTtc93vAJZ4LwGWNNrgpB3e5vPW9Vag2ISaBGxLCLJd&#10;2w7RFo3I2zN0Rk2khFKdswy/Jkb12xa12ppVMnleyc34TeIlknkrCoJYzly6+zCzGBbHpCknl7CO&#10;yBVWvHKxgN8y5s3H+uh3zIW4IeRr1GwB33FSJ65tutYqh7EsMVtaA1Yq06KYSXqsSbbXWVhhQuAV&#10;hSYnz0wSvbkQFQlKARmSS6cEISLZa7YubxPH6s5StNGuKYer25vNz4FW40AL5RJ/WoiaqHXKAK5k&#10;VV3+Im4RYPl2c7+A7K1WRju3OxDYgcDfLAgkjXBQ1zR6a0M2fR5qXtqw3ZLTVhpfE7m83pYCtb71&#10;FkIoS3GXHnfaIOiWlzRVd3cqkLS8UN4Q3ozlDJTNW5/UMZ8MEm+/WFV41Yp0kvMUz05HX/22xbtq&#10;9iXdrSGWcBYINXfyw7qstAnVjDSTJYOVHypqKvaTM/8bwXhjFbczMobpEmFIGA1Onpj3LMduZ2xl&#10;eWh5aWOkP0nsDk8cPTxPVnJF/K9YI6BERqCP5KjJoCgor1MuqwW0Ggd4npXM5ykHkU/NFVNlEGIU&#10;lPzTNtbyhVUyz1o6sGvk2NsyWBMr8GsF1ASYioCCTwbS1xUmW+WvWmqruXTmZhMyZ/EtbR8pAW2V&#10;Crcy+Vo6qN/m80dFsE6xBeR0YgD31GxaqHlmurJ1wLSeuGgXo5SueNICl9ymOKcjIB+maSB7Mfuy&#10;JlstuCRotsJoWwBtHbeJx2doTgssW/umVefWraQnsafOTXTPWqXU2upmn6tIJz5RigPGJqSCkCOE&#10;TBjVoiMJGNvkICHmFrAnXeYWx2EsglrI8YyWPm6LqaeDWE0BUxHwYebTIoiCopaZHST5JAFiJnV7&#10;RaG06jlKk7hk+rq2yQBsmvQ0qZVKqzoCr+pOFNSGmvBlV6rspNUjrZLkqZJlsKPtyuzNs0S8043N&#10;syQEj2wOpC+27e+tQy6f1BR66zW5aYtG83SHP/Nnvop1uMAld7kD4iBlDgatBnVlWtfZGWnOEcsd&#10;Zi3m0KpYMhaLqLlcTeZ91SpXE7SliI5+LialPildrashMuW35mydxWkRkUBKF2vKnC0Fq74FeewK&#10;WCUr422Y1liqvrJI5FpxQ6WUrGgsu6iAb0SW53JaLyfllqN0MUGxACEsMuIiuTH+JQqEVGhFL7sm&#10;SYyZUw1bZA480alZRg2tt4EORaDh6KKSPPTC9goN+5RXuv1bLk/k2EnFSlYIjOF6R3Ly5kLvT2bl&#10;8PiEcDGEicCJ3Q9wAMVbiog8QRdRz6yVk6AWZPdZXMI2mTmF8iHAScByQe+IwPZIdqhNVkAzwxz8&#10;pPFVihi8cp5CCNtkkwkZabd1psTkcwKtpo81gdjC2QedmIMhSawVOksqktXalhptfWh3EuDzcH6Q&#10;wxHFNS3X4ExwxiuHASBwGU82r1XDbUlSXbccuq1BXg/409G1mv/UrMk6JKYmDWrxtJpLtBIn8Cm6&#10;xUzM2bHnxnjivajvnkWikRNmoKP151p+JWryHHSkIPdBUjRNbtxqMq9IwEO/RRcDm3MMgO4sQM6C&#10;tmIbpSRnSzpoVvK9mhtLmAzWX5yWassbazEnxXVpXG1aI/NEFS4yTxEA+CR4eUX+OQJrjEq6YxoD&#10;KVMmcuDV40IK7hPK5RboCWe+In2NLeafgaxScKOZ1lDkz35MBN46GCVPFmoQVhLQbFc1uk/jF5Cp&#10;6zKCGm1x7H1UFGEn8Q4EdiDw1woCpxvQzTYskpBcXXAqnTulIS36JGHLFF7XpC7JWD6Ez3sNT3Cd&#10;Y4pAPISqaXpBQSUln8sbueBhbKuyXYxVlrHeMo5HPF2UviaVrW8fURDYljAnY2npFCme1Be1HNFK&#10;nyBSQKgrCWOUhboiDTlIT365HBUwcbIgn6tEpOyKBFHEBwyuR4naXJCWNaauIU6ubm50CzeCu8C+&#10;lD7ISgZlztSEflEjs/lym6yziZMpeSGzUsVNOPhVMnySpYCg6kTOJki5ICXwLFfQabyUAVpE4oyZ&#10;tKQAhamUFOru2Dpo67fWMNsbHgWLi9xmH4GiCQExOaWAGjKCxY5LcIljyZJT1No6pvzEpokzmQkX&#10;iXX1w/xk68MG1n5mazP1tgO7NaTztk6cLcny6q8AvZYnUJltc7hQG8Ts5NqVhEJqQXa5imWrMadS&#10;q60N3HySw3jr4H9EEpASfqbMJ8qrdUdm/jmes5LCuVXLur11/5GP61gJrN5hryE2hMF66ikGLHZ2&#10;99HcOi1zZswwznNIJPQcIbUvhjVRlUiyolnEWon0iY4OgHrMizbZoprS+ZXwydGeaGYRCcbE3aQX&#10;SQjEdVKm8iLAU48gAYPNJ46HGpPzYV7Utdo65m1vKi/aTZPUqoDkBAHXbtqjsiBlMXEO3dbQsG62&#10;LimgfWTRGc4wjkjMtwk9uyArubVRZ3jyyObA1iDPam19Xr863VjkK4CovQS088R4z2mg5doFRGuk&#10;A37JR5wAssC6xSRbJKZFs2p6UdOgFjhaLdoWWDUryC5MAi+CbhvkyfaNH2ataqpv99f6rZ2KrVRs&#10;k6Vz63pkHHtkxakNinwICwQ0dsb5yjIravtEkNiRbFYYB8pkIRhDxWJiFXtTf2SYLTeIaxy8sTCn&#10;SYwAZrvBmesLNElmi7b2cg09SqwhIzM/AzRInMyZnB0Jki0HZALcV0mJyJYPy/LxZSJN6I/0iLGM&#10;vEQWkOc1G2VxGzt4xLnZ69zyqm5IDuCt2JVo0EISqaeVJ43Vo7Y2tmYP2WW2Jd8m6UwkabGlGoFb&#10;FRNzkhDnRbKWreOiEOLmcVOJmjFu6df2oDDBtvm2vk10z0+40Own5yEAJtGLJ1pQWlJcEm8t23U4&#10;HQlwpLVCq/9ao/rMhJOis19r1KxnjGvOIMrWZjCXu+bOgprW9cMVG8T1RPeUOS1OXYALySXz8xbn&#10;W/LBbuf+JQQHXvYpefpEcKWCkJZFSneigcC1QoSJuSVzdj3wwEU+wV84PZHFtszZ7s4eVIir6VSL&#10;fBREPMVxpR7kvspW+K29JnD8TfaQyCBI81ueayHLFvFha8zXdBk8lKZkyIKsQ20pBJj0qWCvEcMS&#10;W1TeQpOFkCBpnEVkna1DzcPqCidUzcpXWi6dRzgzMrfebkoBOah37ICPCoI7iXcg8NcNAilKSCyy&#10;elKHwduGUmzuhZDbIpy6P0Jbd62Zf+ZeF7OV87eewM2kWzyHdHGRkyjKmZJ2uRxpZPvUG3YEcTQy&#10;nQRjQ/1xBYQXStlGr/k1lusmmH9925IItt7WUlIt3ZGv7ChlhJo7bWXvRQ5vggy//rZmIyqclKto&#10;wAZEbKnILtQKUMynsrzv677u664qgcSwLB2rCGwsx4Z/OPbZkLRaqX8hQTM93u2xCXWXyLR5mVFn&#10;JWJEXLFQAlAlbDIGiM997nMIBcoIABoZxG6SoQXoK/NN9qwsTjgLhxbmpOKa0CZBSlv2e20LrDkq&#10;18oaKTVYh5Sk/NbKJIOtGWnKktY/X9UdfbrndjoBsBecbJR/8lS21dSlEJHNT3ZdV0N1xpFpTVIN&#10;aY2aGrAJfBNTFho0irMudtRBUG9FYx/WFCGq13paCm7S1LTkdHSuNfi3TdZKQz+5MwwAovbcKiED&#10;TXfjFo9JoLnVgQF8eXI6haXVqqR2W5+fbrSfroE+VzCrg5UUk+xyez2v64cpe3tRC5mJ9FnnJBxg&#10;mFt3E7hmYzLMpdgFCfhWAjGe51Y/AIfnnlNEsq/5mq/BXqCZir3JcSKiPkISGPKhm4677zi3oI7L&#10;hNwqjxqKZzRZyuK3PNFfw45I2bUe3kkTaZokwLeieI6EpKQ1viacBVRiM1lpXRcaPIcMUUm/lVwm&#10;26CeDkWbkHWox3mSgHqci6jWP5Uycob2aWSRZG8dRQJH+p5UiRxA6bzNcV5Xo1Ulqao4T1ZbcbIm&#10;BNJBtTa6j94XGRIsZ0bpfNv9Zz/zs3WTBv3RUJGAyNDwhz70YY8r8W3w5M3jCYP9yoQHBxbSzdHj&#10;W6MJ9uwB8fbBArFps9UskGUvUHbgvP76j513/jmgCedl8u1ll7G15vAD9z/IKacQr34XNxhavcxW&#10;81iy/PWCuBJzXgv8Li8tElcxha2y9d0C1zz0dmEpnF4cfulmwxMgWA9RytAILycRKTEFMHKh8vBJ&#10;msAzjremSK45tgdux+b8IMA0G80FGmDvnGA/Om75ndnNOT7hiKZr2u49M9MzHOc9MT42zvEA01Ns&#10;pzdCHOmPjPbZx27UGA/QJ1eW2Oavj7muw353QwceuG/u5PHx0f49d9114IEHPv2pT3EW6pfvuJ3J&#10;voMPP/zA/fcfO3r0UDnmFBoxe2ju4AMPHz5waJFt/07iVoTb1QQzib3xqTvuvPszt9156NgJNrI7&#10;enJuo9PFJIMxkJH9pCc9ZX5x+bILL6GyvW7/c5/57Ne+8msvvugCYLi+tnruvr0333jjVVc+/rxz&#10;z8GdkLLYU2Zmaob96kqfY37sP3T0OJscrg13cEL64m23zp6cjZb0uqiq7Ae4HivT2GOwAxy7I6P7&#10;L7nowYcfYhe/NXJfZ7eIftn8sUsMgx5SSq+PsMRBF5j1sPVpwMSOApC4LTIh88G8Xe+y5AFcYD0E&#10;E8dla0DXB3PL5oY8ZxqUC9YK85aH7BTZjUMAOKJjlS1rHfgQAQg7rBFbDbdERASwhoflxCGwWsbZ&#10;/JKeIxhofGzIURCSccBVibFLV9hgQNy1VZ7v3bP72NEjHkIOKLigO5RT2TQw6kMlOFGh5F+O7Bp+&#10;whOfRLHXXHMtG0bGFoVLyzT28NGjezEJ75oBbxmVGJkQAUA7tnuAoN93//0veNGL6I0c1/UAdxOg&#10;hiiXGjYGm5pgSLW3WgRqCnRm+nTmt9BUWSgNYAtd6IFH3zk1yAh0j2CSSW5UE6BzDFcHJyF5bD7x&#10;YcpISf5lGgx7gJVNMH8lco/oTaNOGfCxVXHyPaqknZJAbnIkKwlnxkiGKO72oXwld80mKFHLQ9x8&#10;gvk8TyJnSs9jzmS/AoHgAgqeYyK14QS+uqUEpQDIFiss0A7kZiz4RWKH/0vggBuNojgIK4EZBPc4&#10;FsK8FXq2iG6gVjLStC8q0yri8qsYUvMlpQDpo0I4gQut4uZs3ZKzKTYHgSwh2al8T95bEC+CmSsp&#10;yKh5lWKzt7JZgyzanM3QPFMEaE5T2/JP5ShnIlotTczJPK1hYjjPU46oVcLUPhSFxD2ak2qCyJzC&#10;iNDO4HOHcYoP9bAiN7fGJ9BwmChYl4pkM8JTxigXhSXTR5tPhfWpy4QGDSVpTS22DumdJzsQ2IHA&#10;X1sI1Nw6RYCyY8A2+4bEsaLZkqQPSYyDSAx3Pvzhj0C0aotOc+zhaYSNlmZR33INR1K3h3GxEBUa&#10;BhMLorca7Hd+bg6+SgImuSCTsEG5BzJSWTjIErcQnAtPhXcjcMPu4mJyYoqtlll2xCtaykZbJJue&#10;iluWHZ97znm7du/as2c3cdfMNHLs7t279u1FJ9lzySUXjxYZ/oorHr9//wX79u09/7xzL7qIjcDP&#10;33/B+Ty8/PLLnvykJ3Jx5ZVXXHnF4x/3uMsvvHA/nPX8889DtKOeN376hnvvufvBB+4/euQw52KO&#10;j40iJENDkeVREJANkWi554jS22699TM333Ln7Xfce/c983PsV92b4dDEIo+VqXpOi0DiRm1ZDZmP&#10;lXmHD2KjW1xafPDAgc99/vMcWvrkpzyFStPiL91661Oe+hQYJZIylB2owEYxBszOzR546AAXS/ML&#10;yytLs3MnT5zEw+IEm4hjAkSW7I+P3nffPR+/4QaETUROzrLCnxJdyl3Vn/rkJ6KHXHz+haILizk5&#10;j+SC/efJXWkUJ6YCHAROEiCq0DtAcWDXDCZ87wMPiirHjhy76cYbZ8NJiZZRxxAlQlsoe1KykQ8S&#10;7/4L92OqCJaDBMAjfDsDVcNpoWiNyNUBlgKiEJjLdcG+EntoDcMI0ChJw+gL8a4c6RVVJ7kCetkk&#10;KDYSCqkm5Ap+i0k5ItdAmA9ZNU2yspwaNcSdM4fLtP46EHbzvZJtHSPzEIKiNeUEvpDiIx/qwRMi&#10;ek35KjLctXvPgwce4jYcEiJu9FipFV/GISIFRM0QJQsKRFTCBgwwn/XMZ/KLDsQwJDNERXg+i5AU&#10;MdCH9K9BxKGJhw4ffvZzn6sEsZVI8dAy8t3w0srmblyb4k2BsFl0Njo///P/AuFTOY1Whh1ouDn8&#10;zE9ahSWxyOd1Ao4S8lDK6667jtN+GOS4uwXRWVtBHuZEgOc9L85F3b8/DNqURcO4paMQ17vNCohm&#10;vZ2SD28VEcEwTxliDxzOqEEWtSDEpNjS/4orvAVMwC5nUCmCE/iQvV/5ylfyFkJDAjpDWxSFogWY&#10;nlsSOxictlVI5qFNQFxXqNaf17ODd+3ea1ZI/hxqgoefHXn++ftZckOVFPkwWUDyNJRyyzVFLCzO&#10;CUxKQUpHXlU/oko6Sgl/zWxcWCtk/jiPfCPkZG4Xl+IEnompcY8A4gwTjkJ42+/+gS3CE7gzPs4R&#10;CML5VS9/GTB8+fO/xrfvec+7XvWqV137zKfZIkwYwPbiSy7y6CGUEb66cP9FNhBkoXqfvPEWQMTN&#10;XXfd87a3ve2hg3EAToFVObGz2o6VOj/jWc/wNCFIQGgNHKswGAZbWRbpbXIqFwkcIABP8K26SW2J&#10;5KEqiZCMYdDIxg30YCW+zec1w8uHySOFtllx2qcNbJVobpq3ueaCCR2mV8xZEOHXrhrFss6sHrdB&#10;SIoS8x3f8R3cvvF7v5f0EDFUQm45sRrd8/x9e+1uDCCgFr3GaUXcfvqmm97yD/4Xq2fFMgi3r4QE&#10;/NzP/XxNAopocMp6qRafP0VeOHUSgto861nPQm3mAinAg0BF+sX5WXawWpxfeG6hYRdccJ67hjTj&#10;dolVnyMrq4t2cyqKlqXqRTWELAMSW6NninOL1hSDpNfzzGKO+qAzPEXTtx/4wAeA4Cte8QpuQWI1&#10;Q8cAqA+RwvJHPbmt3eaFLIVSOiOW67RC26/Sgm6n2ZqeDmPwa8jlLUkYohr2Sz6No0tDeUvdOr0G&#10;6SH8fOg0SsBqcdENPOJ4yaEhBCtXEAtJ6gP1wbRlVqwX5gkGRkHXn5kC8v/hN/+TBIJNQ+LUpplp&#10;QffSFz2fsp75lGdLpz74wT972cte9tSnPdFj0ThhOE5bW1vxoGFIAN8iXXlSG/WlJl+6406zuu++&#10;B37913/94KE4KpbbtdWYnwN1Brwk0PwZz7wGmiIkY5RirhuQPCvfjJBiEVCj9qGKd37IE5ffm09U&#10;pQQ7yKGbWOp15hzkdSyMUE0dqsRpD8pyW1kFCah2K7E+dQ8m2QIZkKcgAVZbw8pGWJebFgWKxrYu&#10;pd/L1Af2Eo515vYNb/jOQO/1WGot2CEB556z1yPheiN97UpPeMITuP34Jz/5Iz/xv1qTKGLL2T9W&#10;LyksUgD2zyZ1PZLzS/j9P//nP1eTgGjk4PCzbHCr8S2ikBXiAs7v4WcU4XjzhHmOTH7/+99/4QX7&#10;0Q643bdvj7Y0s1qcixEY9trSzU6/OTtlHYAR41NWxnPXpTskGCp8hfnLb/kFU0mp3wEjwcNtPTZP&#10;xzheiUlyvyLKnmIEEsv18EsXBs1daQrSQDU81LOrkHHIk6IdP5wYzOcVWjeecHVB60NxJC6JFR/I&#10;TdBRSYAGFXNkOqXK2/w27G3FosbbEc6H73ZRlhrJpd+FqP3Sr/x7aWtnZBT6deThh6Ri3/i3X00l&#10;X/yclzhuP/nJjz/72c9+/BWXClhIAL/HT8S8Ixfs+BK7Ec7s9qw7MoMk3fL5L4jfBw48/Gu/9muH&#10;jxyXbLExAdVgekbQOYavufbpHOJmDwbAcditaDrNsX9DhC+Y4NtgQsVzxPbazLQa+jB5svhD2x17&#10;JlMV5ZbfSNltiItFkCCtcTFPMABsSgGlsU2oy82ibZFFN5S3kAAglg2M71fDecEWxYgrh3qXb+OC&#10;06Pf8IY3cPud3/ntIX4OdxRyoSOQgN27mhPl+qMjwB/SzHYbvL3x5pt/6Ed+1AqYc4v21ZUPQNXC&#10;QrZwGx2i9d3O7Q4EdiDwNwoC21kGogFxsrBkANroRbG/xHWjM6wPv/Wt/zylAGh30JWBFJAEpmb7&#10;KaFt+xZFgLlA6TG8CxqJYMPtyeNHP/axj6EFScympyd5C3lTIt3g+EA0q35DrcN6WELSXQqFLchh&#10;yDn1ZLspqD5n2ZaseBtmhQEfyKmmZDg5PSkR5Rdmb84WASH3VrbvWVeWkmKnZDiEzP64bBBZgNxS&#10;+nAqLWFVbF6N/4wXBFwdcpkwBWlosEUqFDJASh8Y5BrZmOcTI7HnEm9npuJEsPGpWE7L7SIeAEiY&#10;3/f3BNFCWTXLbJUCxbd80zdQz1e+5Gtt0Wc+czPi5SWX7ldywRZAJidnT3gLT0MSwWyqlkRFkAk+&#10;8anrBc7DDx369//+3x89HpaqaCkn/eEVthCGFetMePq1zcnC8t4NTlbUAlWtF+ZWTT7BbqtpckoB&#10;tAgjakr+gihlIjtF0JEVoMveJyuuMQr6iZI/CSwiUO7UU0mza+wCfs3cz1uF1k/AHKWAbGCMI/wF&#10;SmCwlUwaji0PRrb7nu/5Hi6+43Wvp9oYPZUCWKZBVrtndtneg4dDBMCmrn7NXiX/4Md+vK5PPTbz&#10;eV5wxGVphvY/29BK9f+0d+ZBnlVVnidrr6yFYhGKfSkWbSxoUEBQDErZp7GDoLu1Z+av1plBox17&#10;FGztWWMmYvrvmQnbiI6wY7TDmF4M24V/dIKwpVXURhEFKSgooNlBqjKzcs+srPme+7n3vPPue79f&#10;ZoHM2BP54ldZ7757313OPfs9977DMgQGsgBA4H951dG6N3f37t0XXHCBsoSXBAvjEBo5clhmoeJC&#10;QC+NX4SqtXHqVDSNYckxOhXTsJyJUdPgk3mi163zZYtqERt80jcmQQKIKvZNT1jzpyr8SU5saY4z&#10;ToiYlevKFa84xvB6xAkrkPa8KQuGZS6xrKGZ/9ItHWI0vCpUX7m8HXFxTIrdqJhYj+6VBXUBDcIi&#10;SBp7XWtBfkrKopIptHF0E7Aam7Ljhj7yBx9H8xcLMOAsLKDq/+YtN8osuvade+AI+/Y9KifT2eec&#10;zofYxfHUMbEAmTNKKk5Bxc48w1i2LtGpmnjwoZ8x3hdfePkzn/nM2ISdd6Tk+nW2dD89a58wBPia&#10;l92/fvEDDzxguXzSe7Y5B11JJy0YolMjgYMME8Da6xZPZDVDGFEMRBYAYPVu9sIqYEmXPlFanIV6&#10;3WcBc8Nxg2GqpPsRdA8eMiJyqcotDpKaMqG9pB3F9JbV467EivjyK+thAb/7O++38a7PhoCsQvMF&#10;nHAigP3a3V/nGE5cXZdfeeV//q9/TFfpz+tlAcLoT37yj2Q9gkC+IkADCDoff9VYb+5ll1125pln&#10;0jkBQpMHC5ibmdLYHn1k7513mjND/jh8PMyrlriEoxNTtn1YSXi5jxMiJyRbD5Ewnpu7qlWfAhRa&#10;9wKwEp74FLpIUa4MfMQCQS/0XEmQ0jUOPY+6iV5UrmJkHFOZj8I4DHc1wOyZ1ybXJNihamxUWc7O&#10;PkTzKoy8ladDmpRqc5+l94dOGv4tmqslYYHRlXQXBrh282ZB8j/8lz+mqqVj1sizYJGAiQh/48br&#10;JU9uvuFGWMA99/xvbUZ481vOYzVhx47tqlkLjZzsKqNUVZ2y89Ts3ErLfj/9qX15WbnaQf/FL37x&#10;H559HkgKfgbD5D9TUi9qpLsveasqURKf5cJ0nlNmEDbBhFrPU+RvqsqYqU8x2pCUDEfF7uw7q4WA&#10;dVGGGdQH5H32mbWoUFRU1EVyxysq96r0XGCkz0LOyy+/XI4PagZVygJXUSgagWp4okjJO+64Q4Vv&#10;/63bVF77OiTtldy79+fiy9u376Ddv/nqV8SLv/W337rpxpuUvPKqq+769B/ppkv5vewgLwpGLcBk&#10;QtJKIRG5sysWYDqJfUbaLgd6ZARkDcq99NJLtRgGFPRX3FFrVLqZnBjTioDWzBm2AIVyCP1Mjk/o&#10;Xt5nr7x7o6qq/jidGwQ32q4bvYV84CKpXKlY5LqJEXPTATs5F+7jNSNhvF0qJxc8NnWvLGUp6egl&#10;7gf7gH50dKf+6h7/H1kLS4elaQNJSXKZY9q6r6R6q2VOgRGNCZGod3H4WRjF2rXTh7LKfThty5as&#10;Yghj09Mq/5k//bO8zHmM7Q62z1cnpnbrTTfs37//n9x0M+oGKwLOAo491hy0E4fGaffBBx+EBZTp&#10;NhL98Y8zlr/pTSergMKNoYHpaeuGIrSRXQKRGNnJp5yk5pSEBSzN5U7a2MsJgkwKdOuTIkhqvFHg&#10;H0k7bhzrHMHg6S4wSPr0MUds9KEhanD6UUmEHxV2idxzezFTYy8cf0nCT9LOpZTVXN6hZvfBpQ8f&#10;jWxav+GDH/ygisACpCALAZR85JGHJfAFXqb7v/2P/y6uLW3lfe97n5IKmrnj9z8a4eAdc0SNXU2r&#10;Jt6PRParpwb2zuXqw1UI/KOBQFpRcLbl3e7qBUb+0lJVFrJ3d2AcamUI6JVKC4gss6sLkOtt60bf&#10;sZQloyZg6hJZ0v+VHDvwi+985zs6zO66665TUoaAacLl6OglHXA3N2dn2ZXwD6SEiwVn0txUQsPa&#10;CgGSURRkBlw66R2O8NKKFUJSkocNYcUssuIaQtRXo5BRrnRKJAwqgDqMic46eXDvZUeA67p6a2Z2&#10;HpmpEDqJUPyUSsrxo+U39QFZLQAKGtLVMSJURjfbtmxD1m3ZnPSLdLyIbqbnDks7/cJf/GWOdJiy&#10;Qya2KrgwKag37Hm3anv/+3+HFdN77/1bhUtc+OYcVbV9+1b1/+DYAUKDZMar0dNOPR2FYvNmfaR4&#10;9u/u/RbAOffcXfIsjpZuzM/Zqp70OJ8y3WzdbvH5hogj5iVZu5TNe9fFgAZagGpD7rHdS/e0y/Lw&#10;1OwMcNYrZFGz7vU6sSHkgjZ0g5u167NrAP3OMZakaxDQhWsQJJcsvrLlDoxJte6ooqA4wZZ2MXNM&#10;3y7mZ2ola5co2Vu3jRIX8Nu3/xa5xAXs27dPhsCJJ57EdP/lX/+VtC1Fbd58880G9vPO+9S/+/cJ&#10;pCtaFFTgJMFJadiMsO0XhAUI+kXhMVUtRgdWRO5tc9NlEFKHFJkDKFGDZckoqT1wP/zhDxfm5gl3&#10;eeWVl/RXaEq/Nq4z15eOj3ObXN1Qlq/tRxdgt0s29wXcehE8yMFVxUXs/Es3TsbcjI7mtQY1xypA&#10;tBWZVC5wN6/AJ8/TzpNPps+qFo8DKLVxg6KabS8w86qyqlyIS5iNarD9VIePYHXL/SY3qpR/CstL&#10;Kt1PEVAwU1Ure0E6OQEIxjtmZrQBjrCITRvW6ublV8RGLBT3lQMT2kf8k58/QienJufEGuQ7BJI3&#10;X7dHUVW33vobQOO73/07BU1ecOG5ekVJrQjAArTFU0mxAFkEJ5+0kz4LKY1mljJlKrBLBos+X5TJ&#10;eNEM+/HJQ9SsepScX8xfBxDHN5Rovh7sEG1u8MKQVp81arf59Vw775wRG7dr2/MCJtPk9M/w8SzK&#10;SenMBf4C+4DR6K8LHjgLrIeqxicmnbmYqZMuz/V4BD3RUpeCslweJHTJvo8ik4oJmUapJYDbb79d&#10;N//8n/6z5DleZGuQPH+q6qSTdmIX3PeD78uUvvfeexXHqeRFu3f/2//4n3Tzy2QBd931aTl4kCGq&#10;WWNwXwAtVXTu8jMSlfdJLCD6AlQt7sDDC3Ma29ShDNCXX35RxObrXnKNaG6mUmwQM8ecuXBmUQD8&#10;ULvRmZT7t9a2lCsX8y/2WQ8Nh4p/iKqomWJqtmIQTCS6hnDCLUlQBPbMbrwjh+2LCUpKdCv6SIMq&#10;UiUf+cZKjzY0y9tnKJWIXJfe0lZWKFMX31zJ3vW0FiCSxjOvv4ydv6xcPvboo8RcTU4cEGuQiFWg&#10;tJJbjt2h8l/4X3/NAGH++qgrRP7bt/2mEOutb70Y8H7/+98TCzj/gnNoSPsPE9KPiRkpKd6tXik6&#10;EA/FKaecZvGOG7JU3LDenJdr1pnaki47S0/xb3maRozlTc5MskBjWYrI8gjw8k7835cAKAzwfRak&#10;P8Ig9DAyYjSINNLs7gU9SELGHhoEGoAevKLLF3F4kcvGg5NyfR6gq5bOp3Sj2YQjCBTi+JoycANO&#10;IQ4TmYt2g2Tf8KIxHS2Qa4+ACr/3vXvQTeDp+/Y+Kl/A9uNy4Pm+Jx7nRFkttytXTGtIaFDXSWiG&#10;ALVHWLsv0LBqZEQswLUAwS2ygF4i73KEWL+izVj5B9zKIkR0aXFewc8KEAayExNjLAeAi2IBJrg3&#10;tMDtGhpAr7z6LskZ2kjyt/mFDtIgUAlDdN4RGZkw0xEI5HNss5rLyrDrja6q6GZmatyrQvsgKccf&#10;a8UU1skGyBx6Rf1bR7eV8EQ7/MfPhOGoD1E4EFCsHnEBuPE1BJOQ6fBPg+TYL8Q4FNintgxlN27S&#10;st+f/8WX4DXzcwuiP8XunX3W2UrecsN1Ykm7d18Ctv3gB/eJBew67yxCJ8UC1KJYANxE8yWaP/GE&#10;NylAVUmxAItTXrDVSuvGiC2vCuxFY9InjOakFGTqOsa0gIWlRk82tLEN+XY5tON8eSCAF4iFtbWG&#10;ZJe5x/JZHhSEZ8qiqzjOrKZGBVz7wGpwngInEhV7b+FKznHAcCdyjl0qojTRUYEGSo2QPAueNUaS&#10;czN5lVdnZ2gG9S5LLT//2UNaD9p52ulZ2Vyy0zelu+m8AOW+8uqrH7zjwwYHPPqFutHu3WJxgk/u&#10;wAIOPW18kg771ZtVCKxC4B8XBCQ/CHNoU7cJ+85ALDrQ/RvRF5A4stUiLxJagBsCpqKERcFK5hv7&#10;L2vyFceF10gLIIYBZulxAdOTE2YRLB3B1ZS+D2ffY8IqU4MawGxRuhC8qHzKRZ1TD10Hc4FAf9Jw&#10;mrgAvRgtduzSKFJanNH2BWZ+7JpF1RBJtYIVykgRCApCQZk3vp6sSjRhCUndSzJQWPLGnB1pFPRE&#10;PdyxZQcOP+kCyk0blpIrMb0ocY2ngK0KUhOwKVSDctetP4Ks1p5X/d28cQOAPXHnTsVc/tXf3M1q&#10;3NSkncC1ffMmLdYqec2Vl9uK4ylnYXZKC5A7UHsEshFhH+c7Il8ASoEsW/094/Qzafe4405Q07NT&#10;BxjvYg71MyywXq23TQrakMOUMUCZLKi+R7QjVet86SQ7YOV//QlCL14Odqt/gBZglaeFPRd1UY+j&#10;hkU79ipf6obPICV9RihRTf3cfInwa6vS3m3KozuoD67lKTlbdkZm5UL7ftmBejhtflnKVqE8PsnC&#10;2gicH/jJj6QFnLPrQgLn5MuUL0buwIsuukjJ51988ff+VVpW7/Snq+8bkGEBWTfDWCov97KAriEQ&#10;Z4v7igVUM2rbTtKuRmGA+iT0JS7g1Vde+va3vy3lR84CJRUdyIBzVO+CFT7QVrpcJUOdcwMPQvUB&#10;06vNo9u8q85B9Dxqbj7HKlDUV8NgjqJhaPiZQAs3Gt0o5UVXJlMPZ9DP9Qp7EGEB+pgn4YzQgJnJ&#10;CSZ5uT5h3siiLTfouWoQNDgLUEnRp1iDJh7XqZoTSOVrkEGoJMeiiQVA1aedarv9n9r/BN6js3bt&#10;stOBNm3bu3evkuNjh0TJkwcPYCZcetFb1KvTz9jFzh9tE9qzZ885555B8Gn6PqexAFwDMkHV1nm7&#10;zseWEZYquWl9DqzULrjk+MjbrsUCjGXrmDc2LKYoBgUaYI8spe3nG+zYgOZyouWRC5uIrjw3IAiT&#10;0+UT57QaOQW5bsph2Ccx2Hj1QY80KXb5qg0P62rX+Op+ywYpnD1PNxOth87IjB2kYAYfGnLOmrDj&#10;A47MzUwzoRKZhlSLhwkNemTvw4ra3rzFjoFScnJ6Si4GdZKIu+/ed9/H7rzL4PBLYwHr1t555yfH&#10;xyaLC8R82mUDga0+RhbAqQrOAnQeQis38emLL3sbWgAbBMS8iQ8bGz/w5S9/+cXnX/jYxz6mpDzc&#10;wtGZSTvYD4wRSbjxHwHnSOBmtj+JOHS4hAs6gyh0m70+mW7TFm5HkYxVOr6vYCE3MUmFIIcuf5ek&#10;bP4ofzTk7CFP6OV2Zu+7Ci52lJUiJhqGBZjAJKK2rDVocU5Cnhg+0bBK6i+sVnGpAp2kBE47ORH0&#10;3FxxybDkdFDdwNQ4jGX78cfCL/Y/sU9+h3e8/VKWHraMWtCRmDUzqOPP1BMdvEcNdhjfyMjopq0R&#10;7NV9FA9dkFKPT1+86YK9ym2s3I4GwdTEGqrkujU9Z3V6ece6WIPfi6n1PuehywOSVbt2ckh4XuUK&#10;GtoOoHyto3PKGMD83ve+pzk96eTjUAnXb9wkR8DZZ+2CUp548uk7OC8giXPV2eUFuVEsBeICWtCp&#10;FgXXjEQWYJ+jNnmb34DROHvusoBWbmIBl15+BTtegY5YAFrAxKExje2p/U+yQVJHitpn7adn8qbo&#10;dGIfDhhAiRUQXS+R0pzOHe5zS9kP54MtVeVv5vHcziUtJO0l5bXivmI9PInaR2Qf9E0Qi++qbsQg&#10;JTUorxOJFLUPxdVnqyF9T0lzTJ8JIpRqQFI1KOl7h1W/OIVIl5rZy6zX0ad44mtXjlgOSXVg7vC8&#10;FmhV8uGHfqpKrt/zboI1Rjebb08RHDh0tUBttZUYZ5M7kmwLGa0j93dI+gJHBKbn5ojmNqg916Vx&#10;b80eDNNbcxQeoGusxA4dHXzVdNsu6asJehwFAMloRDjqegXpq0ZN09W9kpCGToUHJ2GROuFGIQbb&#10;j83bz8QCNBFnnXmus4CP/GsTogxQb0W6iByZbqRw5fTzoEBragg8VrNWIbAKgf+PINCjBVSj0zFq&#10;n/jEXdEQEEONWoAzVOMoyRBwzqezmlscN52I8PZ3XIUWQOCUFkKICzg0Oa7FqueffU48z6paY5aY&#10;7S1D9U3vHpq2laruBdeK7sCoBcAL5+Wegu2Fw+2dDzrXtLPt0uXWvmndm/JSFo4AjxqgKnc1sbTj&#10;EQp4lXRQeKU70Nuu/4InUa/RKqErBdilDIGGfGckmkXSzhqnpgp4fIteMfu/nJmBxUQ3GA7Tob+S&#10;JOrAjhOO/9rXvqbkU08+odXBm69/DzEqG9bbEtf4wXw6hYSPKpFCkvULOyBPPWiiM+htZQtUyTib&#10;PsDuW3rSzY1V2Vnj4apaiRpEVwvQiem9eNXtf7eYDiD0tro1xz53tQB98TBWWGkBmgiF/amA1H68&#10;wthuUg305LjjtzK/GzZt1kTIECD5+P6nPsKRIanqqAXQFgK+WftzQ0AZcUXAi2p9ObIADAG2MVBh&#10;a9h2CGbDAvAFOIBYub3kbW8nOlB4I7zUXggChA+OvWqxH4vZf664AKGT9FuUH3EKQWTjaD5my3Vm&#10;kB5SdBrokmIyWf2IruzqK9A3e6SJKZBjKuwCMmCNjCiCJYOvaEhxtrrTHOdVZNzLAmBSXtJ5lj9M&#10;w2ltUPHCjJcVE3qIWURD8KnkbzfPvO6JpPLC/oqjCDUoyUq4zMevfvWrSv7ilZfEAmQIEHyqDyOo&#10;Kp3sgC9A/gV10g0BqcTG9WTblatL7ZU3h55EIFTvdhVXCjhIvbzCxYe06yyvt63hhsCgPuSqkvlD&#10;l3S5gCFJLEBvoza/hRLjpDcjWliQt0VJQRsTCdepfGfy+5xy6olo/hs3j2IIwAL2PfHkG8ICxg4e&#10;KgjU8gV0WYCG7VqAHY8aPQVpwJdfdTX+ZFG+3M4icqz9LZs3KrZBXk2CYXSYrqpy55keKskgB11R&#10;BkYCy1K3hEX4jBaunOVh9g4Wd2B0AulTD87Cu9a+RyV2VQ91VWZ71WGvipuIQJFjJqzNlOkSO6Kj&#10;sy0HcsQ20TyiD2bh/FFELjCiOCjX/SleswaoTcpyzSr36af2S/LcdustHKyob4qIcb/w3DM4GsUC&#10;bIBpPVI3Wp3SpU/7Ml6vMPbZ5ygW8HvP7VK4ygxnHxF03cojmzbsahu7a0aGuQOHoBwAjBNaOYP9&#10;3a4KoCzHnKpLXphlPy3BQlPgvwKxtBh83vlnOQsQpxALQBd77PH90RcQO9/VCAxQOkG4chiiDrhS&#10;oOOwpQWIBZRZWd4d6MuqXUNATV52xZWsKkvJ0SKH0JSB6dxsmQDyPMMC1qbj+hygLAfE5ZkKptWk&#10;dlEwnUfdXM4jJPxaVWmFuk2ZNs1Dz0q0GLgiB+KSIUipeD9areQ8rTgCgeLeK2dP4H0sRhKxj/ae&#10;TDMTRmhMREl4WKuzUTcEBPDItlAfGIKqUp3Str70pS8p+dDPHhSb/vC/+D3cgaederLsMmkBhHgr&#10;skDltdUpx27oNG/ZFG3/ci8j8GmI3MH7T26VpSeRffTMbzk/YtkWGWzkMkeWin87oki576JWLDXI&#10;/MyCp61RVlV1FYT4RDUTD06kvG7Af02Bnui4fB5uGt0CC6Dwo/ueiAHCsasVC4DGDXEygoYB5/MC&#10;Ej72wWT12SoEViHwKwyBtFaf6TrRMD8e5vvS/cYdGH0BUQzKF/Dxj9/phoA55tqLglEBwx3oEqbX&#10;F3DFu97FMRjyAtphRGvyLoCxsQPaDPeOK66A2UvCqSHlunRCskXAR0FhYwuGuotcnltVG7JLrwFN&#10;dsultVOP55HED4eC5DqLeeuC2p12qav9UeLFum52g3lnfBQ+hF6lJtYcZRcjUp89zsQ2BZRwdLWr&#10;wrhLaNF3WylZ+U3oP8+5t6XHNWu/+c1vKilDQPbanX/w0VtuucUEzkaLaJwYO+CGgLWVziyzGtLR&#10;QzrnpDu6hH6Gf66Q98pq1x+poVIEYnRglOEUroyI6vXYblcLSB8LfI1XFY3ivgA6oKsr6h0DPQ4i&#10;Yq/f+7u6wXYjFkhJAUq7VV0LkEV25hnn4DiXFsAh4vZ6qitTENHBAabZL2jRgW6Opq7Fc0SVXAkL&#10;8Bp6WUCTm3wBV197LW4q7Q4Stuk4JACh3cEKgbhk9248HwodNdiV2DI9YRt8BdCYdJA5/UdC1RGR&#10;Ee0Cv8ixxjxRXEBUyJkPNwSoOU6YkhUnqqYzuvS6WBb7382NkWRQdWQZunccgoV5UhyhCjpSboSG&#10;Gy96GEODMASmZuc423tqcuIb3/jGRz/8L2+99VYlDy/arsdXXnoBFoAhoBWFyAIGGQJOEj7MisL1&#10;PJJTG10zOXVf8dqGM5dBVjevv3HKbjW/UUqp3WjadDmFUUeReWk5qFkP0rv6iiLosXnLVrEAGQLs&#10;7Nr72OMf/+QfAr2VsAD7srDDulkRCE5aqRSKEnnhhZckutNuzSMyOYSK7JnHRFdjSCGtIEaS0Aed&#10;VADz2EabsHDn6afr2A01+vWvf10ezn2P75tfmNcHsB7f95h8AfoIpniQvLv2aeC0M1t8wz4udcwR&#10;fWErfEsKfSZ9jSn9uI/bI5RMn4Wybtkv9dYXCwg3TMt75sQSfOnkWlsjs4sDCLj0lBuxIQLyuXii&#10;v4TfdK8EJZrNcKhEEHCraNs4UceGhFaR5/qriy8OcRHqoywuHoI3XHgxnbsplySKBpVTTK3re746&#10;C0D133//32tQu845W/HnKqZvpan/+m6aThNl6iV5dIKCskyAJ9+4cAA9NGidNld8Vzp9q9I10/yQ&#10;LHL93ep1r0HFuI/16F6ySk1b61rXzR8Ts0+K2cfBRhSOPZ+wI3+KOn3iLH+i2p5nWV11LIsSuET3&#10;xyfA7GNjScDyM6lbfppFv883pZg0Lv3SV9Psitol1epKbN038nK4hmGLzqzRvaiKkMHNo1v0ZTd9&#10;zhYBeWhySscHZoabuh41phYPJRctIHJcaFiDIVhIS5ef+9znfvrgw3B6ZWqJUmfAlbqsDLSUAJX3&#10;QlDnunT+n+M3x5JfdtVVsKvP/smfqE6Fvl977bVKTk8euuqqq66++mp0BH2zGdz1AQhMw3l5HF6X&#10;p0YGDNBhq7YdIzoay6JgS4Mo33vy2SI3ASS71rmnlTazb21A8jKxfOcV6s7xv95QVSwqmVW1vBu1&#10;nnhPhV3lJbeq9dqFxbvvvlvJR37+kHicVgQ4l06B+OId0gL4cI22KthJBCUuIH0o2xi219O9iXIv&#10;jouhDemSCvhKU2/9mgYqz/KmzALUJV7skeYqoFF4TyRofM9/L2R8NrswTCBpDozpzmPEw2639cGg&#10;LhC8GDyamQLNIA3BQX3WB9bR/Hccf4IChM8953xW1p5+5rnfT4eIe1wAzNiXXn16YMbNZmGbgFJO&#10;NzpGYMhErmatQmAVAr+yEIjyAHHesIPSaX8ycLNwZAA6xuOF518mXPnBB3+m3Sb6zkdhb3llKyuQ&#10;Cg3Ln6A15oIW0LDGxFbeff31bDLVNyfF2LaMjn7oQx9Scnz8oFj1r198CT4PnXVn/LscBQMDluo2&#10;RFC0Za+NNfJg30zqM1cktrFYt7rZI+B6ONCUL4ABui7t4kL9cSOtapH63RdQtdtFoKiwkSufqBeL&#10;FoS3Xt3EOh1QDKHSUDSQqgADxC5QOCShQQ/8+H4lb7puD1rAxg22JKxFwfzVislJwU2OKUa6ZdtW&#10;W+KdyTsRHBpxFiS+4jC9VwC8qyPEEVXzGxFd97LrIjSYRKZM9x5jxhhdozTLRZ8hWcw6nfctoll0&#10;2lVzZMlw+BcdaGFd6VV3uvXENyl3UbcgQOOqUxmP9ZL6LAMUbVpagM5u2XXuBcQOSgtoPiWSutvQ&#10;ctKzImmrTosLaFwADKDdWZQQTbFBeY12Jk9oi6jOllYwrwq++uovBE3BN5OoDqxLQWkk15cvpKLC&#10;yfOnOX77O9/JITOf//znteasch/4wAfSVC1q6+vbLr0sGwIb0wbvZMMqF+0u7uvWw+F6YwVWfZvY&#10;USROEmsczgL06btqFtNU5cgzA1m56BWp7twHAnAVLEM2tj5oCJSRfe01d8k42YqZBeMCgBlBxm7Y&#10;68Z9BE4AaMV0UgXwHSiJr+GZ51/CHfjKyy9qM9KN7732tttuU/KE449Vh/c//hhrOppWi34rIVuc&#10;vbNxfT6dqWI6dDV8RrX5QCDdaE9KGwtTqus/j69oE1WElc8LN0lzTiFnOnUihaUCK+nSCrOZ0dFJ&#10;7SvOixt9XcTQEx12FrtR3bss8epbBcwzkmehi0LqA0N2vuMHT8gLMDpqH7xV7rHHHQ8LgCM89Q/P&#10;Np8V/aWzAAOBJl7raxuOefpp28n8ox/dry+ZaFczZom8FcxxHudSHgDcHYbwzve8Bz+ngk+0HVix&#10;jXypZvOmDTfccIOOQMTg37DePHiOx3DriARdHInhLt3Zqg6lCq9nPSX3uYQGRQ6yprNZmFwQV72K&#10;yUqDUICwC9iKUPU8kmJF5Ikx2VKQGkL7wDlCElSOQKi4iVvOzrMqCebvUjOwxU04PjmjT78r+eT+&#10;xzWh77vlRo6yPfGEHbL/tVMQUIuo7FvsZRRiAapEOEDNkQj9CTzU0V1JgOM33WntPvEa4pA3doKp&#10;fVLoDOASFdEHD7NRB9ZssAh8x5mKjF3L8wmKuDFSNIhYg987m+6tfLElkisXktXhLICR+j5LkZuO&#10;WsD433bsDvkCIgv4N6wIIM6FPwXgLuzJzZPCB8UACk/lBdCdf1OwDDtrB+6oVs1bN6WjLxYtUFQb&#10;GHX/kwd+JAlPMK/1WPuw03nb2RxIIv3qPXs4qfKee+4RcMXPQNaF+VkdcaEDRYCv3KyqROWBgh6q&#10;kq47sJqtQfzYxjWfj+Vzhzk1S2RCUZnY2gHCIOjUbLM9CWos79qQNMZIqBTQW1TrAcLLkmJEWaZH&#10;391wutWNO1aBZzRAuuTty3602zhlU1LvRueZk2seyMg6Nqg8+8zTYlIX/9qF4s5K7jz5RDvE9VD+&#10;WDAeR506xHg3bjYxq5Uc7wy6Gw3RBHaikr40w5yybBTlbUHR5n+f3AiTjMeKwpy2j5F4VcAfKDER&#10;jCgj28ICG1UUqy5CGmlvE4pYpDIxELti0zbqcGRIdwYb7bIgWCyjDew+vO676ipTDADBNCCZAgTX&#10;s2Vg+47jxALOP+/NiGEZAp/4w09RrGIBsIPKLxgM9bQEkE4Tt15lmsiyzurLRAJPSb/JucVDcwvT&#10;C0NPfu7O5OqTVQisQuCNhAALmNUVKT/mNouC8QXjH02kXVJ3myUWYwGetJvk5NOfHaMbXnrxZRkF&#10;X/nKV/InK6cOSVCImcG9CPV71w3Xc+z8F7/w52Jv0jM50w7/3w3XXQ/jXDpsgfdqOWoBxEgpt1LJ&#10;eOgclwIVf3VDAAapC4Eg3QJ1I9e8ZBKykuQyDiqAxvpdGnelU3prWPy5L90hqF1mwvi18OMy08Wm&#10;ntsivG1Dts8QpCE0sQckyaUSCTEpkAQvkATs/i6N6hg7xqihuajQ/ez09ON7H8bO1DcC9FenPDJ8&#10;dcOM6gJqLcrbIm7aLepVVXMRD1x3+VyVr0C9wtxtm0YZbxOGEY6B14SyIRWMUpJv22q7iu7ndHCO&#10;a8sgBwtp6W/EK3/ovTo81/gg4qi73Y4aRAZLWRSsXgS8ToYakZ6oG2hMem7fiVhc5GQ9aQHaI/Dm&#10;Cy/C0tFHHD/xqU9bsWIIBMHf7P2xDqRW8yHiFdBpm5nNwr8wBU5JStiS/6E6BBI5smN047PPPKcS&#10;9//w+4K7HIcQyYZ1ZhS87Zp34Q78n5/7sxRltEbHVCv5nvdeK/yQyzCfkJm+JuTKIXjp9q2SEK1b&#10;kt25CVwsATQpNtb5ei+wkVN0B8ap4pX5w3bqm27UH48aUpL4IpGBIx8RRFG5lSHgpAgdwhBRfZ0U&#10;c0BSCkkiNzGFPDPVWMrBPJnTxTmupjImHbGYvNpLWYrGLMC+URyQrsgtKq/B/KzbQZpZeYCZBcVf&#10;6vn8XP6qD+YSl3LdSQky4Hd0NwqNDx9IjAtwSQCK2tQcztJClMCpB9SWor9svw3tCuC4BoGzzkfT&#10;E4enc2GmDGbqR7wW5tBiEDrvsCtvHOyZfEonq6S+yRNLVvewXZBBL2pQ3itOmnUWoDDNX3vLbvxK&#10;zzz3wv97FuBHFR+31cSODJX77rtPN3Icyu665ppr+MTFZz/7WQ1JwurKK69UUt9dhdVVgIjwdYxx&#10;ARIFr+ayIsWsfZQIPM+FjCFUpKJ/cRxhK0JlbVJ/SQ6RElTbe+mQeT0nyMrdK9Er42/Bs+1vkQCx&#10;wpzVodvewoM685pZwKAKEw9u5EFyqtjg9Pj4bfUW6aoSiEEvxFUMfXU0c5MS4Ag+ILc9PJy3onNU&#10;T0Tk7oJxLzKNomH1EhsP1+mc1iD2Y6/coUA36AmFYdPzMzlMDvbhRA7Loxh/nb+Q1LV5NO+zdmnn&#10;woOBO81zE2WYjmkQQenhCy/ZhuLLLr2cw0VfPTgOCwDfsi7gqBVcg6Bl/rIwgGDXIO7A1F4za0WC&#10;ZjxNhgC5msVsCFh1lt9IEWWpquO2ZmyQOqCjTuW04MtWWnkW3xLdcvix9giJLEWKvWQMBEWQABRh&#10;ixC2doPy5pCKNw5NH1IlV1X5q4dMj7LZxYmaBlgQw456TTNnQIrbq5GTDaQASoZNXoaN2VX55HzJ&#10;4Eb5aqltxZ3rXCPfDNiY0CtF+3s4OBRvUPkMnDBUcx5J/FtAoI1Y9hPcP0XvWnEhg7pkn3MUdmnT&#10;mGUXnExwTkPOcMZX5csFO9KnEN2bXUE4QdmuAunWiUlwB2cfeJ2duZiqkoKp9S4kvTiXP1qP5kLA&#10;tXIJso5WoRO2Y50+dRflkJ67ZqrusQDBQ73rOhGc4nD5+BplolWopn10YLczF9RYV75GkuIsLQCl&#10;QCyAFYHuIQCVOxBEbYmv6A6MEM/cotmA2HCHwCV65ohHBw7NHZyc129giaPPGN26TacmCq20IqOf&#10;zhafW1ya0Vf0Zu03ObtwaGZhfHp+bGpBv/HpxYNT8wcm516dmNVPNwcOzao/djM5Nz5tZQ5OxsNI&#10;sihLc5BtQgkS/TLCDehwLzRAebL8hvtqnqyxDjfB98o1SHU/evi93jdAFQjQZEAcWHuY1u2AOZ2G&#10;mzFVYx+fWZiYXZiYmddvcm7BfM+zC5M2uYv5fv7w1MKSfkpOzh8e04zzU7GFI7NDjwB4veP/1X4/&#10;swxQzj01HewCubMvAJ3BS+d5LeO058EXkLEZt1xm+Xki9ayrBcDd6U3CBtu2AUInusrNZLOonEre&#10;i/EuoGSj2fFW5cwmcWrrM0IJaz8vamSpqSyVRWGx5hNtp64as8y5roGH8WqPiZXRx/3KDR2O5yw4&#10;FgOZLqEC2AyEUqBRltr45IUHFYjFY83LouVRFaa2QTpOkWwZ2shqicukBRh3SHDIWgAO47SbpqsF&#10;+AEtGXKuBQAwgAm0HZGUQsHkorkQ0Z7aaSkQibsyIuuY1cS7iUFbr5x9FyUwFz52S/MdOmkMxFCh&#10;I6BBTI5PuLGABhGNF7wSFI6eEd7lezk2wGJEuCEQLQ5IOo2oQa61x8yxCnhwfEKHC731oksY0cTk&#10;9Ic5RLwQXRhaqwYmt/VNQYcRE+yGgI3B1wgKx1+JIZAqgYH0sQCjdpvcRsrBGspoc39atrGL5Tz9&#10;/p9KGQrCAlK7BSNtjnVB6tQPLvayAOOGbRaQNH/9Mi/glJVGYY3+8zb9w1kcR7MvYIAG7sTW4hf/&#10;1wszZd3RRcaUFNFMIQK47ehGHUgs2DT/NA3DWQAmAHORJgV6dMU/T7T7ywT2wkGsEOKktKtONDQc&#10;UQ70qAysyAJSfovZVixAuQaNQkaRX8A+2nOeRIvTXIln12JZjwM2ERlufHiHSBrzBMeHuySc78B6&#10;sE3mpg8yOu30k3Nt58mn8fWX8UNTHhfAbK6ygFUWkEl6JcxllQW8ESygCKpaGUnsMjEp+5fEUuGt&#10;6egN2+yuXTLig9vxjMRraSYv0xwzMnbgwI7jT9KKiPKnZubWb7YTN4y9pul0/tpI49ChZqdgpb4G&#10;TlYpDyj/dX9iOlbVsW1bL0YVILPjkt9VpxlO78XzriGdBELfpxQz1Hsqa7HMlL/scLqdMhCFuk1r&#10;6FQ1DIKvO2842F9D9YxIv+zrCgMEH6Loq+pv58bMrJQVvW9Yv9pAzjjI/HrTgxsa5lUcjAt59q3a&#10;9nhXBsChRNKyU5ruDfKbyL2VfotTc4vT/BbWzyys1W92ce2m7W+aXTwyf8xa/UT/eaYSaDzGL4Op&#10;nM3gWYkFtLUFPUnqawFvhDF4jCFVkAKtmEMaupgXdeYacKJNx6wSdOhkHMMTebE127WZmhFB2rr9&#10;SktuROUHK51JxpH7Dp9ibuheBGtCxv6rBmKBZG9pH2DMZdygXwVbNGF+3FOGZOGJzVtVo73NOYS7&#10;PQSAmABm26ZOJaM/u3+GCIaI1kXhb1hiNa0VkjRUHbmMo00p3UttDh9KOSOOTfRKmlhgGTqucbpJ&#10;dwXSwKGV7qVJacu59mFf8Ywcx3JngXTVEZLxxm5QsoKDRWVbRlqhjVcLTNX5Z7luqyxTcUc6x2a6&#10;M5ErT4VM+0l0y9WwdJ/dgo8JxZP9lZDclCi78qokLzc1t+C97ESDIoNYcKMJZIci3tPSY2+qo0nl&#10;IpETVRPm7+bpSVzGpWKARoaCD18vlqlzsjdQFD+ZlSfpNNbbjS4OxymITgE4S5EwVd2DSWG5nNir&#10;yObaOJXaLvB1rHOC6aqHy+pBvRyh29kVoU6Dq220O5qXIw/NnU9djEiZzlwaeHXzwD9G6rysJQfN&#10;XRUq9MlI+t4w9hdpzWUjNQ0BveNTJZwj52vK9I102XltqLEFj76xxAIhP90idQsttkCUmVSLx3W6&#10;GnMHwbF3MitUrqbch0/PghZQWF/WAjIzdOyp4DY82QU863+Z/m08OQnTbQ9wINqshBwGGnogVr34&#10;2NbP8foi6FaAKJ2e95PWUWkBK2h2GEf017MSN5SalmOtK80fFr6+0jpWy61CYBUCbyQEGs7YsYCy&#10;rGrLeYtgKaGBiCxXR10pyDdWMq2ta1VSwXeIPZYoIx8lgs3lQDHgXS4g/Iv62pjNNVSS9h4epq5l&#10;lXowsy29cvU4d1IVVZG5TZ/bBlWjQbZ7hBx1zaWMJ4vwIGaTuZIuOoOsyVpW+xiW2AL90T8CaRpJ&#10;3YcuuXAR72U2XBfRHhzx65ws0G71ilkrV3IIpyFxk7udF/wyMOkIuemkVaDR5LpQpSqL88uCNr/I&#10;sII5NlDYDzTSggupUXPaAjCBO6sfjUU0DGeOjiKHiHrGs0KroWp1kFJTcKnR46oXE+7puN2yGJnx&#10;CKdUY5YyWWldPS+wZ/xMyMlzCvCzVwuIVYDC/baFikZ0aqF1goeZ7rnhlDw6gGeFzRqHuMqovH8N&#10;tXmPK3WzIASI27la9sig7hWaL7Q5wBeQIJfLuJ2cYZq619N+6lCAMofrZtrqdpeBQ4e9sExacDMo&#10;oBLsgnqthAqdqru07aQeCT6+4sgk5mWBv3BVzspNcTiDLcU8hGC8ZypqIW/qng92WRU6klNyc7fg&#10;hHRpQBwyV4KcQ8oclSEQaTtOUO+cNtp+7G1hiNn3wUQPpS+XLt5VR1herEwekjlKxc7MKsFVcajV&#10;sHO0TOhHr/elzOLADrcovHj+EmfK2OwypyrZ4kHteY5+hMGAChJoMDiLkmWFK4zM4UCpAeOPyyJs&#10;KUmXqjmo+lmYuA2664pzEq2xvm3xQgCOglUT1XypYJf8Ii+I47Pw3+T1TwpAWggo1RXZ3LQWrXXY&#10;VgZZwxaawtHfNFxgZjAmvtPLegqPC2yxDYLhVLSsFjCUBl9jJkCuRpQVt1CllUrrZVa+4KgTOXOR&#10;NaPssM2jiQ/dS2K8Eqsha/X6tGnRVL1RSrsn2ZVYOpEaTGcE5N4UJ03RvSP1LkMpjlkK7mr2mNdr&#10;bGX6swLaGm1hH/4wj8L6FmKP22x0BVpLgxKJLkdSDFxGaJhmCZJHRa0vB1oGPeRTzIHQW+bPyauF&#10;TMxua8mj5EM8FVNgxd5fibldRDFUCN5mYu9ii55sVpkabAs036bdCrYV4QWV32o4Ki3gqOhsJZI/&#10;41XhUQ3+L9fSyiuHuAZdvVzPxaFxZFOSl+vN685fdQe+bhCuVrAKgTceAsUQK1azqwHIkDYja2S+&#10;MaGGC8HjozAzi4AdNSgGxAXUErU9PKtPaqROtqUTSY9vlHlMl+X05KxzJjaXXu4xtr3jPh5qjd1D&#10;W4kngJCbXBX0pFbprYaBrDUpD/YWQZPldXwf5apkb7TCnWU3ulaenNwP4BwMH/fXNnpElk5pXhlx&#10;V89wUFCYScOOoHtZZSu1klWZymSiUKR9vnUfck9KP1KyRyoN0eF7Zdggi6ONaMNS3WqHCNvhyNh9&#10;8aiEfG8vo3E6zMRILRFTF7ArI1SLLtzE61MrKnLDT+J03tBRp69gI0fBOLb1jCiQYu1zGjRLNZF0&#10;yjmmtglkGRwA1Ry+vV4AZyadiYd3Ja5TUNuTtTLbAnQuH9luUtJ6dLxB2NNbGEL1yz12ARuGaYER&#10;yCCBj6IwiBZi0VziBRmMhYFbMvYk15Z5jyNIuumiURvQib02o+oFSD375QXVNDTypWmdansZQbfF&#10;lXgZhmDea9DEewXPoCaGOFYbZC2+gO5YIv3TVXc202KzFNWWzfAI80AnL3RaL4hSL9VTKKV0Pr1k&#10;r6WbjNZtraJ9JvJyKwWRWZVGup42H5Ju2CDsSwB+4/B1CaOe5FUQUL87A/FRO7uF1fkQjOZ9NdEl&#10;v6p6h2+GYRHOcYbofFzOiGuxrij5UTNZ2SrgaBfOqwkRVm0omeFdYgdzKWaciY4vtodfk1rFiHsx&#10;u2J5VbLMYOtVnwFnTMvK56MS16+BkofwhZVnLdvJgfzCw+dtekr3B1TXVqyyfGIRypeioCyf6Ob5&#10;MOd21btGwroJwE1i/HnqWvJkGbiXVyJA4UzxirmJ/Br/WZB7Ba1TaYtxyIvoPYZAD0PodBSukWCW&#10;V+MKh7RnrfX3TocjG67GAr35EFoDz8I5d6VQWr9ynioZCF1n36V+64WKR9pzOq8K0zfYXLIuNPxm&#10;Cc5y2zxhQDcMeBnlGosxd6dffQPgDdxXRGUVc1nROw6Uo9HjBtVckeSyBL9sD0GztKRfqGzZd15f&#10;gVV34OuD3+rbqxB4gyEAJx3AN5NEiZweGRMedqMGqv7+Hw0NH6vljj30AAAAAElFTkSuQmCCUEsB&#10;Ai0AFAAGAAgAAAAhALGCZ7YKAQAAEwIAABMAAAAAAAAAAAAAAAAAAAAAAFtDb250ZW50X1R5cGVz&#10;XS54bWxQSwECLQAUAAYACAAAACEAOP0h/9YAAACUAQAACwAAAAAAAAAAAAAAAAA7AQAAX3JlbHMv&#10;LnJlbHNQSwECLQAUAAYACAAAACEASEmsmwkEAAABDwAADgAAAAAAAAAAAAAAAAA6AgAAZHJzL2Uy&#10;b0RvYy54bWxQSwECLQAUAAYACAAAACEALmzwAMUAAAClAQAAGQAAAAAAAAAAAAAAAABvBgAAZHJz&#10;L19yZWxzL2Uyb0RvYy54bWwucmVsc1BLAQItABQABgAIAAAAIQCNOUlw3wAAAAgBAAAPAAAAAAAA&#10;AAAAAAAAAGsHAABkcnMvZG93bnJldi54bWxQSwECLQAKAAAAAAAAACEAh1cuz/8WAAD/FgAAFAAA&#10;AAAAAAAAAAAAAAB3CAAAZHJzL21lZGlhL2ltYWdlMS5wbmdQSwECLQAKAAAAAAAAACEAkduyx4Dw&#10;AQCA8AEAFAAAAAAAAAAAAAAAAACoHwAAZHJzL21lZGlhL2ltYWdlMi5wbmdQSwUGAAAAAAcABwC+&#10;AQAAWhACAAAA&#10;">
                      <v:shape id="Picture 3" o:spid="_x0000_s1027" type="#_x0000_t75" style="position:absolute;left:8398;top:11884;width:158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jowwAAANoAAAAPAAAAZHJzL2Rvd25yZXYueG1sRI9Ba8JA&#10;FITvBf/D8gpeSt0oWCV1lSAIetPYHrw9sq/ZYPZtzK4x/ntXEHocZuYbZrHqbS06an3lWMF4lIAg&#10;LpyuuFTwc9x8zkH4gKyxdkwK7uRhtRy8LTDV7sYH6vJQighhn6ICE0KTSukLQxb9yDXE0ftzrcUQ&#10;ZVtK3eItwm0tJ0nyJS1WHBcMNrQ2VJzzq1Vw7qvT9GM/K6e74++l21OWm0mm1PC9z75BBOrDf/jV&#10;3moFM3heiTdALh8AAAD//wMAUEsBAi0AFAAGAAgAAAAhANvh9svuAAAAhQEAABMAAAAAAAAAAAAA&#10;AAAAAAAAAFtDb250ZW50X1R5cGVzXS54bWxQSwECLQAUAAYACAAAACEAWvQsW78AAAAVAQAACwAA&#10;AAAAAAAAAAAAAAAfAQAAX3JlbHMvLnJlbHNQSwECLQAUAAYACAAAACEAhWR46MMAAADaAAAADwAA&#10;AAAAAAAAAAAAAAAHAgAAZHJzL2Rvd25yZXYueG1sUEsFBgAAAAADAAMAtwAAAPcCAAAAAA==&#10;" fillcolor="black" strokecolor="white" strokeweight="3e-5mm">
                        <v:imagedata r:id="rId18" o:title=""/>
                      </v:shape>
                      <v:shape id="Picture 4" o:spid="_x0000_s1028" type="#_x0000_t75" style="position:absolute;left:5220;top:11880;width:2995;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oYvQAAANoAAAAPAAAAZHJzL2Rvd25yZXYueG1sRE+7CsIw&#10;FN0F/yFcwU1TBUWrUUQRHBx8DY6X5trWNjelibX+vRkEx8N5L9etKUVDtcstKxgNIxDEidU5pwpu&#10;1/1gBsJ5ZI2lZVLwIQfrVbezxFjbN5+pufhUhBB2MSrIvK9iKV2SkUE3tBVx4B62NugDrFOpa3yH&#10;cFPKcRRNpcGcQ0OGFW0zSorLyygoTsXteX9NHof57t58HB5Pz5FTqt9rNwsQnlr/F//cB60gbA1X&#10;wg2Qqy8AAAD//wMAUEsBAi0AFAAGAAgAAAAhANvh9svuAAAAhQEAABMAAAAAAAAAAAAAAAAAAAAA&#10;AFtDb250ZW50X1R5cGVzXS54bWxQSwECLQAUAAYACAAAACEAWvQsW78AAAAVAQAACwAAAAAAAAAA&#10;AAAAAAAfAQAAX3JlbHMvLnJlbHNQSwECLQAUAAYACAAAACEAsMaKGL0AAADaAAAADwAAAAAAAAAA&#10;AAAAAAAHAgAAZHJzL2Rvd25yZXYueG1sUEsFBgAAAAADAAMAtwAAAPECAAAAAA==&#10;" fillcolor="#f90">
                        <v:imagedata r:id="rId19" o:title=""/>
                      </v:shape>
                    </v:group>
                  </w:pict>
                </mc:Fallback>
              </mc:AlternateContent>
            </w:r>
          </w:p>
        </w:tc>
      </w:tr>
    </w:tbl>
    <w:p w14:paraId="3C5EB7AD" w14:textId="77777777" w:rsidR="005557EE" w:rsidRPr="00D06A03" w:rsidRDefault="005557EE" w:rsidP="002A00D6">
      <w:pPr>
        <w:ind w:left="-284" w:right="-483"/>
        <w:jc w:val="both"/>
        <w:rPr>
          <w:rFonts w:cs="Arial"/>
          <w:bCs/>
        </w:rPr>
      </w:pPr>
    </w:p>
    <w:p w14:paraId="18B9413D" w14:textId="77777777" w:rsidR="005557EE" w:rsidRPr="00D06A03" w:rsidRDefault="005557EE" w:rsidP="002A00D6">
      <w:pPr>
        <w:ind w:left="-284" w:right="-483"/>
        <w:jc w:val="both"/>
        <w:rPr>
          <w:rFonts w:cs="Arial"/>
          <w:bCs/>
        </w:rPr>
      </w:pPr>
    </w:p>
    <w:p w14:paraId="16088F63" w14:textId="77777777" w:rsidR="00693461" w:rsidRPr="00D06A03" w:rsidRDefault="00693461" w:rsidP="002A00D6">
      <w:pPr>
        <w:ind w:left="-284" w:right="-483"/>
        <w:jc w:val="both"/>
        <w:rPr>
          <w:rFonts w:cs="Arial"/>
          <w:b/>
          <w:bCs/>
        </w:rPr>
      </w:pPr>
    </w:p>
    <w:p w14:paraId="617194B7" w14:textId="77777777" w:rsidR="005557EE" w:rsidRPr="00D06A03" w:rsidRDefault="005557EE" w:rsidP="002A00D6">
      <w:pPr>
        <w:ind w:left="-284" w:right="-483"/>
        <w:jc w:val="both"/>
        <w:rPr>
          <w:rFonts w:cs="Arial"/>
          <w:b/>
          <w:bCs/>
        </w:rPr>
      </w:pPr>
      <w:r w:rsidRPr="00D06A03">
        <w:rPr>
          <w:rFonts w:cs="Arial"/>
          <w:b/>
          <w:bCs/>
        </w:rPr>
        <w:t>Συμβατότητα με Ευρωπαϊκά Standrards</w:t>
      </w:r>
    </w:p>
    <w:p w14:paraId="5D6322D2" w14:textId="77777777" w:rsidR="005557EE" w:rsidRPr="00D06A03" w:rsidRDefault="005557EE" w:rsidP="002A00D6">
      <w:pPr>
        <w:ind w:left="-284" w:right="-483"/>
        <w:jc w:val="both"/>
        <w:rPr>
          <w:rFonts w:cs="Arial"/>
          <w:bCs/>
        </w:rPr>
      </w:pPr>
      <w:r w:rsidRPr="00D06A03">
        <w:rPr>
          <w:rFonts w:cs="Arial"/>
          <w:bCs/>
        </w:rPr>
        <w:t>To σύστημα GSM-R είναι, μεταξύ άλλων, απολύτως συμβατό με τα παρακάτω Ευρωπαϊκά standards:</w:t>
      </w:r>
    </w:p>
    <w:p w14:paraId="3F3BB32C"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EIRENE Functional Requirements Specification Version 7.4.0 (April 2014)</w:t>
      </w:r>
    </w:p>
    <w:p w14:paraId="70557380"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EIRENE System Requirements Specification Version 15.4.0 (March 2014)</w:t>
      </w:r>
    </w:p>
    <w:p w14:paraId="193CF182"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EN 50122-1 Protective provisions relative to electrical safety and earthing.</w:t>
      </w:r>
    </w:p>
    <w:p w14:paraId="5209D361"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 xml:space="preserve">EN 50121-2 Interaction with the outside world, including methods and measurements, limits of the emission levels to be applied for interactions between the railways installation and the outside world. </w:t>
      </w:r>
    </w:p>
    <w:p w14:paraId="5DFF1132"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EN 50166-2 Limits of SAR (Specific Absorption Rate) of non – ionizing electromagnetic radiation for workers and public.</w:t>
      </w:r>
    </w:p>
    <w:p w14:paraId="1D4386A7" w14:textId="77777777" w:rsidR="005557EE" w:rsidRPr="00D06A03" w:rsidRDefault="005557EE" w:rsidP="00E64DB5">
      <w:pPr>
        <w:pStyle w:val="a3"/>
        <w:numPr>
          <w:ilvl w:val="0"/>
          <w:numId w:val="10"/>
        </w:numPr>
        <w:ind w:right="-483"/>
        <w:jc w:val="both"/>
        <w:rPr>
          <w:rFonts w:cs="Arial"/>
          <w:bCs/>
        </w:rPr>
      </w:pPr>
      <w:r w:rsidRPr="00D06A03">
        <w:rPr>
          <w:rFonts w:cs="Arial"/>
          <w:bCs/>
          <w:lang w:val="en-US"/>
        </w:rPr>
        <w:t xml:space="preserve">ETS 300 342-2 Radio Equipment and Systems; electromagnetic compatibility for European Digital Cellular Telecommunication System. </w:t>
      </w:r>
      <w:r w:rsidRPr="00D06A03">
        <w:rPr>
          <w:rFonts w:cs="Arial"/>
          <w:bCs/>
        </w:rPr>
        <w:t>(Base Station Radio and Ancillary Equipment).</w:t>
      </w:r>
    </w:p>
    <w:p w14:paraId="42918631" w14:textId="77777777" w:rsidR="005557EE" w:rsidRPr="00D06A03" w:rsidRDefault="005557EE" w:rsidP="00E64DB5">
      <w:pPr>
        <w:pStyle w:val="a3"/>
        <w:numPr>
          <w:ilvl w:val="0"/>
          <w:numId w:val="10"/>
        </w:numPr>
        <w:ind w:right="-483"/>
        <w:jc w:val="both"/>
        <w:rPr>
          <w:rFonts w:cs="Arial"/>
          <w:bCs/>
        </w:rPr>
      </w:pPr>
      <w:r w:rsidRPr="00D06A03">
        <w:rPr>
          <w:rFonts w:cs="Arial"/>
          <w:bCs/>
        </w:rPr>
        <w:t>IEC 61 000-5 Electromagnetic Compatibility. Installation guidelines</w:t>
      </w:r>
    </w:p>
    <w:p w14:paraId="63D5D140" w14:textId="77777777" w:rsidR="005557EE" w:rsidRPr="00D06A03" w:rsidRDefault="005557EE" w:rsidP="00E64DB5">
      <w:pPr>
        <w:pStyle w:val="a3"/>
        <w:numPr>
          <w:ilvl w:val="0"/>
          <w:numId w:val="10"/>
        </w:numPr>
        <w:ind w:right="-483"/>
        <w:jc w:val="both"/>
        <w:rPr>
          <w:rFonts w:cs="Arial"/>
          <w:bCs/>
          <w:lang w:val="en-US"/>
        </w:rPr>
      </w:pPr>
      <w:r w:rsidRPr="00D06A03">
        <w:rPr>
          <w:rFonts w:cs="Arial"/>
          <w:bCs/>
          <w:lang w:val="en-US"/>
        </w:rPr>
        <w:t>IEC 721-2-6 Environmental conditions appearing in nature-earthquake vibration and shocks</w:t>
      </w:r>
    </w:p>
    <w:p w14:paraId="1CC98115" w14:textId="77777777" w:rsidR="00693461" w:rsidRPr="00D06A03" w:rsidRDefault="00693461" w:rsidP="002A00D6">
      <w:pPr>
        <w:ind w:left="-284" w:right="-483"/>
        <w:jc w:val="both"/>
        <w:rPr>
          <w:rFonts w:cs="Arial"/>
          <w:bCs/>
          <w:lang w:val="en-US"/>
        </w:rPr>
      </w:pPr>
    </w:p>
    <w:p w14:paraId="7969CDA1" w14:textId="77777777" w:rsidR="005557EE" w:rsidRPr="00D06A03" w:rsidRDefault="005557EE" w:rsidP="002A00D6">
      <w:pPr>
        <w:ind w:left="-284" w:right="-483"/>
        <w:jc w:val="both"/>
        <w:rPr>
          <w:rFonts w:cs="Arial"/>
          <w:b/>
          <w:bCs/>
        </w:rPr>
      </w:pPr>
      <w:r w:rsidRPr="00D06A03">
        <w:rPr>
          <w:rFonts w:cs="Arial"/>
          <w:b/>
          <w:bCs/>
        </w:rPr>
        <w:t xml:space="preserve">Εγκατάσταση σταθμών βάσης στη </w:t>
      </w:r>
      <w:r w:rsidR="002A00D6" w:rsidRPr="00D06A03">
        <w:rPr>
          <w:rFonts w:cs="Arial"/>
          <w:b/>
          <w:bCs/>
        </w:rPr>
        <w:t>ΣΓ Λατομείο – Διαλογή Βόλου</w:t>
      </w:r>
    </w:p>
    <w:p w14:paraId="6B0292DF" w14:textId="77777777" w:rsidR="005557EE" w:rsidRPr="00D06A03" w:rsidRDefault="005557EE" w:rsidP="002A00D6">
      <w:pPr>
        <w:ind w:left="-284" w:right="-483"/>
        <w:jc w:val="both"/>
        <w:rPr>
          <w:rFonts w:cs="Arial"/>
          <w:bCs/>
        </w:rPr>
      </w:pPr>
      <w:r w:rsidRPr="00D06A03">
        <w:rPr>
          <w:rFonts w:cs="Arial"/>
          <w:bCs/>
        </w:rPr>
        <w:t>Ο χώρος εγκατάστασης των Σταθμών Βάσης του GSM-R, σε κτίριο ή ανοικτό χώρο είναι ιδιοκτησία του ΟΣΕ, συνεπώς δεν απαιτούνται απαλλοτριώσεις για την αγορά γης.</w:t>
      </w:r>
    </w:p>
    <w:p w14:paraId="5CC958BD" w14:textId="77777777" w:rsidR="005557EE" w:rsidRPr="00D06A03" w:rsidRDefault="005557EE" w:rsidP="002A00D6">
      <w:pPr>
        <w:ind w:left="-284" w:right="-483"/>
        <w:jc w:val="both"/>
        <w:rPr>
          <w:rFonts w:cs="Arial"/>
          <w:bCs/>
        </w:rPr>
      </w:pPr>
      <w:r w:rsidRPr="00D06A03">
        <w:rPr>
          <w:rFonts w:cs="Arial"/>
          <w:bCs/>
        </w:rPr>
        <w:t>Η εγκατάσταση των σταθμών βάσης γίνεται κατά μήκος της σιδηροδρομικής γραμμής, εντός του εύρους των ορίων της. Οι αποστάσεις μεταξύ των σταθμών βάσης είναι περίπου 4 – 10 km σε πεδινές περιοχές και 3 – 5 km σε ορεινές περιοχές</w:t>
      </w:r>
      <w:r w:rsidR="00693461" w:rsidRPr="00D06A03">
        <w:rPr>
          <w:rFonts w:cs="Arial"/>
          <w:bCs/>
        </w:rPr>
        <w:t xml:space="preserve">. </w:t>
      </w:r>
    </w:p>
    <w:p w14:paraId="335E41DF" w14:textId="77777777" w:rsidR="00F222B8" w:rsidRPr="00E7088C" w:rsidRDefault="005557EE" w:rsidP="00E7088C">
      <w:pPr>
        <w:ind w:left="-284" w:right="-483"/>
        <w:jc w:val="both"/>
        <w:rPr>
          <w:rFonts w:cs="Arial"/>
          <w:bCs/>
        </w:rPr>
      </w:pPr>
      <w:r w:rsidRPr="00D06A03">
        <w:rPr>
          <w:rFonts w:cs="Arial"/>
          <w:bCs/>
        </w:rPr>
        <w:t xml:space="preserve">Συγκεκριμένα στο εν λόγω τμήμα μήκους </w:t>
      </w:r>
      <w:r w:rsidR="002A00D6" w:rsidRPr="00D06A03">
        <w:rPr>
          <w:rFonts w:cs="Arial"/>
          <w:bCs/>
        </w:rPr>
        <w:t>10</w:t>
      </w:r>
      <w:r w:rsidRPr="00D06A03">
        <w:rPr>
          <w:rFonts w:cs="Arial"/>
          <w:bCs/>
        </w:rPr>
        <w:t xml:space="preserve"> χλμ περ. προτείνεται, η εγκα</w:t>
      </w:r>
      <w:r w:rsidRPr="00D06A03">
        <w:rPr>
          <w:rFonts w:cs="Arial"/>
          <w:bCs/>
        </w:rPr>
        <w:softHyphen/>
        <w:t>τά</w:t>
      </w:r>
      <w:r w:rsidRPr="00D06A03">
        <w:rPr>
          <w:rFonts w:cs="Arial"/>
          <w:bCs/>
        </w:rPr>
        <w:softHyphen/>
        <w:t xml:space="preserve">σταση </w:t>
      </w:r>
      <w:r w:rsidR="004069B8">
        <w:rPr>
          <w:rFonts w:cs="Arial"/>
          <w:bCs/>
        </w:rPr>
        <w:t>ενός σταθμού</w:t>
      </w:r>
      <w:r w:rsidRPr="00D06A03">
        <w:rPr>
          <w:rFonts w:cs="Arial"/>
          <w:bCs/>
        </w:rPr>
        <w:t xml:space="preserve"> βάσης του συστήματος GSM-R </w:t>
      </w:r>
      <w:r w:rsidR="004069B8">
        <w:rPr>
          <w:rFonts w:cs="Arial"/>
          <w:bCs/>
        </w:rPr>
        <w:t>στην περιοχή του «Αράπη», με συντεταγμένες Χ: 401731μ Υ:4358194μ. Η θέση του σταθμού βάσης είναι ενδεικτική</w:t>
      </w:r>
      <w:r w:rsidR="00693461" w:rsidRPr="00D06A03">
        <w:rPr>
          <w:rFonts w:cs="Arial"/>
          <w:bCs/>
        </w:rPr>
        <w:t xml:space="preserve">, </w:t>
      </w:r>
      <w:r w:rsidR="004069B8">
        <w:rPr>
          <w:rFonts w:cs="Arial"/>
          <w:bCs/>
        </w:rPr>
        <w:t>παρουσιάζεται στου αντίστοιχους χάρτες της παρούσας μελέτης και θα οριστικοποιηθεί</w:t>
      </w:r>
      <w:r w:rsidRPr="00D06A03">
        <w:rPr>
          <w:rFonts w:cs="Arial"/>
          <w:bCs/>
        </w:rPr>
        <w:t xml:space="preserve"> σε συνέχεια </w:t>
      </w:r>
      <w:r w:rsidR="004069B8">
        <w:rPr>
          <w:rFonts w:cs="Arial"/>
          <w:bCs/>
        </w:rPr>
        <w:t>της σχετικής οριστικής μελέτης.</w:t>
      </w:r>
    </w:p>
    <w:p w14:paraId="4211E17A" w14:textId="77777777" w:rsidR="00F222B8" w:rsidRPr="00D06A03" w:rsidRDefault="00F222B8" w:rsidP="00F222B8">
      <w:pPr>
        <w:ind w:left="709" w:right="-483" w:hanging="993"/>
        <w:jc w:val="both"/>
        <w:rPr>
          <w:rFonts w:cs="Arial"/>
          <w:b/>
          <w:bCs/>
        </w:rPr>
      </w:pPr>
      <w:r w:rsidRPr="00D06A03">
        <w:rPr>
          <w:rFonts w:cs="Arial"/>
          <w:b/>
          <w:bCs/>
        </w:rPr>
        <w:t>3.1.</w:t>
      </w:r>
      <w:r w:rsidR="004248F9" w:rsidRPr="00D06A03">
        <w:rPr>
          <w:rFonts w:cs="Arial"/>
          <w:b/>
          <w:bCs/>
        </w:rPr>
        <w:t>5</w:t>
      </w:r>
      <w:r w:rsidRPr="00D06A03">
        <w:rPr>
          <w:rFonts w:cs="Arial"/>
          <w:b/>
          <w:bCs/>
        </w:rPr>
        <w:tab/>
        <w:t>Εμπλοκή του έργου με δίκτυα υποδομής (</w:t>
      </w:r>
      <w:r w:rsidRPr="00D06A03">
        <w:rPr>
          <w:rFonts w:cs="Arial"/>
          <w:b/>
          <w:bCs/>
          <w:i/>
        </w:rPr>
        <w:t>Οδικό Δίκτυο –Δίκτυα ΟΚΩ – ΒΙΠΕ 1</w:t>
      </w:r>
      <w:r w:rsidRPr="00D06A03">
        <w:rPr>
          <w:rFonts w:cs="Arial"/>
          <w:b/>
          <w:bCs/>
        </w:rPr>
        <w:t>) &amp; αρχαιολογικούς χώρους</w:t>
      </w:r>
    </w:p>
    <w:p w14:paraId="4303DA84" w14:textId="77777777" w:rsidR="0081277D" w:rsidRDefault="0081277D" w:rsidP="0081277D">
      <w:pPr>
        <w:ind w:left="-284" w:right="-483"/>
        <w:jc w:val="both"/>
        <w:rPr>
          <w:rFonts w:cs="Arial"/>
          <w:bCs/>
        </w:rPr>
      </w:pPr>
      <w:r>
        <w:rPr>
          <w:rFonts w:cs="Arial"/>
          <w:bCs/>
        </w:rPr>
        <w:t>Η σιδηροδρομική γραμμή διασταυρώνεται με το οδικό δίκτυο και τα δίκτυα ΩΚΟ κτλ, σε σημεία που έχουν περιγραφεί στις προηγούμενες. Για τα σημεία αυτά υπάρχουν προδιαγραφές ασφαλείας οι οποίες πρέπει να εφαρμοστούν.</w:t>
      </w:r>
    </w:p>
    <w:p w14:paraId="05E2C197" w14:textId="77777777" w:rsidR="00F222B8" w:rsidRPr="0081277D" w:rsidRDefault="00F222B8" w:rsidP="0081277D">
      <w:pPr>
        <w:ind w:left="-284" w:right="-483"/>
        <w:jc w:val="both"/>
        <w:rPr>
          <w:rFonts w:cs="Arial"/>
          <w:bCs/>
        </w:rPr>
      </w:pPr>
      <w:r w:rsidRPr="00D06A03">
        <w:rPr>
          <w:rFonts w:cs="Arial"/>
          <w:b/>
          <w:bCs/>
        </w:rPr>
        <w:t>Προδιαγραφές Ισόπεδων διασταυρώσεων ΣΓ με οδούς</w:t>
      </w:r>
    </w:p>
    <w:p w14:paraId="672963D8" w14:textId="77777777" w:rsidR="00F222B8" w:rsidRPr="00D06A03" w:rsidRDefault="00F222B8" w:rsidP="00F222B8">
      <w:pPr>
        <w:ind w:left="-284" w:right="-483"/>
        <w:jc w:val="both"/>
        <w:rPr>
          <w:rFonts w:cs="Arial"/>
          <w:bCs/>
        </w:rPr>
      </w:pPr>
      <w:r w:rsidRPr="00D06A03">
        <w:rPr>
          <w:rFonts w:cs="Arial"/>
          <w:bCs/>
        </w:rPr>
        <w:t>Τονίζεται ότι, η διασταύρωση οδών και της ηλεκτροκινούμενης σιδηροδρομικής γραμμής επιβάλλει την ανάγκη εξασφάλισης της διέλευση των οδικών οχημάτων με το μέγιστο δυνατό περιτύπωμα, υπό συνθήκες πλήρους ασφάλειας σε σχέση με τα υπό τάση στοιχεία του συστήματος ηλεκτροκίνησης.</w:t>
      </w:r>
    </w:p>
    <w:p w14:paraId="39E832D5" w14:textId="77777777" w:rsidR="00F222B8" w:rsidRPr="00D06A03" w:rsidRDefault="00F222B8" w:rsidP="00F222B8">
      <w:pPr>
        <w:ind w:left="-284" w:right="-483"/>
        <w:jc w:val="both"/>
        <w:rPr>
          <w:rFonts w:cs="Arial"/>
          <w:bCs/>
        </w:rPr>
      </w:pPr>
      <w:r w:rsidRPr="00D06A03">
        <w:rPr>
          <w:rFonts w:cs="Arial"/>
          <w:bCs/>
        </w:rPr>
        <w:t>Προκειμένου να ικανοποιείται η απαίτηση αυτή, το χαμηλότερο σημείο της γραμμής επαφής (συνήθως ο αγωγός επαφής) είναι μικρότερο από 6 μ από τη στάθμη των σιδηροτροχιών κύλισης. Σε αυτή την περίπτωση θα εγκατασταθούν προειδοποιητικά σήματα ως προς τον κίνδυνο από τα υπό τάση στοιχεία, όπως αναλυτικά περιγράφονται στην παράγραφο 10,1 του άρθρου 10, του κεφαλαίου Β, του ΦΕΚ 1897, 22-12-2003.</w:t>
      </w:r>
    </w:p>
    <w:p w14:paraId="1BF2D54C" w14:textId="77777777" w:rsidR="00F222B8" w:rsidRPr="00D06A03" w:rsidRDefault="00F222B8" w:rsidP="00F222B8">
      <w:pPr>
        <w:ind w:left="-284" w:right="-483"/>
        <w:jc w:val="both"/>
        <w:rPr>
          <w:rFonts w:cs="Arial"/>
          <w:bCs/>
        </w:rPr>
      </w:pPr>
      <w:r w:rsidRPr="00D06A03">
        <w:rPr>
          <w:rFonts w:cs="Arial"/>
          <w:bCs/>
        </w:rPr>
        <w:t>Στις ισόπεδες διαβάσεις, όπου το ελεύθερο ύψος του αγωγού επαφής είναι μικρότερο από 6μ, θα εγκατασταθούν τα προειδοποιητικά σήματα αλλά και οι θύρες προστασίας που παρουσιάζονται στις φωτογραφίες που ακολουθούν από ισόπεδες διαβάσεις σε  ήδη ηλεκτροκινούμενες γραμμές στην Ελλάδα.</w:t>
      </w:r>
    </w:p>
    <w:tbl>
      <w:tblPr>
        <w:tblW w:w="0" w:type="auto"/>
        <w:tblLook w:val="01E0" w:firstRow="1" w:lastRow="1" w:firstColumn="1" w:lastColumn="1" w:noHBand="0" w:noVBand="0"/>
      </w:tblPr>
      <w:tblGrid>
        <w:gridCol w:w="8522"/>
      </w:tblGrid>
      <w:tr w:rsidR="00F222B8" w:rsidRPr="00D06A03" w14:paraId="29CB99AD" w14:textId="77777777" w:rsidTr="003421E4">
        <w:tc>
          <w:tcPr>
            <w:tcW w:w="8522" w:type="dxa"/>
          </w:tcPr>
          <w:p w14:paraId="4DED75C3" w14:textId="77777777" w:rsidR="00F222B8" w:rsidRPr="00D06A03" w:rsidRDefault="00F222B8" w:rsidP="003421E4">
            <w:pPr>
              <w:spacing w:line="312" w:lineRule="auto"/>
              <w:jc w:val="center"/>
              <w:rPr>
                <w:rFonts w:cs="Arial"/>
              </w:rPr>
            </w:pPr>
            <w:r w:rsidRPr="00D06A03">
              <w:rPr>
                <w:rFonts w:cs="Arial"/>
                <w:noProof/>
              </w:rPr>
              <mc:AlternateContent>
                <mc:Choice Requires="wps">
                  <w:drawing>
                    <wp:anchor distT="0" distB="0" distL="114300" distR="114300" simplePos="0" relativeHeight="251665408" behindDoc="0" locked="0" layoutInCell="1" allowOverlap="1" wp14:anchorId="1DAA0F87" wp14:editId="202278E6">
                      <wp:simplePos x="0" y="0"/>
                      <wp:positionH relativeFrom="column">
                        <wp:posOffset>1600200</wp:posOffset>
                      </wp:positionH>
                      <wp:positionV relativeFrom="paragraph">
                        <wp:posOffset>2012950</wp:posOffset>
                      </wp:positionV>
                      <wp:extent cx="685800" cy="381000"/>
                      <wp:effectExtent l="66675" t="22225" r="19050" b="82550"/>
                      <wp:wrapNone/>
                      <wp:docPr id="13" name="Straight Connector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85800" cy="3810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BF56"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8.5pt" to="180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0RQIAAHwEAAAOAAAAZHJzL2Uyb0RvYy54bWysVM2O2jAQvlfqO1i+QxJgKRsRVqsE2sO2&#10;RWL7AMZ2EquObdmGgKq+e8cm0NJeqqoXZzw/38x8M87y6dRJdOTWCa0KnI1TjLiimgnVFPjL62a0&#10;wMh5ohiRWvECn7nDT6u3b5a9yflEt1oybhGAKJf3psCt9yZPEkdb3hE31oYrMNbadsTD1TYJs6QH&#10;9E4mkzSdJ722zFhNuXOgrS5GvIr4dc2p/1zXjnskCwy1+XjaeO7DmayWJG8sMa2gQxnkH6roiFCQ&#10;9AZVEU/QwYo/oDpBrXa69mOqu0TXtaA89gDdZOlv3exaYnjsBchx5kaT+3+w9NNxa5FgMLspRop0&#10;MKOdt0Q0rUelVgoY1BaBEZjqjcshoFRbG3qlJ7UzL5p+dUjpsiWq4c/OQACAAdagik28ng0AZwEk&#10;uUMJF2eghH3/UTPwIQevI5On2naolsJ8CIEhH7CFTnF059vo+MkjCsr54mGRwoApmKaLLAU55CJ5&#10;gAnBxjr/nusOBaHAUqjALMnJ8cX5i+vVJaiV3ggpQU9yqVA/gMYIp6VgwRqMzjb7Ulp0JLBgmw3k&#10;vSa+c7P6oFhEazlh60H2REiQkY/seCuAQslxSNdxhpHk8KaCdKlPqpAROoaKB+myY98e08f1Yr2Y&#10;jWaT+Xo0S6tq9LwpZ6P5Jnv3UE2rsqyy76H4bJa3gjGuQv3Xfc9mf7dPw8u7bOpt429MJffokX0o&#10;9vqNRcfhh3lflmmv2XlrQ3dhD2DFo/PwHMMb+vUevX7+NFY/AAAA//8DAFBLAwQUAAYACAAAACEA&#10;qRBG4N8AAAALAQAADwAAAGRycy9kb3ducmV2LnhtbEyPwU7DMBBE70j8g7WVuFGnidqiEKcCBOLS&#10;HpryAVvbJFHjdRQ7afr3LCe4ze6OZt8Uu9l1YrJDaD0pWC0TEJa0Ny3VCr5OH49PIEJEMth5sgpu&#10;NsCuvL8rMDf+Skc7VbEWHEIhRwVNjH0uZdCNdRiWvrfEt28/OIw8DrU0A1453HUyTZKNdNgSf2iw&#10;t2+N1ZdqdArWn/q1Or3f9tNhPB722GZprzOlHhbzyzOIaOf4Z4ZffEaHkpnOfiQTRKcgXafcJSrI&#10;VlsW7Mg2CYsziy1vZFnI/x3KHwAAAP//AwBQSwECLQAUAAYACAAAACEAtoM4kv4AAADhAQAAEwAA&#10;AAAAAAAAAAAAAAAAAAAAW0NvbnRlbnRfVHlwZXNdLnhtbFBLAQItABQABgAIAAAAIQA4/SH/1gAA&#10;AJQBAAALAAAAAAAAAAAAAAAAAC8BAABfcmVscy8ucmVsc1BLAQItABQABgAIAAAAIQC8RL/0RQIA&#10;AHwEAAAOAAAAAAAAAAAAAAAAAC4CAABkcnMvZTJvRG9jLnhtbFBLAQItABQABgAIAAAAIQCpEEbg&#10;3wAAAAsBAAAPAAAAAAAAAAAAAAAAAJ8EAABkcnMvZG93bnJldi54bWxQSwUGAAAAAAQABADzAAAA&#10;qwUAAAAA&#10;" strokecolor="red" strokeweight="3pt">
                      <v:stroke endarrow="block"/>
                      <o:lock v:ext="edit" aspectratio="t"/>
                    </v:line>
                  </w:pict>
                </mc:Fallback>
              </mc:AlternateContent>
            </w:r>
            <w:r w:rsidRPr="00D06A03">
              <w:rPr>
                <w:rFonts w:cs="Arial"/>
                <w:noProof/>
              </w:rPr>
              <w:drawing>
                <wp:inline distT="0" distB="0" distL="0" distR="0" wp14:anchorId="6584D4A3" wp14:editId="33DE5D30">
                  <wp:extent cx="3721779" cy="2799471"/>
                  <wp:effectExtent l="19050" t="0" r="0" b="0"/>
                  <wp:docPr id="9" name="Picture 10" descr="P10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97"/>
                          <pic:cNvPicPr>
                            <a:picLocks noChangeAspect="1" noChangeArrowheads="1"/>
                          </pic:cNvPicPr>
                        </pic:nvPicPr>
                        <pic:blipFill>
                          <a:blip r:embed="rId20" cstate="print"/>
                          <a:srcRect/>
                          <a:stretch>
                            <a:fillRect/>
                          </a:stretch>
                        </pic:blipFill>
                        <pic:spPr bwMode="auto">
                          <a:xfrm>
                            <a:off x="0" y="0"/>
                            <a:ext cx="3725538" cy="2802298"/>
                          </a:xfrm>
                          <a:prstGeom prst="rect">
                            <a:avLst/>
                          </a:prstGeom>
                          <a:noFill/>
                          <a:ln w="9525">
                            <a:noFill/>
                            <a:miter lim="800000"/>
                            <a:headEnd/>
                            <a:tailEnd/>
                          </a:ln>
                        </pic:spPr>
                      </pic:pic>
                    </a:graphicData>
                  </a:graphic>
                </wp:inline>
              </w:drawing>
            </w:r>
          </w:p>
        </w:tc>
      </w:tr>
      <w:tr w:rsidR="00F222B8" w:rsidRPr="00D06A03" w14:paraId="7D860DBE" w14:textId="77777777" w:rsidTr="003421E4">
        <w:tc>
          <w:tcPr>
            <w:tcW w:w="8522" w:type="dxa"/>
          </w:tcPr>
          <w:p w14:paraId="02D3418A" w14:textId="77777777" w:rsidR="00F222B8" w:rsidRPr="00D06A03" w:rsidRDefault="00F222B8" w:rsidP="00F104B9">
            <w:pPr>
              <w:ind w:left="-284" w:right="-483"/>
              <w:jc w:val="center"/>
              <w:rPr>
                <w:rFonts w:cs="Arial"/>
              </w:rPr>
            </w:pPr>
            <w:bookmarkStart w:id="3" w:name="_Toc272931560"/>
            <w:r w:rsidRPr="00D06A03">
              <w:rPr>
                <w:b/>
                <w:lang w:val="en-US"/>
              </w:rPr>
              <w:tab/>
            </w:r>
            <w:r w:rsidRPr="00D06A03">
              <w:rPr>
                <w:rFonts w:cs="Arial"/>
                <w:bCs/>
                <w:i/>
              </w:rPr>
              <w:t xml:space="preserve">Φωτ. </w:t>
            </w:r>
            <w:r w:rsidR="00F104B9" w:rsidRPr="00D06A03">
              <w:rPr>
                <w:rFonts w:cs="Arial"/>
                <w:bCs/>
                <w:i/>
              </w:rPr>
              <w:t>3.1.5-1</w:t>
            </w:r>
            <w:r w:rsidRPr="00D06A03">
              <w:rPr>
                <w:rFonts w:cs="Arial"/>
                <w:bCs/>
                <w:i/>
              </w:rPr>
              <w:t>:  Παράδειγμα «θύρας περιτυπώματος</w:t>
            </w:r>
            <w:bookmarkEnd w:id="3"/>
            <w:r w:rsidRPr="00D06A03">
              <w:rPr>
                <w:rFonts w:cs="Arial"/>
                <w:bCs/>
                <w:i/>
              </w:rPr>
              <w:t>»</w:t>
            </w:r>
          </w:p>
        </w:tc>
      </w:tr>
    </w:tbl>
    <w:p w14:paraId="1ACA1E3A" w14:textId="77777777" w:rsidR="00F222B8" w:rsidRPr="00D06A03" w:rsidRDefault="00F222B8" w:rsidP="00F222B8">
      <w:pPr>
        <w:rPr>
          <w:rFonts w:cs="Arial"/>
          <w:sz w:val="16"/>
          <w:szCs w:val="16"/>
        </w:rPr>
      </w:pPr>
    </w:p>
    <w:tbl>
      <w:tblPr>
        <w:tblW w:w="0" w:type="auto"/>
        <w:tblLook w:val="01E0" w:firstRow="1" w:lastRow="1" w:firstColumn="1" w:lastColumn="1" w:noHBand="0" w:noVBand="0"/>
      </w:tblPr>
      <w:tblGrid>
        <w:gridCol w:w="8522"/>
      </w:tblGrid>
      <w:tr w:rsidR="00F222B8" w:rsidRPr="00D06A03" w14:paraId="40F5B5C6" w14:textId="77777777" w:rsidTr="003421E4">
        <w:trPr>
          <w:trHeight w:val="5680"/>
        </w:trPr>
        <w:tc>
          <w:tcPr>
            <w:tcW w:w="8522" w:type="dxa"/>
            <w:vAlign w:val="center"/>
          </w:tcPr>
          <w:p w14:paraId="56F64659" w14:textId="77777777" w:rsidR="00F222B8" w:rsidRPr="00D06A03" w:rsidRDefault="00F222B8" w:rsidP="003421E4">
            <w:pPr>
              <w:spacing w:line="312" w:lineRule="auto"/>
              <w:jc w:val="center"/>
              <w:rPr>
                <w:rFonts w:cs="Arial"/>
              </w:rPr>
            </w:pPr>
            <w:r w:rsidRPr="00D06A03">
              <w:rPr>
                <w:rFonts w:cs="Arial"/>
                <w:noProof/>
              </w:rPr>
              <mc:AlternateContent>
                <mc:Choice Requires="wps">
                  <w:drawing>
                    <wp:anchor distT="0" distB="0" distL="114300" distR="114300" simplePos="0" relativeHeight="251666432" behindDoc="0" locked="0" layoutInCell="1" allowOverlap="1" wp14:anchorId="74A9CA75" wp14:editId="30C8EA68">
                      <wp:simplePos x="0" y="0"/>
                      <wp:positionH relativeFrom="column">
                        <wp:posOffset>3143250</wp:posOffset>
                      </wp:positionH>
                      <wp:positionV relativeFrom="paragraph">
                        <wp:posOffset>700405</wp:posOffset>
                      </wp:positionV>
                      <wp:extent cx="342900" cy="685800"/>
                      <wp:effectExtent l="85725" t="24130" r="19050" b="615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85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0814" id="Straight Connector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55.15pt" to="274.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7PwIAAGkEAAAOAAAAZHJzL2Uyb0RvYy54bWysVFGP2jAMfp+0/xDlHdpyPQYVcJpa2B5u&#10;NyRuPyAkaRstTaIkUNC0/z4nBTa2l2kaD8GO7c/2Z6eLp1Mn0ZFbJ7Ra4mycYsQV1UyoZom/vG5G&#10;M4ycJ4oRqRVf4jN3+Gn19s2iNwWf6FZLxi0CEOWK3ixx670pksTRlnfEjbXhCoy1th3xoNomYZb0&#10;gN7JZJKm06TXlhmrKXcObqvBiFcRv6459Z/r2nGP5BJDbT6eNp77cCarBSkaS0wr6KUM8g9VdEQo&#10;SHqDqogn6GDFH1CdoFY7Xfsx1V2i61pQHnuAbrL0t252LTE89gLkOHOjyf0/WPpy3FokGMxugpEi&#10;Hcxo5y0RTetRqZUCBrVFYASmeuMKCCjV1oZe6UntzLOmXx1SumyJanis+PVsACULEcldSFCcgXz7&#10;/pNm4EMOXkfaTrXtUC2F+RgCAzhQg05xTufbnPjJIwqXD/lknsI0KZims8cZyCEXKQJMCDbW+Q9c&#10;dygISyyFCjSSghyfnR9cry7hWumNkBLuSSEV6iHBLAPMoDstBQvWqNhmX0qLjgS2abNJ4XdJfOdm&#10;9UGxiNZywtYX2RMhQUY+suOtAL4kxyFdxxlGksMDCtJQn1QhI3QMFV+kYaG+zdP5erae5aN8Ml2P&#10;8rSqRu83ZT6abrJ3j9VDVZZV9j0Un+VFKxjjKtR/Xe4s/7vluTyzYS1v631jKrlHj+xDsdf/WHQc&#10;fpj3sDl7zc5bG7oLewD7HJ0vby88mF/16PXzC7H6AQAA//8DAFBLAwQUAAYACAAAACEAl8QEFOAA&#10;AAALAQAADwAAAGRycy9kb3ducmV2LnhtbEyPzU7DMBCE70i8g7VI3Kjz06A2xKkAgbi0h6Y8wDY2&#10;SUS8jmInTd+e5QTHnRnNflPsFtuL2Yy+c6QgXkUgDNVOd9Qo+Dy9P2xA+ICksXdkFFyNh115e1Ng&#10;rt2FjmauQiO4hHyOCtoQhlxKX7fGol+5wRB7X260GPgcG6lHvHC57WUSRY/SYkf8ocXBvLam/q4m&#10;qyD7qF+q09t1Px+m42GPXZoMdarU/d3y/AQimCX8heEXn9GhZKazm0h70StYbzPeEtiIoxQEJ7L1&#10;lpWzgiTepCDLQv7fUP4AAAD//wMAUEsBAi0AFAAGAAgAAAAhALaDOJL+AAAA4QEAABMAAAAAAAAA&#10;AAAAAAAAAAAAAFtDb250ZW50X1R5cGVzXS54bWxQSwECLQAUAAYACAAAACEAOP0h/9YAAACUAQAA&#10;CwAAAAAAAAAAAAAAAAAvAQAAX3JlbHMvLnJlbHNQSwECLQAUAAYACAAAACEA8SvPuz8CAABpBAAA&#10;DgAAAAAAAAAAAAAAAAAuAgAAZHJzL2Uyb0RvYy54bWxQSwECLQAUAAYACAAAACEAl8QEFOAAAAAL&#10;AQAADwAAAAAAAAAAAAAAAACZBAAAZHJzL2Rvd25yZXYueG1sUEsFBgAAAAAEAAQA8wAAAKYFAAAA&#10;AA==&#10;" strokecolor="red" strokeweight="3pt">
                      <v:stroke endarrow="block"/>
                    </v:line>
                  </w:pict>
                </mc:Fallback>
              </mc:AlternateContent>
            </w:r>
            <w:r w:rsidRPr="00D06A03">
              <w:rPr>
                <w:noProof/>
              </w:rPr>
              <w:drawing>
                <wp:inline distT="0" distB="0" distL="0" distR="0" wp14:anchorId="26D57405" wp14:editId="65D0AE4B">
                  <wp:extent cx="3924886" cy="2917794"/>
                  <wp:effectExtent l="19050" t="0" r="0" b="0"/>
                  <wp:docPr id="10" name="Picture 11" descr="P10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092"/>
                          <pic:cNvPicPr>
                            <a:picLocks noChangeAspect="1" noChangeArrowheads="1"/>
                          </pic:cNvPicPr>
                        </pic:nvPicPr>
                        <pic:blipFill>
                          <a:blip r:embed="rId21" cstate="print"/>
                          <a:srcRect/>
                          <a:stretch>
                            <a:fillRect/>
                          </a:stretch>
                        </pic:blipFill>
                        <pic:spPr bwMode="auto">
                          <a:xfrm>
                            <a:off x="0" y="0"/>
                            <a:ext cx="3928911" cy="2920786"/>
                          </a:xfrm>
                          <a:prstGeom prst="rect">
                            <a:avLst/>
                          </a:prstGeom>
                          <a:solidFill>
                            <a:srgbClr val="FFFFFF"/>
                          </a:solidFill>
                          <a:ln w="9525">
                            <a:noFill/>
                            <a:miter lim="800000"/>
                            <a:headEnd/>
                            <a:tailEnd/>
                          </a:ln>
                        </pic:spPr>
                      </pic:pic>
                    </a:graphicData>
                  </a:graphic>
                </wp:inline>
              </w:drawing>
            </w:r>
          </w:p>
        </w:tc>
      </w:tr>
      <w:tr w:rsidR="00F222B8" w:rsidRPr="00D06A03" w14:paraId="3BEC84FB" w14:textId="77777777" w:rsidTr="003421E4">
        <w:trPr>
          <w:trHeight w:val="70"/>
        </w:trPr>
        <w:tc>
          <w:tcPr>
            <w:tcW w:w="8522" w:type="dxa"/>
          </w:tcPr>
          <w:p w14:paraId="2D4B46EC" w14:textId="77777777" w:rsidR="00F222B8" w:rsidRPr="00D06A03" w:rsidRDefault="00F222B8" w:rsidP="00F104B9">
            <w:pPr>
              <w:ind w:left="-284" w:right="-483"/>
              <w:jc w:val="center"/>
              <w:rPr>
                <w:b/>
              </w:rPr>
            </w:pPr>
            <w:bookmarkStart w:id="4" w:name="_Toc272931561"/>
            <w:r w:rsidRPr="00D06A03">
              <w:rPr>
                <w:b/>
              </w:rPr>
              <w:tab/>
            </w:r>
            <w:r w:rsidRPr="00D06A03">
              <w:rPr>
                <w:rFonts w:cs="Arial"/>
                <w:bCs/>
                <w:i/>
              </w:rPr>
              <w:t xml:space="preserve">Φωτ. </w:t>
            </w:r>
            <w:r w:rsidR="00F104B9" w:rsidRPr="00D06A03">
              <w:rPr>
                <w:rFonts w:cs="Arial"/>
                <w:bCs/>
                <w:i/>
              </w:rPr>
              <w:t>3.1.5.-2</w:t>
            </w:r>
            <w:r w:rsidRPr="00D06A03">
              <w:rPr>
                <w:rFonts w:cs="Arial"/>
                <w:bCs/>
                <w:i/>
              </w:rPr>
              <w:t>:  Παράδειγμα «θύρας περιτυπώματος»</w:t>
            </w:r>
            <w:bookmarkEnd w:id="4"/>
          </w:p>
        </w:tc>
      </w:tr>
      <w:tr w:rsidR="00F222B8" w:rsidRPr="00D06A03" w14:paraId="1EE725DB" w14:textId="77777777" w:rsidTr="003421E4">
        <w:trPr>
          <w:trHeight w:val="5680"/>
        </w:trPr>
        <w:tc>
          <w:tcPr>
            <w:tcW w:w="8522" w:type="dxa"/>
            <w:vAlign w:val="center"/>
          </w:tcPr>
          <w:p w14:paraId="7BB66254" w14:textId="77777777" w:rsidR="00F222B8" w:rsidRPr="00D06A03" w:rsidRDefault="00F222B8" w:rsidP="003421E4">
            <w:pPr>
              <w:spacing w:line="312" w:lineRule="auto"/>
              <w:jc w:val="center"/>
              <w:rPr>
                <w:rFonts w:cs="Arial"/>
              </w:rPr>
            </w:pPr>
            <w:r w:rsidRPr="00D06A03">
              <w:rPr>
                <w:rFonts w:cs="Arial"/>
                <w:noProof/>
              </w:rPr>
              <mc:AlternateContent>
                <mc:Choice Requires="wps">
                  <w:drawing>
                    <wp:anchor distT="0" distB="0" distL="114300" distR="114300" simplePos="0" relativeHeight="251667456" behindDoc="0" locked="0" layoutInCell="1" allowOverlap="1" wp14:anchorId="11BB6238" wp14:editId="5CB3B231">
                      <wp:simplePos x="0" y="0"/>
                      <wp:positionH relativeFrom="column">
                        <wp:posOffset>3429000</wp:posOffset>
                      </wp:positionH>
                      <wp:positionV relativeFrom="paragraph">
                        <wp:posOffset>819785</wp:posOffset>
                      </wp:positionV>
                      <wp:extent cx="342900" cy="685800"/>
                      <wp:effectExtent l="85725" t="19685" r="19050" b="660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85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6E32" id="Straight Connector 1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4.55pt" to="297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fnPgIAAGkEAAAOAAAAZHJzL2Uyb0RvYy54bWysVMGO2jAQvVfqP1i+QxI2SyECVlUC7WG7&#10;RWL7AcZ2EquObdmGgKr+e8cO0NJeqqoczNgzfvPmzTiLp1Mn0ZFbJ7Ra4mycYsQV1UyoZom/vG5G&#10;M4ycJ4oRqRVf4jN3+Gn19s2iNwWf6FZLxi0CEOWK3ixx670pksTRlnfEjbXhCpy1th3xsLVNwizp&#10;Ab2TySRNp0mvLTNWU+4cnFaDE68ifl1z6j/XteMeySUGbj6uNq77sCarBSkaS0wr6IUG+QcWHREK&#10;kt6gKuIJOljxB1QnqNVO135MdZfouhaUxxqgmiz9rZpdSwyPtYA4ztxkcv8Plr4ctxYJBr3LMFKk&#10;gx7tvCWiaT0qtVKgoLYInKBUb1wBF0q1taFWelI786zpV4eULluiGh4Zv54NoMQbyd2VsHEG8u37&#10;T5pBDDl4HWU71bZDtRTmY7gYwEEadIp9Ot/6xE8eUTh8yCfzFLpJwTWdPc7ABnYJKQJMuGys8x+4&#10;7lAwllgKFWQkBTk+Oz+EXkPCsdIbIWUcBalQDwlmGWAGl9NSsOCNG9vsS2nRkcA0bTYp/C6J78Ks&#10;PigW0VpO2PpieyIk2MhHdbwVoJfkOKTrOMNIcnhAwRr4SRUyQsXA+GINA/Vtns7Xs/UsH+WT6XqU&#10;p1U1er8p89F0k717rB6qsqyy74F8lhetYIyrwP863Fn+d8NzeWbDWN7G+6ZUco8e1Qey1/9IOjY/&#10;9HuYnL1m560N1YU5gHmOwZe3Fx7Mr/sY9fMLsfoBAAD//wMAUEsDBBQABgAIAAAAIQAavxTB4AAA&#10;AAsBAAAPAAAAZHJzL2Rvd25yZXYueG1sTI/NTsMwEITvSLyDtUjcqPPTQhviVIBAXNpDUx5g67hJ&#10;RLyOYidN357lBMedGX07k29n24nJDL51pCBeRCAMaVe1VCv4On48rEH4gFRh58gouBoP2+L2Jses&#10;chc6mKkMtWAI+QwVNCH0mZReN8aiX7jeEHtnN1gMfA61rAa8MNx2MomiR2mxJf7QYG/eGqO/y9Eq&#10;WH3q1/L4ft1N+/Gw32GbJr1Olbq/m1+eQQQzh78w/Nbn6lBwp5MbqfKiY8Yy4i2BjWQTg+DEarNk&#10;5aQgSZ9ikEUu/28ofgAAAP//AwBQSwECLQAUAAYACAAAACEAtoM4kv4AAADhAQAAEwAAAAAAAAAA&#10;AAAAAAAAAAAAW0NvbnRlbnRfVHlwZXNdLnhtbFBLAQItABQABgAIAAAAIQA4/SH/1gAAAJQBAAAL&#10;AAAAAAAAAAAAAAAAAC8BAABfcmVscy8ucmVsc1BLAQItABQABgAIAAAAIQDD7bfnPgIAAGkEAAAO&#10;AAAAAAAAAAAAAAAAAC4CAABkcnMvZTJvRG9jLnhtbFBLAQItABQABgAIAAAAIQAavxTB4AAAAAsB&#10;AAAPAAAAAAAAAAAAAAAAAJgEAABkcnMvZG93bnJldi54bWxQSwUGAAAAAAQABADzAAAApQUAAAAA&#10;" strokecolor="red" strokeweight="3pt">
                      <v:stroke endarrow="block"/>
                    </v:line>
                  </w:pict>
                </mc:Fallback>
              </mc:AlternateContent>
            </w:r>
            <w:r w:rsidRPr="00D06A03">
              <w:rPr>
                <w:noProof/>
              </w:rPr>
              <w:drawing>
                <wp:inline distT="0" distB="0" distL="0" distR="0" wp14:anchorId="74C7F650" wp14:editId="36414636">
                  <wp:extent cx="3957034" cy="2982351"/>
                  <wp:effectExtent l="19050" t="0" r="5366" b="0"/>
                  <wp:docPr id="3" name="Picture 12" descr="P10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081"/>
                          <pic:cNvPicPr>
                            <a:picLocks noChangeAspect="1" noChangeArrowheads="1"/>
                          </pic:cNvPicPr>
                        </pic:nvPicPr>
                        <pic:blipFill>
                          <a:blip r:embed="rId22" cstate="print"/>
                          <a:srcRect/>
                          <a:stretch>
                            <a:fillRect/>
                          </a:stretch>
                        </pic:blipFill>
                        <pic:spPr bwMode="auto">
                          <a:xfrm>
                            <a:off x="0" y="0"/>
                            <a:ext cx="3956980" cy="2982310"/>
                          </a:xfrm>
                          <a:prstGeom prst="rect">
                            <a:avLst/>
                          </a:prstGeom>
                          <a:noFill/>
                          <a:ln w="9525">
                            <a:noFill/>
                            <a:miter lim="800000"/>
                            <a:headEnd/>
                            <a:tailEnd/>
                          </a:ln>
                        </pic:spPr>
                      </pic:pic>
                    </a:graphicData>
                  </a:graphic>
                </wp:inline>
              </w:drawing>
            </w:r>
          </w:p>
        </w:tc>
      </w:tr>
      <w:tr w:rsidR="00F222B8" w:rsidRPr="00D06A03" w14:paraId="43BD6AF0" w14:textId="77777777" w:rsidTr="003421E4">
        <w:trPr>
          <w:trHeight w:val="70"/>
        </w:trPr>
        <w:tc>
          <w:tcPr>
            <w:tcW w:w="8522" w:type="dxa"/>
          </w:tcPr>
          <w:p w14:paraId="24A4076B" w14:textId="77777777" w:rsidR="00F222B8" w:rsidRPr="00D06A03" w:rsidRDefault="00F222B8" w:rsidP="00F104B9">
            <w:pPr>
              <w:ind w:left="-284" w:right="-483"/>
              <w:jc w:val="center"/>
              <w:rPr>
                <w:rFonts w:cs="Arial"/>
              </w:rPr>
            </w:pPr>
            <w:bookmarkStart w:id="5" w:name="_Toc272931562"/>
            <w:r w:rsidRPr="00D06A03">
              <w:rPr>
                <w:b/>
              </w:rPr>
              <w:tab/>
            </w:r>
            <w:r w:rsidRPr="00D06A03">
              <w:rPr>
                <w:rFonts w:cs="Arial"/>
                <w:bCs/>
                <w:i/>
              </w:rPr>
              <w:t>Φωτ</w:t>
            </w:r>
            <w:r w:rsidR="00F104B9" w:rsidRPr="00D06A03">
              <w:rPr>
                <w:rFonts w:cs="Arial"/>
                <w:bCs/>
                <w:i/>
              </w:rPr>
              <w:t xml:space="preserve"> 3.1.5-3</w:t>
            </w:r>
            <w:r w:rsidRPr="00D06A03">
              <w:rPr>
                <w:rFonts w:cs="Arial"/>
                <w:bCs/>
                <w:i/>
              </w:rPr>
              <w:t>:  Παράδειγμα «θύρας περιτυπώματος»</w:t>
            </w:r>
            <w:bookmarkEnd w:id="5"/>
          </w:p>
        </w:tc>
      </w:tr>
    </w:tbl>
    <w:p w14:paraId="54BC5593" w14:textId="77777777" w:rsidR="00F222B8" w:rsidRPr="00D06A03" w:rsidRDefault="00F222B8" w:rsidP="00F222B8">
      <w:pPr>
        <w:spacing w:line="312" w:lineRule="auto"/>
        <w:rPr>
          <w:rFonts w:cs="Arial"/>
        </w:rPr>
      </w:pPr>
    </w:p>
    <w:p w14:paraId="582BC0D1" w14:textId="77777777" w:rsidR="00F222B8" w:rsidRPr="00D06A03" w:rsidRDefault="00F222B8" w:rsidP="00F222B8">
      <w:pPr>
        <w:ind w:left="-284" w:right="-483"/>
        <w:jc w:val="both"/>
        <w:rPr>
          <w:rFonts w:cs="Arial"/>
          <w:b/>
          <w:bCs/>
        </w:rPr>
      </w:pPr>
      <w:r w:rsidRPr="00D06A03">
        <w:rPr>
          <w:rFonts w:cs="Arial"/>
          <w:b/>
          <w:bCs/>
        </w:rPr>
        <w:t>Προδιαγραφές Ανισόπεδων διασταυρώσεων ΣΓ με οδούς</w:t>
      </w:r>
    </w:p>
    <w:p w14:paraId="2190F8A8" w14:textId="77777777" w:rsidR="00F222B8" w:rsidRPr="00D06A03" w:rsidRDefault="00F222B8" w:rsidP="00F222B8">
      <w:pPr>
        <w:ind w:left="-284" w:right="-483"/>
        <w:jc w:val="both"/>
        <w:rPr>
          <w:rFonts w:cs="Arial"/>
          <w:b/>
          <w:bCs/>
        </w:rPr>
      </w:pPr>
      <w:r w:rsidRPr="00D06A03">
        <w:rPr>
          <w:rFonts w:cs="Arial"/>
          <w:bCs/>
        </w:rPr>
        <w:t xml:space="preserve">Οι ανισόπεδες διασταυρώσεις οδών με την ηλεκτροκινούμενη σιδηροδρομική γραμμή θα πρέπει να εξασφαλίζει το απαιτούμενο ελεύθερο ύψος για την τοποθέτηση της ηλεκτροκίνησης. </w:t>
      </w:r>
    </w:p>
    <w:p w14:paraId="519FF9A1" w14:textId="77777777" w:rsidR="00F104B9" w:rsidRPr="00D06A03" w:rsidRDefault="00F104B9" w:rsidP="00F222B8">
      <w:pPr>
        <w:ind w:left="-284" w:right="-483"/>
        <w:jc w:val="both"/>
        <w:rPr>
          <w:rFonts w:cs="Arial"/>
          <w:b/>
          <w:bCs/>
        </w:rPr>
      </w:pPr>
    </w:p>
    <w:p w14:paraId="013882F6" w14:textId="77777777" w:rsidR="00F222B8" w:rsidRPr="00D06A03" w:rsidRDefault="00F222B8" w:rsidP="00F222B8">
      <w:pPr>
        <w:ind w:left="-284" w:right="-483"/>
        <w:jc w:val="both"/>
        <w:rPr>
          <w:rFonts w:cs="Arial"/>
          <w:b/>
          <w:bCs/>
        </w:rPr>
      </w:pPr>
      <w:r w:rsidRPr="00D06A03">
        <w:rPr>
          <w:rFonts w:cs="Arial"/>
          <w:b/>
          <w:bCs/>
        </w:rPr>
        <w:t>Διασταυρώσεις με δίκτυα ΟΚΩ</w:t>
      </w:r>
    </w:p>
    <w:p w14:paraId="7004D94D" w14:textId="77777777" w:rsidR="00F222B8" w:rsidRPr="00D06A03" w:rsidRDefault="00F222B8" w:rsidP="00F222B8">
      <w:pPr>
        <w:ind w:left="-284" w:right="-483"/>
        <w:jc w:val="both"/>
        <w:rPr>
          <w:rFonts w:cs="Arial"/>
          <w:b/>
          <w:bCs/>
        </w:rPr>
      </w:pPr>
      <w:r w:rsidRPr="00D06A03">
        <w:rPr>
          <w:rFonts w:cs="Arial"/>
          <w:b/>
          <w:bCs/>
        </w:rPr>
        <w:t>Δίκτυο ΟΤΕ</w:t>
      </w:r>
    </w:p>
    <w:p w14:paraId="05115930" w14:textId="77777777" w:rsidR="00F222B8" w:rsidRPr="00D06A03" w:rsidRDefault="00F222B8" w:rsidP="00F222B8">
      <w:pPr>
        <w:ind w:left="-284" w:right="-483"/>
        <w:jc w:val="both"/>
        <w:rPr>
          <w:rFonts w:cs="Arial"/>
          <w:bCs/>
        </w:rPr>
      </w:pPr>
      <w:r w:rsidRPr="00D06A03">
        <w:rPr>
          <w:rFonts w:cs="Arial"/>
          <w:bCs/>
        </w:rPr>
        <w:t xml:space="preserve">Το δίκτυο του ΟΤΕ στην περιοχή μελέτης είναι εναέριο. Ειδικά στην περιοχή της ΒΙΠΕ 1, το δίκτυο ΟΤΕ είναι ιδιαίτερα πυκνό. </w:t>
      </w:r>
    </w:p>
    <w:p w14:paraId="059728FC" w14:textId="77777777" w:rsidR="00F222B8" w:rsidRPr="00D06A03" w:rsidRDefault="00F222B8" w:rsidP="00F222B8">
      <w:pPr>
        <w:ind w:left="-284" w:right="-483"/>
        <w:jc w:val="both"/>
        <w:rPr>
          <w:rFonts w:cs="Arial"/>
          <w:bCs/>
        </w:rPr>
      </w:pPr>
      <w:r w:rsidRPr="00D06A03">
        <w:rPr>
          <w:rFonts w:cs="Arial"/>
          <w:bCs/>
        </w:rPr>
        <w:t xml:space="preserve">Στην περίπτωση γειτονίας των δικτύων ΟΤΕ και ηλεκτροκίνησης όταν αυτά βρίσκονται σε μικρή απόσταση μεταξύ τους, αναμένεται να υπάρξει αρνητική επίδραση στην ομαλή λειτουργία του δικτύου του ΟΤΕ. Η εμπλοκή των επαγωγικών εντάσεων από την γραμμή επαφής με τα δίκτυα τηλεπικοινωνιών εμφανίζεται σε κοντινές μεταξύ τους αποστάσεις. </w:t>
      </w:r>
    </w:p>
    <w:p w14:paraId="130BF4E9" w14:textId="77777777" w:rsidR="00F104B9" w:rsidRPr="00E5768A" w:rsidRDefault="00F222B8" w:rsidP="00E5768A">
      <w:pPr>
        <w:ind w:left="-284" w:right="-483"/>
        <w:jc w:val="both"/>
        <w:rPr>
          <w:rFonts w:cs="Arial"/>
          <w:bCs/>
        </w:rPr>
      </w:pPr>
      <w:r w:rsidRPr="00D06A03">
        <w:rPr>
          <w:rFonts w:cs="Arial"/>
          <w:bCs/>
        </w:rPr>
        <w:t>Θα πρέπει να ληφθεί μέριμνα αποκατάστασής του δικτύου του ΟΤΕ σε σ</w:t>
      </w:r>
      <w:r w:rsidR="00E5768A">
        <w:rPr>
          <w:rFonts w:cs="Arial"/>
          <w:bCs/>
        </w:rPr>
        <w:t>υνεννόηση με τον αρμόδιο φορέα.</w:t>
      </w:r>
    </w:p>
    <w:p w14:paraId="4CBF4C4F" w14:textId="77777777" w:rsidR="00727B6C" w:rsidRPr="00D06A03" w:rsidRDefault="00727B6C" w:rsidP="00727B6C">
      <w:pPr>
        <w:ind w:left="-284" w:right="-483"/>
        <w:jc w:val="both"/>
        <w:rPr>
          <w:rFonts w:ascii="Calibri" w:eastAsia="Calibri" w:hAnsi="Calibri" w:cs="Times New Roman"/>
          <w:b/>
          <w:color w:val="17365D" w:themeColor="text2" w:themeShade="BF"/>
        </w:rPr>
      </w:pPr>
      <w:r w:rsidRPr="00D06A03">
        <w:rPr>
          <w:rFonts w:ascii="Calibri" w:eastAsia="Calibri" w:hAnsi="Calibri" w:cs="Times New Roman"/>
          <w:b/>
          <w:color w:val="17365D" w:themeColor="text2" w:themeShade="BF"/>
        </w:rPr>
        <w:t>Δίκτυο ΔΕΗ</w:t>
      </w:r>
    </w:p>
    <w:p w14:paraId="61DF5F58" w14:textId="77777777" w:rsidR="00727B6C" w:rsidRPr="00D06A03" w:rsidRDefault="00727B6C" w:rsidP="00727B6C">
      <w:pPr>
        <w:ind w:left="-284" w:right="-483"/>
        <w:jc w:val="both"/>
        <w:rPr>
          <w:rFonts w:ascii="Calibri" w:eastAsia="Calibri" w:hAnsi="Calibri" w:cs="Times New Roman"/>
        </w:rPr>
      </w:pPr>
      <w:r w:rsidRPr="00D06A03">
        <w:rPr>
          <w:rFonts w:ascii="Calibri" w:eastAsia="Calibri" w:hAnsi="Calibri" w:cs="Times New Roman"/>
        </w:rPr>
        <w:t xml:space="preserve">Στην ΒΙΠΕ 1 υπάρχει δίκτυο Υψηλής τάσης της ΔΕΗ το οποίο διασταυρώνεται όπως και στην αρχική ΜΠΕ με την ΣΓ, και προβλέπεται υπογειοποίηση του καλωδίου. </w:t>
      </w:r>
    </w:p>
    <w:p w14:paraId="51599B58" w14:textId="77777777" w:rsidR="00727B6C" w:rsidRPr="00D06A03" w:rsidRDefault="00727B6C" w:rsidP="00727B6C">
      <w:pPr>
        <w:ind w:left="-284" w:right="-483"/>
        <w:jc w:val="both"/>
        <w:rPr>
          <w:rFonts w:ascii="Calibri" w:eastAsia="Calibri" w:hAnsi="Calibri" w:cs="Times New Roman"/>
        </w:rPr>
      </w:pPr>
      <w:r w:rsidRPr="00D06A03">
        <w:rPr>
          <w:rFonts w:ascii="Calibri" w:eastAsia="Calibri" w:hAnsi="Calibri" w:cs="Times New Roman"/>
        </w:rPr>
        <w:t xml:space="preserve">Κατά τη φάση ηλεκτροκίνησης η απαραίτητη ηλεκτρική ενέργεια θα προμηθεύεται από τα αντίστοιχα ανά περιοχή δίκτυα της ΔΕΗ.  </w:t>
      </w:r>
    </w:p>
    <w:p w14:paraId="75A959C7" w14:textId="77777777" w:rsidR="00727B6C" w:rsidRPr="00D06A03" w:rsidRDefault="00727B6C" w:rsidP="00727B6C">
      <w:pPr>
        <w:ind w:left="-284" w:right="-483"/>
        <w:jc w:val="both"/>
        <w:rPr>
          <w:rFonts w:ascii="Calibri" w:eastAsia="Calibri" w:hAnsi="Calibri" w:cs="Times New Roman"/>
          <w:b/>
          <w:color w:val="17365D" w:themeColor="text2" w:themeShade="BF"/>
        </w:rPr>
      </w:pPr>
      <w:r w:rsidRPr="00D06A03">
        <w:rPr>
          <w:rFonts w:ascii="Calibri" w:eastAsia="Calibri" w:hAnsi="Calibri" w:cs="Times New Roman"/>
          <w:b/>
          <w:color w:val="17365D" w:themeColor="text2" w:themeShade="BF"/>
        </w:rPr>
        <w:t>Δίκτυο φυσικού αερίου</w:t>
      </w:r>
    </w:p>
    <w:p w14:paraId="7CE62D30" w14:textId="77777777" w:rsidR="00727B6C" w:rsidRPr="00D06A03" w:rsidRDefault="00727B6C" w:rsidP="00727B6C">
      <w:pPr>
        <w:ind w:left="-284" w:right="-483"/>
        <w:jc w:val="both"/>
        <w:rPr>
          <w:rFonts w:ascii="Calibri" w:eastAsia="Calibri" w:hAnsi="Calibri" w:cs="Times New Roman"/>
        </w:rPr>
      </w:pPr>
      <w:r w:rsidRPr="00D06A03">
        <w:rPr>
          <w:rFonts w:ascii="Calibri" w:eastAsia="Calibri" w:hAnsi="Calibri" w:cs="Times New Roman"/>
        </w:rPr>
        <w:t xml:space="preserve">Στην ΒΙΠΕ 1 διέρχεται το δίκτυο φυσικού αερίου το οποίο διασταυρώνεται με την ΣΓ περί </w:t>
      </w:r>
      <w:r w:rsidR="00E5768A">
        <w:rPr>
          <w:rFonts w:ascii="Calibri" w:eastAsia="Calibri" w:hAnsi="Calibri" w:cs="Times New Roman"/>
        </w:rPr>
        <w:t>τη Χ.Θ. 54+400.</w:t>
      </w:r>
    </w:p>
    <w:p w14:paraId="25607B0F" w14:textId="77777777" w:rsidR="00727B6C" w:rsidRPr="00D06A03" w:rsidRDefault="00727B6C" w:rsidP="00727B6C">
      <w:pPr>
        <w:ind w:left="-284" w:right="-483"/>
        <w:jc w:val="both"/>
        <w:rPr>
          <w:rFonts w:ascii="Calibri" w:eastAsia="Calibri" w:hAnsi="Calibri" w:cs="Times New Roman"/>
          <w:b/>
          <w:color w:val="17365D" w:themeColor="text2" w:themeShade="BF"/>
        </w:rPr>
      </w:pPr>
      <w:r w:rsidRPr="00D06A03">
        <w:rPr>
          <w:rFonts w:ascii="Calibri" w:eastAsia="Calibri" w:hAnsi="Calibri" w:cs="Times New Roman"/>
          <w:b/>
          <w:color w:val="17365D" w:themeColor="text2" w:themeShade="BF"/>
        </w:rPr>
        <w:t>Δίκτυο ΟΤΕ</w:t>
      </w:r>
    </w:p>
    <w:p w14:paraId="015DA23B" w14:textId="77777777" w:rsidR="00727B6C" w:rsidRPr="00D06A03" w:rsidRDefault="00727B6C" w:rsidP="00727B6C">
      <w:pPr>
        <w:ind w:left="-284" w:right="-483"/>
        <w:jc w:val="both"/>
        <w:rPr>
          <w:rFonts w:ascii="Calibri" w:eastAsia="Calibri" w:hAnsi="Calibri" w:cs="Times New Roman"/>
        </w:rPr>
      </w:pPr>
      <w:r w:rsidRPr="00D06A03">
        <w:rPr>
          <w:rFonts w:ascii="Calibri" w:eastAsia="Calibri" w:hAnsi="Calibri" w:cs="Times New Roman"/>
        </w:rPr>
        <w:t xml:space="preserve">Το δίκτυο του ΟΤΕ είναι εναέριο και διέρχεται παράλληλα με την ΣΓ σε αρκετό μήκος, κυρίως εντός της ΒΙΠΕ 1. </w:t>
      </w:r>
    </w:p>
    <w:p w14:paraId="00255242" w14:textId="77777777" w:rsidR="00727B6C" w:rsidRPr="00D06A03" w:rsidRDefault="00727B6C" w:rsidP="00727B6C">
      <w:pPr>
        <w:ind w:left="-284" w:right="-483"/>
        <w:jc w:val="both"/>
        <w:rPr>
          <w:rFonts w:cs="Arial"/>
          <w:bCs/>
        </w:rPr>
      </w:pPr>
      <w:r w:rsidRPr="00D06A03">
        <w:rPr>
          <w:rFonts w:ascii="Calibri" w:eastAsia="Calibri" w:hAnsi="Calibri" w:cs="Times New Roman"/>
        </w:rPr>
        <w:t>Τα δίκτυα που θίγονται από την κατασκευή του έργου θα αποκατασταθούν.</w:t>
      </w:r>
    </w:p>
    <w:p w14:paraId="32D15085" w14:textId="77777777" w:rsidR="00F222B8" w:rsidRPr="00D06A03" w:rsidRDefault="00F222B8" w:rsidP="00F222B8">
      <w:pPr>
        <w:ind w:left="-284" w:right="-483"/>
        <w:jc w:val="both"/>
        <w:rPr>
          <w:rFonts w:cs="Arial"/>
          <w:b/>
          <w:bCs/>
        </w:rPr>
      </w:pPr>
      <w:r w:rsidRPr="00D06A03">
        <w:rPr>
          <w:rFonts w:cs="Arial"/>
          <w:b/>
          <w:bCs/>
        </w:rPr>
        <w:t>Διέλευση εντός της ΒΙΠΕ 1 Βόλου</w:t>
      </w:r>
    </w:p>
    <w:p w14:paraId="230AD98B" w14:textId="77777777" w:rsidR="00F222B8" w:rsidRPr="00D06A03" w:rsidRDefault="00F222B8" w:rsidP="00F222B8">
      <w:pPr>
        <w:ind w:left="-284" w:right="-483"/>
        <w:jc w:val="both"/>
        <w:rPr>
          <w:rFonts w:cs="Arial"/>
          <w:bCs/>
        </w:rPr>
      </w:pPr>
      <w:r w:rsidRPr="00D06A03">
        <w:rPr>
          <w:rFonts w:cs="Arial"/>
          <w:bCs/>
        </w:rPr>
        <w:t xml:space="preserve">Η ΣΓ διέρχεται εντός της ΒΙΠΕ 1 Βόλου, επί της υφιστάμενης παλαιάς μικτής/ μετρικής ΣΓ Β-Β-Κ, </w:t>
      </w:r>
      <w:r w:rsidR="00727B6C" w:rsidRPr="00D06A03">
        <w:rPr>
          <w:rFonts w:cs="Arial"/>
          <w:bCs/>
        </w:rPr>
        <w:t xml:space="preserve">στο μεγαλύτερο τμήμα της </w:t>
      </w:r>
      <w:r w:rsidRPr="00D06A03">
        <w:rPr>
          <w:rFonts w:cs="Arial"/>
          <w:bCs/>
        </w:rPr>
        <w:t xml:space="preserve">εντός του ορίου απαλλοτρίωσης του ΟΣΕ. </w:t>
      </w:r>
      <w:r w:rsidR="00727B6C" w:rsidRPr="00D06A03">
        <w:rPr>
          <w:rFonts w:cs="Arial"/>
          <w:bCs/>
        </w:rPr>
        <w:t xml:space="preserve">Για ένα τμήμα, στο μήκος της βελτίωσης της καμπύλης, η νέα ΣΓ θα πρέπει να καταλάβει τον χώρο πρασίνου της ΒΙΠΕ 1. </w:t>
      </w:r>
      <w:r w:rsidRPr="00D06A03">
        <w:rPr>
          <w:rFonts w:cs="Arial"/>
          <w:bCs/>
        </w:rPr>
        <w:t xml:space="preserve">Η ΒΙΠΕ 1 Βόλου έχει εγκεκριμένο ρυμοτομικό </w:t>
      </w:r>
      <w:r w:rsidR="00727B6C" w:rsidRPr="00D06A03">
        <w:rPr>
          <w:rFonts w:cs="Arial"/>
          <w:bCs/>
        </w:rPr>
        <w:t>σχέδιο</w:t>
      </w:r>
      <w:r w:rsidRPr="00D06A03">
        <w:rPr>
          <w:rFonts w:cs="Arial"/>
          <w:bCs/>
        </w:rPr>
        <w:t xml:space="preserve"> (</w:t>
      </w:r>
      <w:r w:rsidRPr="00D06A03">
        <w:rPr>
          <w:rFonts w:cs="Arial"/>
          <w:bCs/>
          <w:i/>
        </w:rPr>
        <w:t>το οποίο βρίσκεται υπό αναθεώρηση</w:t>
      </w:r>
      <w:r w:rsidRPr="00D06A03">
        <w:rPr>
          <w:rFonts w:cs="Arial"/>
          <w:bCs/>
        </w:rPr>
        <w:t>) και έγκ</w:t>
      </w:r>
      <w:r w:rsidR="00727B6C" w:rsidRPr="00D06A03">
        <w:rPr>
          <w:rFonts w:cs="Arial"/>
          <w:bCs/>
        </w:rPr>
        <w:t>ριση περιβαλλοντικών όρων</w:t>
      </w:r>
      <w:r w:rsidRPr="00D06A03">
        <w:rPr>
          <w:rFonts w:cs="Arial"/>
          <w:bCs/>
        </w:rPr>
        <w:t xml:space="preserve">.   </w:t>
      </w:r>
    </w:p>
    <w:p w14:paraId="724861B1" w14:textId="77777777" w:rsidR="00F222B8" w:rsidRPr="00D06A03" w:rsidRDefault="00F222B8" w:rsidP="00F222B8">
      <w:pPr>
        <w:ind w:left="-284" w:right="-483"/>
        <w:jc w:val="both"/>
        <w:rPr>
          <w:rFonts w:cs="Arial"/>
          <w:b/>
          <w:bCs/>
        </w:rPr>
      </w:pPr>
      <w:r w:rsidRPr="00D06A03">
        <w:rPr>
          <w:rFonts w:cs="Arial"/>
          <w:b/>
          <w:bCs/>
        </w:rPr>
        <w:t>Εμπλοκή με Αρχαιολογικούς χώρους</w:t>
      </w:r>
    </w:p>
    <w:p w14:paraId="5DD8A5FB" w14:textId="77777777" w:rsidR="00F222B8" w:rsidRPr="00D06A03" w:rsidRDefault="00F222B8" w:rsidP="00F222B8">
      <w:pPr>
        <w:ind w:left="-284" w:right="-483"/>
        <w:jc w:val="both"/>
      </w:pPr>
      <w:r w:rsidRPr="00D06A03">
        <w:rPr>
          <w:rFonts w:cs="Arial"/>
          <w:bCs/>
        </w:rPr>
        <w:t xml:space="preserve">Σύμφωνα με την </w:t>
      </w:r>
      <w:r w:rsidRPr="00D06A03">
        <w:t>ΚΥΑ ΕΠΟ 195216/11-1-11 «</w:t>
      </w:r>
      <w:r w:rsidRPr="00D06A03">
        <w:rPr>
          <w:i/>
        </w:rPr>
        <w:t>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r w:rsidRPr="00D06A03">
        <w:t>», της υπό ηλεκτροκίνησης ΣΓ, στον ΠΟ 8.3 προσδιορίζεται ότι:</w:t>
      </w:r>
    </w:p>
    <w:p w14:paraId="5B647090" w14:textId="77777777" w:rsidR="00F222B8" w:rsidRPr="00D06A03" w:rsidRDefault="00F222B8" w:rsidP="00F222B8">
      <w:pPr>
        <w:ind w:left="-284" w:right="-483"/>
        <w:jc w:val="both"/>
      </w:pPr>
      <w:r w:rsidRPr="00D06A03">
        <w:t>α) οι εργασίες αναβάθμισης της μετρικής γραμμής στη θέση «Κάτω Σπαρτιάς (Ποντίκια)» να μην επεκταθούν προς Β, προς την πλευρά του αρχαϊκού βωμού του Ηρακλή, από τον οποίο θα πρέπει να διατηρηθεί περιβάλλων χώρος προστασίας ακτίνας τουλάχιστον 10μ.</w:t>
      </w:r>
    </w:p>
    <w:p w14:paraId="373F311C" w14:textId="77777777" w:rsidR="007D738B" w:rsidRPr="00E5768A" w:rsidRDefault="00F222B8" w:rsidP="00E5768A">
      <w:pPr>
        <w:ind w:left="-284" w:right="-483"/>
        <w:jc w:val="both"/>
      </w:pPr>
      <w:r w:rsidRPr="00D06A03">
        <w:t xml:space="preserve">Ο όρος αυτός τηρείται  καθώς η προς ηλεκτροκίνηση ΣΓ, εγκεκριμένη με την προαναφερόμενη ΚΥΑ, </w:t>
      </w:r>
      <w:r w:rsidRPr="00D06A03">
        <w:rPr>
          <w:b/>
        </w:rPr>
        <w:t>απέχει περί τα 30μ</w:t>
      </w:r>
      <w:r w:rsidRPr="00D06A03">
        <w:t xml:space="preserve"> από τ</w:t>
      </w:r>
      <w:r w:rsidR="00E5768A">
        <w:t>ο όριο του αρχαιολογικού χώρου.</w:t>
      </w:r>
    </w:p>
    <w:p w14:paraId="0E4BCF20" w14:textId="77777777" w:rsidR="00F222B8" w:rsidRPr="00D06A03" w:rsidRDefault="00F222B8" w:rsidP="00F222B8">
      <w:pPr>
        <w:ind w:left="-284" w:right="-483"/>
        <w:jc w:val="both"/>
        <w:rPr>
          <w:rFonts w:cs="Arial"/>
          <w:b/>
          <w:bCs/>
        </w:rPr>
      </w:pPr>
      <w:r w:rsidRPr="00D06A03">
        <w:rPr>
          <w:rFonts w:cs="Arial"/>
          <w:b/>
          <w:bCs/>
        </w:rPr>
        <w:t>3.1.</w:t>
      </w:r>
      <w:r w:rsidR="004248F9" w:rsidRPr="00D06A03">
        <w:rPr>
          <w:rFonts w:cs="Arial"/>
          <w:b/>
          <w:bCs/>
        </w:rPr>
        <w:t>6</w:t>
      </w:r>
      <w:r w:rsidRPr="00D06A03">
        <w:rPr>
          <w:rFonts w:cs="Arial"/>
          <w:b/>
          <w:bCs/>
        </w:rPr>
        <w:tab/>
        <w:t>Εργασίες συντήρησης, ανακαίνισης – αναβάθμισης και αποκατάστασης της γραμμής</w:t>
      </w:r>
    </w:p>
    <w:p w14:paraId="0D55AAD6" w14:textId="77777777" w:rsidR="00F222B8" w:rsidRPr="00E5768A" w:rsidRDefault="00F222B8" w:rsidP="00E5768A">
      <w:pPr>
        <w:ind w:left="-284" w:right="-483"/>
        <w:jc w:val="both"/>
        <w:rPr>
          <w:rFonts w:cs="Arial"/>
          <w:bCs/>
        </w:rPr>
      </w:pPr>
      <w:r w:rsidRPr="00D06A03">
        <w:rPr>
          <w:rFonts w:cs="Arial"/>
          <w:bCs/>
        </w:rPr>
        <w:t>Οι εργασίες συντήρησης, ανακαίνισης – αναβάθμισης και αποκατάστασης της γραμμής περιγράφηκαν στην αρχική μελέτη του έργου και έχουν λάβει Έγκριση Περιβαλλοντικών Όρων με την με α.π. ΕΥΠΕ/ΥΠΕΧΩΔΕ ΚΥΑ ΕΠΟ 195216/11-1-11 «Έγκριση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w:t>
      </w:r>
      <w:r w:rsidR="00E5768A">
        <w:rPr>
          <w:rFonts w:cs="Arial"/>
          <w:bCs/>
        </w:rPr>
        <w:t>ων Σταθμών, στον Ν. Μαγνησίας».</w:t>
      </w:r>
    </w:p>
    <w:p w14:paraId="2A878DAA" w14:textId="77777777" w:rsidR="00B03D69" w:rsidRPr="00D06A03" w:rsidRDefault="00EC52AD" w:rsidP="00B03D69">
      <w:pPr>
        <w:ind w:left="-284" w:right="-483"/>
        <w:jc w:val="both"/>
        <w:rPr>
          <w:rFonts w:cs="Arial"/>
          <w:b/>
          <w:bCs/>
        </w:rPr>
      </w:pPr>
      <w:r w:rsidRPr="00D06A03">
        <w:rPr>
          <w:rFonts w:cs="Arial"/>
          <w:b/>
          <w:bCs/>
        </w:rPr>
        <w:t>3.1.</w:t>
      </w:r>
      <w:r w:rsidR="004248F9" w:rsidRPr="00D06A03">
        <w:rPr>
          <w:rFonts w:cs="Arial"/>
          <w:b/>
          <w:bCs/>
        </w:rPr>
        <w:t>7</w:t>
      </w:r>
      <w:r w:rsidRPr="00D06A03">
        <w:rPr>
          <w:rFonts w:cs="Arial"/>
          <w:b/>
          <w:bCs/>
        </w:rPr>
        <w:tab/>
      </w:r>
      <w:r w:rsidR="00B03D69" w:rsidRPr="00D06A03">
        <w:rPr>
          <w:rFonts w:cs="Arial"/>
          <w:b/>
          <w:bCs/>
        </w:rPr>
        <w:t>Κυκλοφοριακά στοιχεία</w:t>
      </w:r>
    </w:p>
    <w:p w14:paraId="2D5275E5" w14:textId="77777777" w:rsidR="00C9136E" w:rsidRPr="00D06A03" w:rsidRDefault="00C9136E" w:rsidP="00B03D69">
      <w:pPr>
        <w:ind w:left="-284" w:right="-483"/>
        <w:jc w:val="both"/>
        <w:rPr>
          <w:rFonts w:cs="Arial"/>
          <w:b/>
          <w:bCs/>
          <w:u w:val="single"/>
        </w:rPr>
      </w:pPr>
      <w:r w:rsidRPr="00D06A03">
        <w:rPr>
          <w:rFonts w:eastAsiaTheme="minorHAnsi"/>
          <w:bCs/>
          <w:snapToGrid w:val="0"/>
          <w:u w:val="single"/>
          <w:lang w:eastAsia="nl-NL"/>
        </w:rPr>
        <w:t>Υφιστάμενοι φόρτοι σιδηροδρομικής κυκλοφορίας</w:t>
      </w:r>
    </w:p>
    <w:p w14:paraId="4F81A270" w14:textId="77777777" w:rsidR="00C9136E" w:rsidRPr="00D06A03" w:rsidRDefault="00C9136E" w:rsidP="00C9136E">
      <w:pPr>
        <w:ind w:left="-284" w:right="-483"/>
        <w:jc w:val="both"/>
        <w:rPr>
          <w:rFonts w:cs="Arial"/>
          <w:bCs/>
        </w:rPr>
      </w:pPr>
      <w:r w:rsidRPr="00D06A03">
        <w:rPr>
          <w:rFonts w:cs="Arial"/>
          <w:bCs/>
        </w:rPr>
        <w:t>Σύμφωνα με τα στοιχεία κυκλοφορίας συρμών του ΟΣΕ ΑΕ σήμερα (201</w:t>
      </w:r>
      <w:r w:rsidR="00727B6C" w:rsidRPr="00D06A03">
        <w:rPr>
          <w:rFonts w:cs="Arial"/>
          <w:bCs/>
        </w:rPr>
        <w:t>7</w:t>
      </w:r>
      <w:r w:rsidRPr="00D06A03">
        <w:rPr>
          <w:rFonts w:cs="Arial"/>
          <w:bCs/>
        </w:rPr>
        <w:t>) στη ΣΓ Λάρισα – Βόλος κυκλοφορούν:</w:t>
      </w:r>
    </w:p>
    <w:p w14:paraId="3B419122" w14:textId="77777777" w:rsidR="00C9136E" w:rsidRPr="00D06A03" w:rsidRDefault="00C9136E" w:rsidP="00C9136E">
      <w:pPr>
        <w:pStyle w:val="a3"/>
        <w:numPr>
          <w:ilvl w:val="0"/>
          <w:numId w:val="18"/>
        </w:numPr>
        <w:ind w:right="-483"/>
        <w:jc w:val="both"/>
        <w:rPr>
          <w:rFonts w:cs="Arial"/>
          <w:bCs/>
        </w:rPr>
      </w:pPr>
      <w:r w:rsidRPr="00D06A03">
        <w:rPr>
          <w:rFonts w:cs="Arial"/>
          <w:bCs/>
        </w:rPr>
        <w:t xml:space="preserve">18 προαστιακοί συρμοί τύπου MAN 2000, </w:t>
      </w:r>
    </w:p>
    <w:p w14:paraId="5D699526" w14:textId="77777777" w:rsidR="00C9136E" w:rsidRPr="00D06A03" w:rsidRDefault="00C9136E" w:rsidP="00C9136E">
      <w:pPr>
        <w:pStyle w:val="a3"/>
        <w:numPr>
          <w:ilvl w:val="0"/>
          <w:numId w:val="18"/>
        </w:numPr>
        <w:ind w:right="-483"/>
        <w:jc w:val="both"/>
        <w:rPr>
          <w:rFonts w:cs="Arial"/>
          <w:bCs/>
        </w:rPr>
      </w:pPr>
      <w:r w:rsidRPr="00D06A03">
        <w:rPr>
          <w:rFonts w:cs="Arial"/>
          <w:bCs/>
        </w:rPr>
        <w:t xml:space="preserve">συνήθως 1 ζεύγος εμπορικοί συρμοί Λάρισα – Βελεστίνο ή Λάρισα – Βόλος </w:t>
      </w:r>
    </w:p>
    <w:p w14:paraId="368BBDCE" w14:textId="77777777" w:rsidR="00C9136E" w:rsidRPr="00D06A03" w:rsidRDefault="00C9136E" w:rsidP="00C9136E">
      <w:pPr>
        <w:pStyle w:val="a3"/>
        <w:numPr>
          <w:ilvl w:val="0"/>
          <w:numId w:val="18"/>
        </w:numPr>
        <w:ind w:right="-483"/>
        <w:jc w:val="both"/>
        <w:rPr>
          <w:rFonts w:cs="Arial"/>
          <w:bCs/>
        </w:rPr>
      </w:pPr>
      <w:r w:rsidRPr="00D06A03">
        <w:rPr>
          <w:rFonts w:cs="Arial"/>
          <w:bCs/>
        </w:rPr>
        <w:t xml:space="preserve">κατά περίπτωση μεμονωμένη μηχανή </w:t>
      </w:r>
    </w:p>
    <w:p w14:paraId="29FD4A00" w14:textId="77777777" w:rsidR="00C9136E" w:rsidRPr="00D06A03" w:rsidRDefault="00C9136E" w:rsidP="00C9136E">
      <w:pPr>
        <w:pStyle w:val="a3"/>
        <w:numPr>
          <w:ilvl w:val="0"/>
          <w:numId w:val="18"/>
        </w:numPr>
        <w:ind w:right="-483"/>
        <w:jc w:val="both"/>
        <w:rPr>
          <w:rFonts w:cs="Arial"/>
          <w:bCs/>
        </w:rPr>
      </w:pPr>
      <w:r w:rsidRPr="00D06A03">
        <w:rPr>
          <w:rFonts w:cs="Arial"/>
          <w:bCs/>
        </w:rPr>
        <w:t>κατά περίπτωση μηχάνημα έργων</w:t>
      </w:r>
    </w:p>
    <w:p w14:paraId="750CA462" w14:textId="77777777" w:rsidR="00C9136E" w:rsidRPr="00D06A03" w:rsidRDefault="00C9136E" w:rsidP="00C9136E">
      <w:pPr>
        <w:ind w:left="-284" w:right="-483"/>
        <w:jc w:val="both"/>
        <w:rPr>
          <w:rFonts w:cs="Arial"/>
          <w:bCs/>
        </w:rPr>
      </w:pPr>
      <w:r w:rsidRPr="00D06A03">
        <w:rPr>
          <w:rFonts w:cs="Arial"/>
          <w:bCs/>
        </w:rPr>
        <w:t xml:space="preserve">Σήμερα στην γραμμή για την προαστιακή κυκλοφορία χρησιμοποιούνται αυτοκινητάμαξες δύο βαγονιών τύπου ΜΑΝ2000 μήκους περίπου 40 μ. που εκτελούν 9 δρομολόγια με επιστροφή την ημέρα (18 διελεύσεις ) με μεταφορική ικανότητα 140 ατόμων σε Β΄ θέση. </w:t>
      </w:r>
      <w:bookmarkStart w:id="6" w:name="_Toc272931491"/>
    </w:p>
    <w:p w14:paraId="010B4143" w14:textId="77777777" w:rsidR="00C9136E" w:rsidRPr="00D06A03" w:rsidRDefault="00C9136E" w:rsidP="00C9136E">
      <w:pPr>
        <w:ind w:left="-284" w:right="-483"/>
        <w:jc w:val="both"/>
        <w:rPr>
          <w:rFonts w:eastAsiaTheme="minorHAnsi"/>
          <w:bCs/>
          <w:snapToGrid w:val="0"/>
          <w:u w:val="single"/>
          <w:lang w:eastAsia="nl-NL"/>
        </w:rPr>
      </w:pPr>
      <w:r w:rsidRPr="00D06A03">
        <w:rPr>
          <w:rFonts w:eastAsiaTheme="minorHAnsi"/>
          <w:bCs/>
          <w:snapToGrid w:val="0"/>
          <w:u w:val="single"/>
          <w:lang w:eastAsia="nl-NL"/>
        </w:rPr>
        <w:t>Προβλέψεις μελλοντικών φόρτων</w:t>
      </w:r>
      <w:bookmarkEnd w:id="6"/>
    </w:p>
    <w:p w14:paraId="27D34BFB" w14:textId="77777777" w:rsidR="00C9136E" w:rsidRPr="00D06A03" w:rsidRDefault="00C9136E" w:rsidP="00C9136E">
      <w:pPr>
        <w:ind w:left="-284" w:right="-483"/>
        <w:jc w:val="both"/>
        <w:rPr>
          <w:rFonts w:cs="Arial"/>
          <w:bCs/>
        </w:rPr>
      </w:pPr>
      <w:r w:rsidRPr="00D06A03">
        <w:rPr>
          <w:rFonts w:cs="Arial"/>
          <w:bCs/>
        </w:rPr>
        <w:t>Σύμφωνα με ένα λογικό σενάριο εκμετάλλευσης της γραμμής Λάρισας - Βόλος μπορεί να θεωρηθεί ότι την επόμενη 20ετία η συχνότητα αναμένεται ότι μπορεί να φθάσει μέχρι και 40 προαστιακοί συρμοί και 10 Intercity (από και προς Αθήνα και Θεσσαλονίκη) ανά ημέρα.</w:t>
      </w:r>
      <w:r w:rsidRPr="00D06A03">
        <w:rPr>
          <w:rFonts w:cs="Arial"/>
          <w:bCs/>
        </w:rPr>
        <w:tab/>
      </w:r>
      <w:r w:rsidRPr="00D06A03">
        <w:rPr>
          <w:rFonts w:cs="Arial"/>
          <w:bCs/>
        </w:rPr>
        <w:br/>
        <w:t>Οι εμπορικοί συρμοί θα εντός της επομένης 20ετίας θα φτάσει μια μέγιστη συχνότητα 12 δρομολογίων /ημέρα.</w:t>
      </w:r>
    </w:p>
    <w:p w14:paraId="7016AF34" w14:textId="77777777" w:rsidR="007D738B" w:rsidRPr="00D06A03" w:rsidRDefault="008A30DE" w:rsidP="00861131">
      <w:pPr>
        <w:ind w:left="-284" w:right="-483"/>
        <w:jc w:val="both"/>
        <w:rPr>
          <w:rFonts w:cs="Arial"/>
          <w:bCs/>
        </w:rPr>
      </w:pPr>
      <w:r w:rsidRPr="00D06A03">
        <w:rPr>
          <w:rFonts w:cs="Arial"/>
          <w:bCs/>
        </w:rPr>
        <w:t xml:space="preserve">Κατά τη λειτουργία του έργου ενδέχεται να μεταφέρονται </w:t>
      </w:r>
      <w:r w:rsidR="00B03D69" w:rsidRPr="00D06A03">
        <w:rPr>
          <w:rFonts w:cs="Arial"/>
          <w:bCs/>
        </w:rPr>
        <w:t>ειδικά</w:t>
      </w:r>
      <w:r w:rsidRPr="00D06A03">
        <w:rPr>
          <w:rFonts w:cs="Arial"/>
          <w:bCs/>
        </w:rPr>
        <w:t xml:space="preserve"> φορτία. Για την συσκευασία, αποθήκευση, φόρτωση, μεταφορά, μεταφόρτωση (αν απαιτείται) και εκφόρτωση τέτοιου είδους φορτίων υπάρχουν ειδικές διατάξεις και συγκεκριμένες οδηγίες και κανόνες από τη διεθνή και την ελληνική νομοθεσία που πρέπει να, και εφαρμόζονται από τους αρμόδιους για τις παραπάνω δραστηριότητες (RID κλπ). Η τήρηση των κανονισμών αυτών εγγυάται την ελαχιστοποίηση των πιθανών κινδύνων και έχει καλυφθεί στην Έγκριση Περιβαλλοντικών Όρων με την </w:t>
      </w:r>
      <w:r w:rsidRPr="00D06A03">
        <w:t>με α.π. ΕΥΠΕ/ΥΠΕΧΩΔΕ ΚΥΑ ΕΠΟ 195216/11-1-11 «Έγκριση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p>
    <w:p w14:paraId="314C4D1F" w14:textId="77777777" w:rsidR="00C9136E" w:rsidRPr="00D06A03" w:rsidRDefault="00C9136E" w:rsidP="00C9136E">
      <w:pPr>
        <w:ind w:left="-284" w:right="-483"/>
        <w:jc w:val="both"/>
        <w:rPr>
          <w:rFonts w:cs="Arial"/>
          <w:b/>
          <w:bCs/>
        </w:rPr>
      </w:pPr>
      <w:r w:rsidRPr="00D06A03">
        <w:rPr>
          <w:rFonts w:cs="Arial"/>
          <w:b/>
          <w:bCs/>
        </w:rPr>
        <w:t>3.1.</w:t>
      </w:r>
      <w:r w:rsidR="004248F9" w:rsidRPr="00D06A03">
        <w:rPr>
          <w:rFonts w:cs="Arial"/>
          <w:b/>
          <w:bCs/>
        </w:rPr>
        <w:t>8</w:t>
      </w:r>
      <w:r w:rsidRPr="00D06A03">
        <w:rPr>
          <w:rFonts w:cs="Arial"/>
          <w:b/>
          <w:bCs/>
        </w:rPr>
        <w:tab/>
        <w:t>Συνολική εκτίμηση της επιφάνειας κατάληψης του εδάφους (απαλλοτριώσεις)</w:t>
      </w:r>
    </w:p>
    <w:p w14:paraId="57377DCB" w14:textId="77777777" w:rsidR="00C9136E" w:rsidRPr="00D06A03" w:rsidRDefault="00C9136E" w:rsidP="00C9136E">
      <w:pPr>
        <w:ind w:left="-284" w:right="-483"/>
        <w:jc w:val="both"/>
        <w:rPr>
          <w:rFonts w:cs="Arial"/>
          <w:bCs/>
        </w:rPr>
      </w:pPr>
      <w:r w:rsidRPr="00D06A03">
        <w:rPr>
          <w:rFonts w:cs="Arial"/>
          <w:bCs/>
        </w:rPr>
        <w:t>Η νέα ΣΓ ακολουθεί σε όλο το μήκος της την υφιστάμενη γραμμή και περιορίζει τις απώλειες σε έδαφος. Η η νέα χάραξη διαφοροποιείται και ακολουθεί νέα πορε</w:t>
      </w:r>
      <w:r w:rsidR="00861131">
        <w:rPr>
          <w:rFonts w:cs="Arial"/>
          <w:bCs/>
        </w:rPr>
        <w:t>ία σε μήκος περίπου 850</w:t>
      </w:r>
      <w:r w:rsidRPr="00D06A03">
        <w:rPr>
          <w:rFonts w:cs="Arial"/>
          <w:bCs/>
        </w:rPr>
        <w:t xml:space="preserve">m, για να επανέλθει στον αρχικό διάδρομο της μετρικής, με διαφοροποιήσεις στις ακτίνες που υπαγορεύονται από τις νέες προδιαγραφές. </w:t>
      </w:r>
      <w:r w:rsidR="00861131" w:rsidRPr="00D06A03">
        <w:rPr>
          <w:rFonts w:cs="Arial"/>
          <w:bCs/>
        </w:rPr>
        <w:t>Επομένως</w:t>
      </w:r>
      <w:r w:rsidRPr="00D06A03">
        <w:rPr>
          <w:rFonts w:cs="Arial"/>
          <w:bCs/>
        </w:rPr>
        <w:t xml:space="preserve"> η επιφάνεια του εδάφους που καταλα</w:t>
      </w:r>
      <w:r w:rsidR="00861131">
        <w:rPr>
          <w:rFonts w:cs="Arial"/>
          <w:bCs/>
        </w:rPr>
        <w:t xml:space="preserve">μβάνεται </w:t>
      </w:r>
      <w:r w:rsidR="001A446C">
        <w:rPr>
          <w:rFonts w:cs="Arial"/>
          <w:bCs/>
        </w:rPr>
        <w:t xml:space="preserve">εκτός οτόων απαλλοτρίωσης του ΟΣΕ </w:t>
      </w:r>
      <w:r w:rsidR="00861131">
        <w:rPr>
          <w:rFonts w:cs="Arial"/>
          <w:bCs/>
        </w:rPr>
        <w:t>είναι της τάξης των 64,5στρ</w:t>
      </w:r>
      <w:r w:rsidRPr="00D06A03">
        <w:rPr>
          <w:rFonts w:cs="Arial"/>
          <w:bCs/>
        </w:rPr>
        <w:t xml:space="preserve"> και αφορά </w:t>
      </w:r>
      <w:r w:rsidR="00861131">
        <w:rPr>
          <w:rFonts w:cs="Arial"/>
          <w:bCs/>
        </w:rPr>
        <w:t>σε εκτάσεις δασικές (13,5στρ) και εκτάσεις που ανήκουν στον κοινόχρηστο χώρο της ΒΙΠΕ (51στρ)</w:t>
      </w:r>
      <w:r w:rsidR="001A446C">
        <w:rPr>
          <w:rFonts w:cs="Arial"/>
          <w:bCs/>
        </w:rPr>
        <w:t>.</w:t>
      </w:r>
    </w:p>
    <w:p w14:paraId="06E1C54B" w14:textId="77777777" w:rsidR="00B03D69" w:rsidRPr="00D06A03" w:rsidRDefault="00FC6654" w:rsidP="00FC6654">
      <w:pPr>
        <w:pStyle w:val="a3"/>
        <w:numPr>
          <w:ilvl w:val="2"/>
          <w:numId w:val="26"/>
        </w:numPr>
        <w:ind w:right="-483"/>
        <w:jc w:val="both"/>
        <w:rPr>
          <w:rFonts w:cs="Arial"/>
          <w:b/>
          <w:bCs/>
        </w:rPr>
      </w:pPr>
      <w:r w:rsidRPr="00D06A03">
        <w:rPr>
          <w:rFonts w:cs="Arial"/>
          <w:b/>
          <w:bCs/>
        </w:rPr>
        <w:t xml:space="preserve">Κτιριακά έργα   </w:t>
      </w:r>
    </w:p>
    <w:p w14:paraId="1E5A7AFB" w14:textId="77777777" w:rsidR="00FC6654" w:rsidRPr="00D06A03" w:rsidRDefault="00FC6654" w:rsidP="00FC6654">
      <w:pPr>
        <w:ind w:left="-284" w:right="-483"/>
        <w:jc w:val="both"/>
        <w:rPr>
          <w:rFonts w:cs="Arial"/>
          <w:bCs/>
        </w:rPr>
      </w:pPr>
      <w:r w:rsidRPr="00D06A03">
        <w:rPr>
          <w:rFonts w:cs="Arial"/>
          <w:bCs/>
        </w:rPr>
        <w:t>Στο πλαίσιο του προτεινόμενου έργου θα εκτελεστούν εργασίες επισκευής των υφισταμένων κτιρίων των Σιδηροδρομικών Σταθμών Λατομείου και  Βόλου για την βελτίωση της λειτουργίας τους, οι οποίοι μετά την ολοκλήρωση των σχετικών εργασιών θα εξυπηρετήσουν τη λειτουργία των σταθμών και θα στεγάσουν επιπλέον τον απαραίτητο εξοπλισμό Σηματοδότησης και Ηλεκτροκίνησης.</w:t>
      </w:r>
    </w:p>
    <w:p w14:paraId="102CB385" w14:textId="77777777" w:rsidR="00FC6654" w:rsidRPr="00D06A03" w:rsidRDefault="00FC6654" w:rsidP="00FC6654">
      <w:pPr>
        <w:ind w:left="-284" w:right="-483"/>
        <w:jc w:val="both"/>
        <w:rPr>
          <w:rFonts w:cs="Arial"/>
          <w:bCs/>
        </w:rPr>
      </w:pPr>
      <w:r w:rsidRPr="00D06A03">
        <w:rPr>
          <w:rFonts w:cs="Arial"/>
          <w:bCs/>
        </w:rPr>
        <w:t>Επίσης, οι εργασίες κτιρίων στοχεύουν στην αποκατάσταση της λειτουργικότητας,  αισθητικής τους και προστασίας έναντι κλοπών και βανδαλισμών του ηλεκτρομηχανολογικού εξοπλισμού.</w:t>
      </w:r>
    </w:p>
    <w:p w14:paraId="1DEFC1F8" w14:textId="77777777" w:rsidR="00FC6654" w:rsidRPr="00D06A03" w:rsidRDefault="00FC6654" w:rsidP="00FC6654">
      <w:pPr>
        <w:ind w:left="-284" w:right="-483"/>
        <w:jc w:val="both"/>
        <w:rPr>
          <w:rFonts w:cs="Arial"/>
        </w:rPr>
      </w:pPr>
      <w:r w:rsidRPr="00D06A03">
        <w:rPr>
          <w:rFonts w:cs="Arial"/>
        </w:rPr>
        <w:t>Τα κτίρια στην ανακαινισμένη τους εκδοχή θα διαθέτουν νέα διαμερισμάτωση, η οποία θα προκύψει για την κάλυψη συγκεκριμένων λειτουργικών αναγκών.</w:t>
      </w:r>
    </w:p>
    <w:p w14:paraId="11F119F8" w14:textId="77777777" w:rsidR="00FC6654" w:rsidRPr="00D06A03" w:rsidRDefault="00FC6654" w:rsidP="00FC6654">
      <w:pPr>
        <w:ind w:left="-284" w:right="-483"/>
        <w:jc w:val="both"/>
        <w:rPr>
          <w:rFonts w:cs="Arial"/>
        </w:rPr>
      </w:pPr>
      <w:r w:rsidRPr="00D06A03">
        <w:rPr>
          <w:rFonts w:cs="Arial"/>
        </w:rPr>
        <w:t>Στα κτίρια των Σιδηροδρομικών Σταθμών προβλέπεται να αντικατασταθεί η ξύλινη στέγη και να αντικατασταθούν μερικώς οι υφιστάμενες κεραμοσκεπές από κεράμους γαλλικού τύπου.</w:t>
      </w:r>
    </w:p>
    <w:p w14:paraId="697DEE85" w14:textId="77777777" w:rsidR="00FC6654" w:rsidRPr="00D06A03" w:rsidRDefault="00FC6654" w:rsidP="00FC6654">
      <w:pPr>
        <w:ind w:left="-284" w:right="-483"/>
        <w:jc w:val="both"/>
        <w:rPr>
          <w:rFonts w:cs="Arial"/>
        </w:rPr>
      </w:pPr>
      <w:r w:rsidRPr="00D06A03">
        <w:rPr>
          <w:rFonts w:cs="Arial"/>
        </w:rPr>
        <w:t>Όλα τα υφιστάμενα μεταλλικά και ξύλινα κουφώματα θα καθαιρεθούν και τα ανοίγματα των όψεων θα διαμορφωθούν κατάλληλα. Τα νέα εξωτερικά κουφώματα, όπου απαιτούνται θα είναι έγχρωμα αλουμινίου, πλην αυτών που θα εξυπηρετούν τεχνικούς χώρους, τα οποία θα γίνουν μεταλλικά, θα διαθέτουν περσίδες αερισμού και επιπλέον σίτα στην εσωτερική τους πλευρά. Στην εξωτερική πλευρά όλων των ανοιγμάτων θα τοποθετηθούν μόνιμα μεταλλικά κιγκλιδώματα για προστασία.</w:t>
      </w:r>
    </w:p>
    <w:p w14:paraId="1F3463B2" w14:textId="77777777" w:rsidR="00FC6654" w:rsidRPr="00D06A03" w:rsidRDefault="00FC6654" w:rsidP="00FC6654">
      <w:pPr>
        <w:ind w:left="-284" w:right="-483"/>
        <w:jc w:val="both"/>
        <w:rPr>
          <w:rFonts w:cs="Arial"/>
        </w:rPr>
      </w:pPr>
      <w:r w:rsidRPr="00D06A03">
        <w:rPr>
          <w:rFonts w:cs="Arial"/>
        </w:rPr>
        <w:t xml:space="preserve">Οι εξωτερικές θύρες (μια ανά χώρο τεχνικού δωματίου) θα είναι ασφαλείας κατάλληλα επενδυμένων, με διπλή θωράκιση, πάχους τουλάχιστον 10 cm και κλειδαριά ειδικού τύπου. </w:t>
      </w:r>
    </w:p>
    <w:p w14:paraId="37E17569" w14:textId="77777777" w:rsidR="00FC6654" w:rsidRPr="00D06A03" w:rsidRDefault="00FC6654" w:rsidP="00FC6654">
      <w:pPr>
        <w:ind w:left="-284" w:right="-483"/>
        <w:jc w:val="both"/>
        <w:rPr>
          <w:rFonts w:cs="Arial"/>
        </w:rPr>
      </w:pPr>
      <w:r w:rsidRPr="00D06A03">
        <w:rPr>
          <w:rFonts w:cs="Arial"/>
        </w:rPr>
        <w:t>Οι εσωτερικές θύρες που οδηγούν στα τεχνικά δωμάτια θα είναι πυράντοχες λόγω “επικίνδυνων” χώρων.</w:t>
      </w:r>
    </w:p>
    <w:p w14:paraId="5F621D80" w14:textId="77777777" w:rsidR="00FC6654" w:rsidRPr="00D06A03" w:rsidRDefault="00FC6654" w:rsidP="00FC6654">
      <w:pPr>
        <w:ind w:left="-284" w:right="-483"/>
        <w:jc w:val="both"/>
        <w:rPr>
          <w:rFonts w:cs="Arial"/>
        </w:rPr>
      </w:pPr>
      <w:r w:rsidRPr="00D06A03">
        <w:rPr>
          <w:rFonts w:cs="Arial"/>
        </w:rPr>
        <w:t>Τα υφιστάμενα μωσαϊκά δάπεδα (όπου εκείνα υπάρχουν) θα αποξηλωθούν και στη θέση τους θα κατασκευαστούν βιομηχανικά δάπεδα.</w:t>
      </w:r>
    </w:p>
    <w:p w14:paraId="5212A7F7" w14:textId="77777777" w:rsidR="00FC6654" w:rsidRPr="00D06A03" w:rsidRDefault="00FC6654" w:rsidP="00FC6654">
      <w:pPr>
        <w:ind w:left="-284" w:right="-483"/>
        <w:jc w:val="both"/>
        <w:rPr>
          <w:rFonts w:cs="Arial"/>
        </w:rPr>
      </w:pPr>
      <w:r w:rsidRPr="00D06A03">
        <w:rPr>
          <w:rFonts w:cs="Arial"/>
        </w:rPr>
        <w:t>Περιλαμβάνεται η ηλεκτρολογική εγκατάσταση, περιλαμβανομένων των καναλιών / σχαρών όδευση καλωδίων, η εγκατάσταση φωτισμού, οι γειώσεις, η πυρόσβεση, ο κλιματισμός και εξαερισμός των κτιρίων. Επίσης περιλαμβάνονται, η υδραυλική εγκατάσταση, τα είδη υγεινής και η αποχέτευση για τους χώρους υγιεινής.</w:t>
      </w:r>
    </w:p>
    <w:p w14:paraId="30C2A139" w14:textId="77777777" w:rsidR="00FC6654" w:rsidRPr="00D06A03" w:rsidRDefault="00FC6654" w:rsidP="00FC6654">
      <w:pPr>
        <w:ind w:left="-284" w:right="-483"/>
        <w:jc w:val="both"/>
        <w:rPr>
          <w:rFonts w:cs="Arial"/>
        </w:rPr>
      </w:pPr>
      <w:r w:rsidRPr="00D06A03">
        <w:rPr>
          <w:rFonts w:cs="Arial"/>
        </w:rPr>
        <w:t>Επίσης, σε κάθε σταθμό/τεχνικό κτίριο θα εγκατασταθεί σύστημα Συναγερμού και Πυρανίχνευσης.</w:t>
      </w:r>
    </w:p>
    <w:p w14:paraId="35AFD02A" w14:textId="77777777" w:rsidR="00FC6654" w:rsidRPr="00D06A03" w:rsidRDefault="00FC6654" w:rsidP="00FC6654">
      <w:pPr>
        <w:pStyle w:val="a3"/>
        <w:ind w:left="436" w:right="-483"/>
        <w:jc w:val="both"/>
        <w:rPr>
          <w:rFonts w:cs="Arial"/>
          <w:b/>
          <w:bCs/>
        </w:rPr>
      </w:pPr>
    </w:p>
    <w:p w14:paraId="34D1A789" w14:textId="77777777" w:rsidR="004B63E4" w:rsidRPr="00D06A03" w:rsidRDefault="00F222B8" w:rsidP="004248F9">
      <w:pPr>
        <w:pStyle w:val="a3"/>
        <w:numPr>
          <w:ilvl w:val="2"/>
          <w:numId w:val="26"/>
        </w:numPr>
        <w:ind w:right="-483"/>
        <w:jc w:val="both"/>
        <w:rPr>
          <w:rFonts w:cs="Arial"/>
          <w:b/>
          <w:bCs/>
        </w:rPr>
      </w:pPr>
      <w:r w:rsidRPr="00D06A03">
        <w:rPr>
          <w:rFonts w:cs="Arial"/>
          <w:b/>
          <w:bCs/>
        </w:rPr>
        <w:t xml:space="preserve">Προμέτρηση – προϋπολογισμός </w:t>
      </w:r>
      <w:r w:rsidR="004B63E4" w:rsidRPr="00D06A03">
        <w:rPr>
          <w:rFonts w:cs="Arial"/>
          <w:b/>
          <w:bCs/>
        </w:rPr>
        <w:t>συνολικού έργου</w:t>
      </w:r>
      <w:r w:rsidR="004248F9" w:rsidRPr="00D06A03">
        <w:rPr>
          <w:rFonts w:cs="Arial"/>
          <w:b/>
          <w:bCs/>
        </w:rPr>
        <w:t>/ χρονοδιάγραμμα</w:t>
      </w:r>
    </w:p>
    <w:p w14:paraId="6A150929" w14:textId="77777777" w:rsidR="004B63E4" w:rsidRPr="00D06A03" w:rsidRDefault="004B63E4" w:rsidP="004B63E4">
      <w:pPr>
        <w:ind w:left="-284" w:right="-483"/>
        <w:jc w:val="both"/>
        <w:rPr>
          <w:rFonts w:cs="Arial"/>
          <w:bCs/>
        </w:rPr>
      </w:pPr>
      <w:r w:rsidRPr="007723F2">
        <w:rPr>
          <w:rFonts w:cs="Arial"/>
          <w:bCs/>
        </w:rPr>
        <w:t>Ο προϋπολογισμός του προτεινόμενου έργου ανέρχεται σε</w:t>
      </w:r>
      <w:r w:rsidR="0093598D" w:rsidRPr="007723F2">
        <w:rPr>
          <w:rFonts w:cs="Arial"/>
          <w:bCs/>
        </w:rPr>
        <w:t xml:space="preserve"> 11εκατ. Ευρώ και είναι τμήμα του ευρύτερου έργου ηλεκτροκίνησης Λάρισας Βόλου προϋπολογισμού </w:t>
      </w:r>
      <w:r w:rsidRPr="007723F2">
        <w:rPr>
          <w:rFonts w:cs="Arial"/>
          <w:bCs/>
        </w:rPr>
        <w:t xml:space="preserve"> </w:t>
      </w:r>
      <w:r w:rsidR="007723F2" w:rsidRPr="007723F2">
        <w:rPr>
          <w:rFonts w:cs="Arial"/>
          <w:bCs/>
        </w:rPr>
        <w:t>47εκ</w:t>
      </w:r>
      <w:r w:rsidRPr="007723F2">
        <w:rPr>
          <w:rFonts w:cs="Arial"/>
          <w:bCs/>
        </w:rPr>
        <w:t xml:space="preserve"> €., συμπεριλαμβανομένων ΓΕ &amp; ΟΕ .</w:t>
      </w:r>
    </w:p>
    <w:p w14:paraId="440D544B" w14:textId="77777777" w:rsidR="004B63E4" w:rsidRPr="00D06A03" w:rsidRDefault="004B63E4" w:rsidP="004B63E4">
      <w:pPr>
        <w:ind w:left="-284" w:right="-483"/>
        <w:jc w:val="both"/>
        <w:rPr>
          <w:rFonts w:cs="Arial"/>
          <w:bCs/>
        </w:rPr>
      </w:pPr>
      <w:r w:rsidRPr="00D06A03">
        <w:rPr>
          <w:rFonts w:cs="Arial"/>
          <w:bCs/>
        </w:rPr>
        <w:t>Το ευρύτερο έργο θα χρηματοδοτηθεί από το Ε.Π. ΥΜΕΠΕΡΑΑ 2014-2020.</w:t>
      </w:r>
    </w:p>
    <w:p w14:paraId="4E679863" w14:textId="77777777" w:rsidR="008A30DE" w:rsidRPr="00D06A03" w:rsidRDefault="004248F9" w:rsidP="00F222B8">
      <w:pPr>
        <w:ind w:left="-284" w:right="-483"/>
        <w:jc w:val="both"/>
        <w:rPr>
          <w:rFonts w:cs="Arial"/>
          <w:bCs/>
        </w:rPr>
      </w:pPr>
      <w:r w:rsidRPr="00D06A03">
        <w:rPr>
          <w:rFonts w:cs="Arial"/>
          <w:bCs/>
        </w:rPr>
        <w:t>Ο συνολικός χρόνος εκπόνησης του έργου εκτιμάται σε δύο (2) έτη.</w:t>
      </w:r>
    </w:p>
    <w:p w14:paraId="774DF151" w14:textId="77777777" w:rsidR="00000185" w:rsidRPr="00D06A03" w:rsidRDefault="00B03D69" w:rsidP="00B03D69">
      <w:pPr>
        <w:ind w:left="284" w:hanging="568"/>
        <w:jc w:val="both"/>
        <w:rPr>
          <w:rFonts w:cs="Arial"/>
          <w:b/>
          <w:bCs/>
        </w:rPr>
      </w:pPr>
      <w:r w:rsidRPr="00D06A03">
        <w:rPr>
          <w:rFonts w:cs="Arial"/>
          <w:b/>
          <w:bCs/>
        </w:rPr>
        <w:t>3.2</w:t>
      </w:r>
      <w:r w:rsidRPr="00D06A03">
        <w:rPr>
          <w:rFonts w:cs="Arial"/>
          <w:b/>
          <w:bCs/>
        </w:rPr>
        <w:tab/>
      </w:r>
      <w:r w:rsidR="00000185" w:rsidRPr="00D06A03">
        <w:rPr>
          <w:rFonts w:cs="Arial"/>
          <w:b/>
          <w:bCs/>
        </w:rPr>
        <w:t xml:space="preserve">Αναλυτική περιγραφή κύριων, βοηθητικών και υποστηρικτικών/συνοδών εγκαταστάσεων </w:t>
      </w:r>
      <w:r w:rsidR="002D1997" w:rsidRPr="00D06A03">
        <w:rPr>
          <w:rFonts w:cs="Arial"/>
          <w:b/>
          <w:bCs/>
        </w:rPr>
        <w:t>και</w:t>
      </w:r>
      <w:r w:rsidR="00000185" w:rsidRPr="00D06A03">
        <w:rPr>
          <w:rFonts w:cs="Arial"/>
          <w:b/>
          <w:bCs/>
        </w:rPr>
        <w:t xml:space="preserve"> έργων</w:t>
      </w:r>
    </w:p>
    <w:p w14:paraId="042FAB16" w14:textId="77777777" w:rsidR="00000185" w:rsidRPr="00D06A03" w:rsidRDefault="00F056E8" w:rsidP="00721628">
      <w:pPr>
        <w:ind w:left="-284" w:right="-483"/>
        <w:jc w:val="both"/>
        <w:rPr>
          <w:rFonts w:cs="Arial"/>
          <w:bCs/>
          <w:u w:val="single"/>
        </w:rPr>
      </w:pPr>
      <w:r w:rsidRPr="00D06A03">
        <w:rPr>
          <w:rFonts w:cs="Arial"/>
          <w:bCs/>
          <w:u w:val="single"/>
        </w:rPr>
        <w:t>Κύριες δραστηριότητες για την κατασκευή του έργου</w:t>
      </w:r>
    </w:p>
    <w:p w14:paraId="33C32BCE" w14:textId="77777777" w:rsidR="00155D30" w:rsidRPr="00D06A03" w:rsidRDefault="00155D30" w:rsidP="00155D30">
      <w:pPr>
        <w:ind w:left="-284" w:right="-483"/>
        <w:jc w:val="both"/>
        <w:rPr>
          <w:rFonts w:cs="Arial"/>
          <w:bCs/>
        </w:rPr>
      </w:pPr>
      <w:r w:rsidRPr="00D06A03">
        <w:rPr>
          <w:rFonts w:cs="Arial"/>
          <w:bCs/>
        </w:rPr>
        <w:t>Για τις εργασίες αναβάθμισης της ΣΓ και κατασκευής της παραλλαγής θα απαιτηθούν:</w:t>
      </w:r>
    </w:p>
    <w:p w14:paraId="61745C3E" w14:textId="77777777" w:rsidR="00155D30" w:rsidRPr="00D06A03" w:rsidRDefault="00155D30" w:rsidP="00E64DB5">
      <w:pPr>
        <w:pStyle w:val="a3"/>
        <w:numPr>
          <w:ilvl w:val="0"/>
          <w:numId w:val="12"/>
        </w:numPr>
        <w:ind w:right="-483"/>
        <w:jc w:val="both"/>
      </w:pPr>
      <w:r w:rsidRPr="00D06A03">
        <w:rPr>
          <w:rFonts w:cs="Arial"/>
          <w:bCs/>
        </w:rPr>
        <w:t>Η απόληψη αδρανών υλικών. Τα αδρανή υλικά που θα χρησιμοποιηθ</w:t>
      </w:r>
      <w:r w:rsidRPr="00D06A03">
        <w:t xml:space="preserve">ούν για τις κατασκευές επιχωμάτων, έργων από σκυρόδεμα, για στρώσεις ασφαλτομιγμάτων, οδοστρωσίας και υδραυλικών έργων κλπ. </w:t>
      </w:r>
    </w:p>
    <w:p w14:paraId="4803B1A1" w14:textId="77777777" w:rsidR="00155D30" w:rsidRPr="00D06A03" w:rsidRDefault="00155D30" w:rsidP="00155D30">
      <w:pPr>
        <w:pStyle w:val="a3"/>
        <w:ind w:left="436" w:right="-483"/>
        <w:jc w:val="both"/>
      </w:pPr>
      <w:r w:rsidRPr="00D06A03">
        <w:t xml:space="preserve">Τα χρησιμοποιούμενα αδρανή θα προέρχονται, είτε από κατάλληλα εκσκαφής, είτε από κατάλληλα Λατομεία ή από νέους δανειοθαλάμους. </w:t>
      </w:r>
    </w:p>
    <w:p w14:paraId="50C25809" w14:textId="77777777" w:rsidR="00155D30" w:rsidRPr="00D06A03" w:rsidRDefault="00155D30" w:rsidP="00E64DB5">
      <w:pPr>
        <w:pStyle w:val="a3"/>
        <w:numPr>
          <w:ilvl w:val="0"/>
          <w:numId w:val="12"/>
        </w:numPr>
        <w:ind w:right="-483"/>
        <w:jc w:val="both"/>
      </w:pPr>
      <w:r w:rsidRPr="00D06A03">
        <w:t>Προσωρινές αποθέσεις υλικών. Θα πρέπει να εξευρεθούν οι απαραίτητοι χώροι για την προσωρινή απόθεση των προϊόντων εκσκαφής η υλικών προς χρήση.</w:t>
      </w:r>
    </w:p>
    <w:p w14:paraId="4AB83659" w14:textId="77777777" w:rsidR="00155D30" w:rsidRPr="00D06A03" w:rsidRDefault="00155D30" w:rsidP="00E64DB5">
      <w:pPr>
        <w:pStyle w:val="a3"/>
        <w:numPr>
          <w:ilvl w:val="0"/>
          <w:numId w:val="12"/>
        </w:numPr>
        <w:ind w:right="-483"/>
        <w:jc w:val="both"/>
      </w:pPr>
      <w:r w:rsidRPr="00D06A03">
        <w:t xml:space="preserve">Αποθεσιοθαλάμων. Θα αποτεθούν οριστικά υλικά τα οποία δεν δύναται να επαχρησιμοποιηθούν. </w:t>
      </w:r>
    </w:p>
    <w:p w14:paraId="1809CF73" w14:textId="77777777" w:rsidR="00155D30" w:rsidRPr="00D06A03" w:rsidRDefault="00155D30" w:rsidP="00E64DB5">
      <w:pPr>
        <w:pStyle w:val="a3"/>
        <w:numPr>
          <w:ilvl w:val="0"/>
          <w:numId w:val="12"/>
        </w:numPr>
        <w:ind w:right="-483"/>
        <w:jc w:val="both"/>
      </w:pPr>
      <w:r w:rsidRPr="00D06A03">
        <w:rPr>
          <w:rFonts w:cs="Arial"/>
          <w:b/>
          <w:bCs/>
        </w:rPr>
        <w:t xml:space="preserve"> </w:t>
      </w:r>
      <w:r w:rsidRPr="00D06A03">
        <w:t>Ενδεχόμενη κατασκευή εργοταξιακών οδών.</w:t>
      </w:r>
    </w:p>
    <w:p w14:paraId="4B681D75" w14:textId="77777777" w:rsidR="00155D30" w:rsidRPr="00D06A03" w:rsidRDefault="00155D30" w:rsidP="00E64DB5">
      <w:pPr>
        <w:pStyle w:val="a3"/>
        <w:numPr>
          <w:ilvl w:val="0"/>
          <w:numId w:val="12"/>
        </w:numPr>
        <w:ind w:right="-483"/>
        <w:jc w:val="both"/>
      </w:pPr>
      <w:r w:rsidRPr="00D06A03">
        <w:t>Δημιουργία Εργοταξίων που θα περιλαμβάνουν όλες τις εγκαταστάσεις, που απαιτούνται για την κατασκευή του Έργου, όπως συγκροτήματα μηχανημάτων και εγκαταστάσεων, συνεργεία, εργοταξιακό εργαστήριο, αποθήκες, υπόστεγα αποθήκευσης, γραφεία, χώρους υγιεινής κλπ.</w:t>
      </w:r>
    </w:p>
    <w:p w14:paraId="743EF18F" w14:textId="77777777" w:rsidR="00155D30" w:rsidRPr="00D06A03" w:rsidRDefault="00155D30" w:rsidP="00155D30">
      <w:pPr>
        <w:pStyle w:val="a3"/>
        <w:ind w:left="436" w:right="-483"/>
        <w:jc w:val="both"/>
      </w:pPr>
      <w:r w:rsidRPr="00D06A03">
        <w:t xml:space="preserve">Όλες οι εγκαταστάσεις θα σχεδιασθούν, θα κατασκευασθούν και θα λειτουργούν σύμφωνα με τις ειδικότερες απαιτήσεις των  αντίστοιχων κανονισμών (N.Ο.Κ., Κτιριοδομικός Κανονισμός, Κανονισμός Πυρασφάλειας, κλπ.).  </w:t>
      </w:r>
    </w:p>
    <w:p w14:paraId="2DC5F5E8" w14:textId="77777777" w:rsidR="00155D30" w:rsidRPr="00D06A03" w:rsidRDefault="00155D30" w:rsidP="00E64DB5">
      <w:pPr>
        <w:pStyle w:val="a3"/>
        <w:numPr>
          <w:ilvl w:val="0"/>
          <w:numId w:val="12"/>
        </w:numPr>
        <w:ind w:right="-483"/>
        <w:jc w:val="both"/>
      </w:pPr>
      <w:r w:rsidRPr="00D06A03">
        <w:rPr>
          <w:rFonts w:cs="Arial"/>
          <w:bCs/>
        </w:rPr>
        <w:t>Προμήθεια σιδηροδρομικού υλικού (σκύρα, στρωτήρες, σιδηροτροχιές)</w:t>
      </w:r>
      <w:r w:rsidR="007F4A99" w:rsidRPr="00D06A03">
        <w:rPr>
          <w:rFonts w:cs="Arial"/>
          <w:bCs/>
        </w:rPr>
        <w:t>.</w:t>
      </w:r>
    </w:p>
    <w:p w14:paraId="1E77A1F8" w14:textId="77777777" w:rsidR="00155D30" w:rsidRPr="00D06A03" w:rsidRDefault="00155D30" w:rsidP="00155D30">
      <w:pPr>
        <w:ind w:left="-284" w:right="-483"/>
        <w:jc w:val="both"/>
        <w:rPr>
          <w:rFonts w:cs="Arial"/>
          <w:bCs/>
        </w:rPr>
      </w:pPr>
      <w:r w:rsidRPr="00D06A03">
        <w:rPr>
          <w:rFonts w:cs="Arial"/>
          <w:bCs/>
        </w:rPr>
        <w:t xml:space="preserve"> Στην παρούσα περίπτωση, οι εργασίες συντήρησης/ ανακαίνισης θα απαιτήσουν την ανάγκη σκύρων και άλλων χωματουργικών υλικών. </w:t>
      </w:r>
    </w:p>
    <w:p w14:paraId="6E8D7504" w14:textId="77777777" w:rsidR="00155D30" w:rsidRPr="00D06A03" w:rsidRDefault="00155D30" w:rsidP="00155D30">
      <w:pPr>
        <w:ind w:left="-284" w:right="-483"/>
        <w:jc w:val="both"/>
        <w:rPr>
          <w:rFonts w:cs="Arial"/>
          <w:bCs/>
        </w:rPr>
      </w:pPr>
      <w:r w:rsidRPr="00D06A03">
        <w:rPr>
          <w:rFonts w:cs="Arial"/>
          <w:bCs/>
        </w:rPr>
        <w:t xml:space="preserve">Οι προδιαγραφές των σκύρων είναι τέτοιες ώστε η προμήθειά τους μπορεί να γίνεται από το εμπόριο χωρίς να απαιτείται η δημιουργία νέων λατομικών χώρων. </w:t>
      </w:r>
    </w:p>
    <w:p w14:paraId="43CF170F" w14:textId="77777777" w:rsidR="00155D30" w:rsidRPr="00D06A03" w:rsidRDefault="00155D30" w:rsidP="00155D30">
      <w:pPr>
        <w:ind w:left="-284" w:right="-483"/>
        <w:jc w:val="both"/>
        <w:rPr>
          <w:rFonts w:cs="Arial"/>
          <w:bCs/>
        </w:rPr>
      </w:pPr>
      <w:r w:rsidRPr="00D06A03">
        <w:rPr>
          <w:rFonts w:cs="Arial"/>
          <w:bCs/>
        </w:rPr>
        <w:t xml:space="preserve">Στην περιοχή του έργου η προμήθεια υλικών μπορεί να γίνει από τα νομίμως λειτουργούντα λατομεία. </w:t>
      </w:r>
    </w:p>
    <w:p w14:paraId="7AB476FB" w14:textId="77777777" w:rsidR="00155D30" w:rsidRPr="00D06A03" w:rsidRDefault="00155D30" w:rsidP="00155D30">
      <w:pPr>
        <w:ind w:left="-284" w:right="-483"/>
        <w:jc w:val="both"/>
        <w:rPr>
          <w:rFonts w:cs="Arial"/>
          <w:bCs/>
        </w:rPr>
      </w:pPr>
      <w:r w:rsidRPr="00D06A03">
        <w:rPr>
          <w:rFonts w:cs="Arial"/>
          <w:bCs/>
        </w:rPr>
        <w:t xml:space="preserve">Η προμήθεια των υπολοίπων σιδηροδρομικών και λοιπών υλικών γίνεται επίσης από το εμπόριο. Οι ποσότητες των δανείων υλικών είναι εξαιρετικά περιορισμένες. </w:t>
      </w:r>
    </w:p>
    <w:p w14:paraId="784587E5" w14:textId="77777777" w:rsidR="00155D30" w:rsidRPr="00D06A03" w:rsidRDefault="00155D30" w:rsidP="00155D30">
      <w:pPr>
        <w:ind w:left="-284" w:right="-483"/>
        <w:jc w:val="both"/>
        <w:rPr>
          <w:rFonts w:cs="Arial"/>
          <w:bCs/>
        </w:rPr>
      </w:pPr>
      <w:r w:rsidRPr="00D06A03">
        <w:rPr>
          <w:rFonts w:cs="Arial"/>
          <w:bCs/>
        </w:rPr>
        <w:t>Οι προς διάθεση ποσότητες υλικών που προκύπτουν από τη συντήρηση της (χρησιμοποιημένα σκύρα, υλικά αποξηλώσεων, καθαιρέσεων κλπ) είναι επίσης εξαιρετικά περιορισμένες και γίνονται σε κατάλληλους χώρους ανάλογα με το είδος των προς διάθεση υλικών</w:t>
      </w:r>
      <w:r w:rsidR="007F4A99" w:rsidRPr="00D06A03">
        <w:rPr>
          <w:rFonts w:cs="Arial"/>
          <w:bCs/>
        </w:rPr>
        <w:t xml:space="preserve">. </w:t>
      </w:r>
      <w:r w:rsidRPr="00D06A03">
        <w:rPr>
          <w:rFonts w:cs="Arial"/>
          <w:bCs/>
        </w:rPr>
        <w:t xml:space="preserve">Γενικά η τακτική του φορέα του έργου είναι η προσπάθεια επαναχρησιμοποίησης αυτών των υλικών. </w:t>
      </w:r>
    </w:p>
    <w:p w14:paraId="1E7B6131" w14:textId="77777777" w:rsidR="007F4A99" w:rsidRPr="00D06A03" w:rsidRDefault="00155D30" w:rsidP="007F4A99">
      <w:pPr>
        <w:ind w:left="-284" w:right="-483"/>
        <w:jc w:val="both"/>
        <w:rPr>
          <w:rFonts w:cs="Arial"/>
          <w:bCs/>
        </w:rPr>
      </w:pPr>
      <w:r w:rsidRPr="00D06A03">
        <w:rPr>
          <w:rFonts w:cs="Arial"/>
          <w:bCs/>
        </w:rPr>
        <w:t>Όσον αφορά στους χώρους Αποθεσιοθαλάμων- Δανειοθαλάμων</w:t>
      </w:r>
      <w:r w:rsidR="007F4A99" w:rsidRPr="00D06A03">
        <w:rPr>
          <w:rFonts w:cs="Arial"/>
          <w:bCs/>
        </w:rPr>
        <w:t>, οι προτεινόμενες θέσεις είχαν αδειοδοτηθεί στην αρχική ΜΠΕ και αναφέρθηκαν στο ΚΕΦ 2 του παρόντος Φακέλου Τροποποίησης.</w:t>
      </w:r>
    </w:p>
    <w:p w14:paraId="7E4C5828" w14:textId="77777777" w:rsidR="00155D30" w:rsidRPr="00D06A03" w:rsidRDefault="00155D30" w:rsidP="007F4A99">
      <w:pPr>
        <w:ind w:left="-284" w:right="-483"/>
        <w:jc w:val="both"/>
        <w:rPr>
          <w:rFonts w:cs="Arial"/>
          <w:bCs/>
        </w:rPr>
      </w:pPr>
      <w:r w:rsidRPr="00D06A03">
        <w:rPr>
          <w:rFonts w:cs="Arial"/>
          <w:bCs/>
        </w:rPr>
        <w:t xml:space="preserve">Για την </w:t>
      </w:r>
      <w:r w:rsidRPr="00D06A03">
        <w:rPr>
          <w:rFonts w:cs="Arial"/>
          <w:b/>
          <w:bCs/>
        </w:rPr>
        <w:t>ηλεκτροκίνηση</w:t>
      </w:r>
      <w:r w:rsidRPr="00D06A03">
        <w:rPr>
          <w:rFonts w:cs="Arial"/>
          <w:bCs/>
        </w:rPr>
        <w:t xml:space="preserve"> απαιτείται να </w:t>
      </w:r>
      <w:r w:rsidR="007F4A99" w:rsidRPr="00D06A03">
        <w:rPr>
          <w:rFonts w:cs="Arial"/>
          <w:bCs/>
        </w:rPr>
        <w:t>θεμελιωθούν</w:t>
      </w:r>
      <w:r w:rsidRPr="00D06A03">
        <w:rPr>
          <w:rFonts w:cs="Arial"/>
          <w:bCs/>
        </w:rPr>
        <w:t xml:space="preserve"> παραπλεύρως της σιδηροδρομικής γραμμής </w:t>
      </w:r>
      <w:r w:rsidR="00273B45" w:rsidRPr="00D06A03">
        <w:rPr>
          <w:rFonts w:cs="Arial"/>
          <w:bCs/>
        </w:rPr>
        <w:t xml:space="preserve">και εντός του ορίου απαλλοτρίωσης αυτής, </w:t>
      </w:r>
      <w:r w:rsidRPr="00D06A03">
        <w:rPr>
          <w:rFonts w:cs="Arial"/>
          <w:bCs/>
        </w:rPr>
        <w:t xml:space="preserve">οι στύλοι της ηλεκτροκίνησης και κατά μήκος της ΣΓ επί των στύλων το καλώδιο της ηλεκτροκίνησης ή η γραμμή επαφής, η γείωση και το καλώδιο της επιστροφής. </w:t>
      </w:r>
      <w:r w:rsidR="007F4A99" w:rsidRPr="00D06A03">
        <w:rPr>
          <w:rFonts w:cs="Arial"/>
          <w:bCs/>
        </w:rPr>
        <w:t>Οι απαιτήσεις τοποθέτησης της Η/Κ αναλύθηκε στο ΚΕΦ 2.</w:t>
      </w:r>
    </w:p>
    <w:p w14:paraId="51DF020C" w14:textId="77777777" w:rsidR="00155D30" w:rsidRPr="00D06A03" w:rsidRDefault="007F4A99" w:rsidP="00155D30">
      <w:pPr>
        <w:ind w:left="-284" w:right="-483"/>
        <w:jc w:val="both"/>
        <w:rPr>
          <w:rFonts w:cs="Arial"/>
          <w:b/>
          <w:bCs/>
        </w:rPr>
      </w:pPr>
      <w:r w:rsidRPr="00D06A03">
        <w:rPr>
          <w:rFonts w:cs="Arial"/>
          <w:bCs/>
        </w:rPr>
        <w:t>Ομοίως, η τοποθέτηση του</w:t>
      </w:r>
      <w:r w:rsidR="00155D30" w:rsidRPr="00D06A03">
        <w:rPr>
          <w:rFonts w:cs="Arial"/>
          <w:b/>
          <w:bCs/>
        </w:rPr>
        <w:t xml:space="preserve"> σ</w:t>
      </w:r>
      <w:r w:rsidRPr="00D06A03">
        <w:rPr>
          <w:rFonts w:cs="Arial"/>
          <w:b/>
          <w:bCs/>
        </w:rPr>
        <w:t>υ</w:t>
      </w:r>
      <w:r w:rsidR="00155D30" w:rsidRPr="00D06A03">
        <w:rPr>
          <w:rFonts w:cs="Arial"/>
          <w:b/>
          <w:bCs/>
        </w:rPr>
        <w:t>στ</w:t>
      </w:r>
      <w:r w:rsidRPr="00D06A03">
        <w:rPr>
          <w:rFonts w:cs="Arial"/>
          <w:b/>
          <w:bCs/>
        </w:rPr>
        <w:t>ή</w:t>
      </w:r>
      <w:r w:rsidR="00155D30" w:rsidRPr="00D06A03">
        <w:rPr>
          <w:rFonts w:cs="Arial"/>
          <w:b/>
          <w:bCs/>
        </w:rPr>
        <w:t>μα</w:t>
      </w:r>
      <w:r w:rsidRPr="00D06A03">
        <w:rPr>
          <w:rFonts w:cs="Arial"/>
          <w:b/>
          <w:bCs/>
        </w:rPr>
        <w:t>τος</w:t>
      </w:r>
      <w:r w:rsidR="00155D30" w:rsidRPr="00D06A03">
        <w:rPr>
          <w:rFonts w:cs="Arial"/>
          <w:b/>
          <w:bCs/>
        </w:rPr>
        <w:t xml:space="preserve">  σηματοδότησης- τηλεδιοίκησης </w:t>
      </w:r>
      <w:r w:rsidR="00155D30" w:rsidRPr="00D06A03">
        <w:rPr>
          <w:rFonts w:cs="Arial"/>
          <w:b/>
          <w:bCs/>
          <w:lang w:val="en-US"/>
        </w:rPr>
        <w:t>ETCS</w:t>
      </w:r>
      <w:r w:rsidR="00155D30" w:rsidRPr="00D06A03">
        <w:rPr>
          <w:rFonts w:cs="Arial"/>
          <w:b/>
          <w:bCs/>
        </w:rPr>
        <w:t>-</w:t>
      </w:r>
      <w:r w:rsidR="00155D30" w:rsidRPr="00D06A03">
        <w:rPr>
          <w:rFonts w:cs="Arial"/>
          <w:b/>
          <w:bCs/>
          <w:lang w:val="en-US"/>
        </w:rPr>
        <w:t>Level</w:t>
      </w:r>
      <w:r w:rsidR="00155D30" w:rsidRPr="00D06A03">
        <w:rPr>
          <w:rFonts w:cs="Arial"/>
          <w:b/>
          <w:bCs/>
        </w:rPr>
        <w:t xml:space="preserve"> 1</w:t>
      </w:r>
      <w:r w:rsidR="0062431C" w:rsidRPr="00D06A03">
        <w:rPr>
          <w:rFonts w:cs="Arial"/>
          <w:b/>
          <w:bCs/>
        </w:rPr>
        <w:t xml:space="preserve"> </w:t>
      </w:r>
      <w:r w:rsidR="0062431C" w:rsidRPr="00D06A03">
        <w:rPr>
          <w:rFonts w:cs="Arial"/>
          <w:bCs/>
        </w:rPr>
        <w:t>παραπλεύρως της ΣΓ</w:t>
      </w:r>
      <w:r w:rsidR="00155D30" w:rsidRPr="00D06A03">
        <w:rPr>
          <w:rFonts w:cs="Arial"/>
          <w:bCs/>
        </w:rPr>
        <w:t>, αναλύθηκε στ</w:t>
      </w:r>
      <w:r w:rsidRPr="00D06A03">
        <w:rPr>
          <w:rFonts w:cs="Arial"/>
          <w:bCs/>
        </w:rPr>
        <w:t>ο</w:t>
      </w:r>
      <w:r w:rsidR="00155D30" w:rsidRPr="00D06A03">
        <w:rPr>
          <w:rFonts w:cs="Arial"/>
          <w:bCs/>
        </w:rPr>
        <w:t xml:space="preserve"> ανωτέρω </w:t>
      </w:r>
      <w:r w:rsidRPr="00D06A03">
        <w:rPr>
          <w:rFonts w:cs="Arial"/>
          <w:bCs/>
        </w:rPr>
        <w:t>ΚΕΦ 2.</w:t>
      </w:r>
    </w:p>
    <w:p w14:paraId="735E6896" w14:textId="77777777" w:rsidR="00A70861" w:rsidRDefault="007F4A99" w:rsidP="00A70861">
      <w:pPr>
        <w:ind w:left="-284" w:right="-483"/>
        <w:jc w:val="both"/>
        <w:rPr>
          <w:rFonts w:cs="Arial"/>
          <w:bCs/>
        </w:rPr>
      </w:pPr>
      <w:r w:rsidRPr="00D06A03">
        <w:rPr>
          <w:rFonts w:cs="Arial"/>
          <w:bCs/>
        </w:rPr>
        <w:t>Για</w:t>
      </w:r>
      <w:r w:rsidR="00155D30" w:rsidRPr="00D06A03">
        <w:rPr>
          <w:rFonts w:cs="Arial"/>
          <w:bCs/>
        </w:rPr>
        <w:t xml:space="preserve"> το</w:t>
      </w:r>
      <w:r w:rsidR="00155D30" w:rsidRPr="00D06A03">
        <w:rPr>
          <w:rFonts w:cs="Arial"/>
          <w:b/>
          <w:bCs/>
        </w:rPr>
        <w:t xml:space="preserve"> σύστημα  ασύρματης φωνητικής επικοινωνίας GSM-R, ό</w:t>
      </w:r>
      <w:r w:rsidR="00155D30" w:rsidRPr="00D06A03">
        <w:rPr>
          <w:rFonts w:cs="Arial"/>
          <w:bCs/>
        </w:rPr>
        <w:t xml:space="preserve">πως </w:t>
      </w:r>
      <w:r w:rsidRPr="00D06A03">
        <w:rPr>
          <w:rFonts w:cs="Arial"/>
          <w:bCs/>
        </w:rPr>
        <w:t>αναφέρθηκε</w:t>
      </w:r>
      <w:r w:rsidR="00155D30" w:rsidRPr="00D06A03">
        <w:rPr>
          <w:rFonts w:cs="Arial"/>
          <w:bCs/>
        </w:rPr>
        <w:t xml:space="preserve"> και στ</w:t>
      </w:r>
      <w:r w:rsidRPr="00D06A03">
        <w:rPr>
          <w:rFonts w:cs="Arial"/>
          <w:bCs/>
        </w:rPr>
        <w:t>ο</w:t>
      </w:r>
      <w:r w:rsidR="00155D30" w:rsidRPr="00D06A03">
        <w:rPr>
          <w:rFonts w:cs="Arial"/>
          <w:bCs/>
        </w:rPr>
        <w:t xml:space="preserve"> </w:t>
      </w:r>
      <w:r w:rsidRPr="00D06A03">
        <w:rPr>
          <w:rFonts w:cs="Arial"/>
          <w:bCs/>
        </w:rPr>
        <w:t>ΚΕΦ 2, ο</w:t>
      </w:r>
      <w:r w:rsidR="00155D30" w:rsidRPr="00D06A03">
        <w:rPr>
          <w:rFonts w:cs="Arial"/>
          <w:bCs/>
        </w:rPr>
        <w:t xml:space="preserve"> κύριος εξοπλισμός του GSM-R που θα εγκατασταθεί κατά μήκος της γραμμής και εντός του εύρους αυτής, είναι οι σταθμοί βάσης (BTS), οι οποίοι αποτελούνται από τα εξής μέρη:οικίσκοι βάσεων σταθμών, οριζόντιων διαστάσεων 1,5Χ1,5 μ.,</w:t>
      </w:r>
      <w:r w:rsidRPr="00D06A03">
        <w:rPr>
          <w:rFonts w:cs="Arial"/>
          <w:bCs/>
        </w:rPr>
        <w:t xml:space="preserve"> </w:t>
      </w:r>
      <w:r w:rsidR="00155D30" w:rsidRPr="00D06A03">
        <w:rPr>
          <w:rFonts w:cs="Arial"/>
          <w:bCs/>
        </w:rPr>
        <w:t>τροφοδοτικά,</w:t>
      </w:r>
      <w:r w:rsidRPr="00D06A03">
        <w:rPr>
          <w:rFonts w:cs="Arial"/>
          <w:bCs/>
        </w:rPr>
        <w:t xml:space="preserve"> ιστοί κεραιών και τις </w:t>
      </w:r>
      <w:r w:rsidR="00155D30" w:rsidRPr="00D06A03">
        <w:rPr>
          <w:rFonts w:cs="Arial"/>
          <w:bCs/>
        </w:rPr>
        <w:t>κεραίες, μέσου ύψους 10μ (δηλ. όσο ένας στύλος χαμηλής τάσης ΔΕΗ).</w:t>
      </w:r>
    </w:p>
    <w:p w14:paraId="07DF47B8" w14:textId="77777777" w:rsidR="00155D30" w:rsidRPr="00A70861" w:rsidRDefault="00155D30" w:rsidP="00A70861">
      <w:pPr>
        <w:ind w:left="-284" w:right="-483"/>
        <w:jc w:val="both"/>
        <w:rPr>
          <w:rFonts w:cs="Arial"/>
          <w:bCs/>
        </w:rPr>
      </w:pPr>
      <w:r w:rsidRPr="00D06A03">
        <w:rPr>
          <w:rFonts w:cs="Arial"/>
          <w:bCs/>
          <w:u w:val="single"/>
        </w:rPr>
        <w:t>Υποστηρικτικές εγκαταστάσεις της κατασκευής</w:t>
      </w:r>
    </w:p>
    <w:p w14:paraId="1BCF0FD3" w14:textId="77777777" w:rsidR="00155D30" w:rsidRPr="00D06A03" w:rsidRDefault="00155D30" w:rsidP="00155D30">
      <w:pPr>
        <w:ind w:left="-284" w:right="-483"/>
        <w:jc w:val="both"/>
        <w:rPr>
          <w:rFonts w:cs="Arial"/>
          <w:bCs/>
        </w:rPr>
      </w:pPr>
      <w:r w:rsidRPr="00D06A03">
        <w:rPr>
          <w:rFonts w:cs="Arial"/>
          <w:bCs/>
        </w:rPr>
        <w:t>Τα εργοτάξια τα οποία θα αποτελούνται κυρίως από σιδηροδρομικά εργοταξιακά μηχανήματα, κτίριο γραφείων και χώρους αποθήκευσης των απαραίτητων υλικών, προτείνεται να εγκατασταθούν εντός σιδηροδρομικού σταθμού π.χ. ΣΣ Λατομείο ή/και ΣΣ Διαλογής Βόλου, γεγονός το οποίο θα διευκολύνει την μεταφορά των υλικών στον τόπο κατασκευής σιδηροδρομικώς.</w:t>
      </w:r>
    </w:p>
    <w:p w14:paraId="719ECB0B" w14:textId="77777777" w:rsidR="00C9136E" w:rsidRPr="00D06A03" w:rsidRDefault="00155D30" w:rsidP="00C9136E">
      <w:pPr>
        <w:ind w:left="-284" w:right="-483"/>
        <w:jc w:val="both"/>
        <w:rPr>
          <w:rFonts w:cs="Arial"/>
          <w:bCs/>
        </w:rPr>
      </w:pPr>
      <w:r w:rsidRPr="00D06A03">
        <w:rPr>
          <w:rFonts w:cs="Arial"/>
          <w:bCs/>
        </w:rPr>
        <w:t xml:space="preserve">Το έργο της τοπικής παραλλαγής της χάραξης θα απαιτήσει τη δημιουργία τοπικού </w:t>
      </w:r>
      <w:r w:rsidR="00727B6C" w:rsidRPr="00D06A03">
        <w:rPr>
          <w:rFonts w:cs="Arial"/>
          <w:bCs/>
        </w:rPr>
        <w:t>εργοταξιακού χώρου.</w:t>
      </w:r>
    </w:p>
    <w:p w14:paraId="73E06A71" w14:textId="77777777" w:rsidR="00C9136E" w:rsidRPr="00D06A03" w:rsidRDefault="00C9136E" w:rsidP="00C9136E">
      <w:pPr>
        <w:ind w:left="-284" w:right="-483"/>
        <w:jc w:val="both"/>
        <w:rPr>
          <w:rFonts w:cs="Arial"/>
          <w:bCs/>
        </w:rPr>
      </w:pPr>
      <w:r w:rsidRPr="00D06A03">
        <w:rPr>
          <w:rFonts w:cs="Arial"/>
          <w:bCs/>
        </w:rPr>
        <w:t>Όσον αφορά στις συνδέσεις με οδικά δίκτυα και δίκτυα υποδομών, το έργο αναπτύσσεται επί του σιδηροδρομικού δικτύου του Νομού Μαγνησίας και βρίσκεται σε σύνδεση με την Εθνική οδό Βόλου – Λάρισας Ε92 μέσω οδού πρόσβασης στον ΣΣ Λατομείο. Όσον αφορά στον ΣΣ Διαλογής ο οποίος βρίσκεται στην άκρη του πολεοδομικού συγκροτήματος Βόλου έχει επαρκή οδική σύνδεση και πρόσβαση.</w:t>
      </w:r>
    </w:p>
    <w:p w14:paraId="03605E3A" w14:textId="77777777" w:rsidR="00C9136E" w:rsidRPr="00D06A03" w:rsidRDefault="00C9136E" w:rsidP="00C9136E">
      <w:pPr>
        <w:ind w:left="-284" w:right="-483"/>
        <w:jc w:val="both"/>
        <w:rPr>
          <w:rFonts w:cs="Arial"/>
          <w:bCs/>
        </w:rPr>
      </w:pPr>
      <w:r w:rsidRPr="00D06A03">
        <w:rPr>
          <w:rFonts w:cs="Arial"/>
          <w:bCs/>
        </w:rPr>
        <w:t xml:space="preserve">Όσον αφορά τις επιπτώσεις στα υφιστάμενα έργα μεταφορικής υποδομής, το σημαντικότερο είναι η Ε.Ο. Βόλου - Βελεστίνου. Κατά τη φάση κατασκευής αλλά και κατά την φάση λειτουργίας της Σ.Γ., το έργο αυτό δεν αναμένεται να επηρεαστεί αρνητικά. </w:t>
      </w:r>
    </w:p>
    <w:p w14:paraId="230B7D36" w14:textId="77777777" w:rsidR="00C9136E" w:rsidRPr="00D06A03" w:rsidRDefault="00C9136E" w:rsidP="00C9136E">
      <w:pPr>
        <w:ind w:left="-284" w:right="-483"/>
        <w:jc w:val="both"/>
        <w:rPr>
          <w:rFonts w:cs="Arial"/>
          <w:bCs/>
        </w:rPr>
      </w:pPr>
      <w:r w:rsidRPr="00D06A03">
        <w:rPr>
          <w:rFonts w:cs="Arial"/>
          <w:bCs/>
        </w:rPr>
        <w:t xml:space="preserve">Σημαντικός οδικός άξονας την περιοχή είναι και το υπό κατασκευή έργο της Περιφερειακής Βόλου «Παράκαμψη και Είσοδος Πόλεως Βόλου από Ε.Ο. Βόλου – Μικροθηβών» (Εγκεκριμένοι Π.Ο. ΚΥΑ 65006/07-04-1999) με τον οποίο διασταυρώνεται με Άνω Διάβαση με το μελετούμενο σιδηροδρομικό έργο χωρίς να το επηρεάζει. </w:t>
      </w:r>
    </w:p>
    <w:p w14:paraId="0ACF458E" w14:textId="77777777" w:rsidR="00155D30" w:rsidRPr="00D06A03" w:rsidRDefault="00155D30" w:rsidP="00155D30">
      <w:pPr>
        <w:ind w:left="-284" w:right="-483"/>
        <w:jc w:val="both"/>
        <w:rPr>
          <w:rFonts w:cs="Arial"/>
          <w:bCs/>
        </w:rPr>
      </w:pPr>
      <w:r w:rsidRPr="00D06A03">
        <w:rPr>
          <w:rFonts w:cs="Arial"/>
          <w:bCs/>
        </w:rPr>
        <w:t xml:space="preserve">Το έργο </w:t>
      </w:r>
      <w:r w:rsidR="00B03D69" w:rsidRPr="00D06A03">
        <w:rPr>
          <w:rFonts w:cs="Arial"/>
          <w:bCs/>
        </w:rPr>
        <w:t>εφαρμογής</w:t>
      </w:r>
      <w:r w:rsidR="00557DEE" w:rsidRPr="00D06A03">
        <w:rPr>
          <w:rFonts w:cs="Arial"/>
          <w:bCs/>
        </w:rPr>
        <w:t xml:space="preserve"> των συστημάτων, ήτοι </w:t>
      </w:r>
      <w:r w:rsidRPr="00D06A03">
        <w:rPr>
          <w:rFonts w:cs="Arial"/>
          <w:bCs/>
        </w:rPr>
        <w:t xml:space="preserve">της ηλεκτροκίνησης, σηματοδότησης/τηλεδιοίκησης </w:t>
      </w:r>
      <w:r w:rsidR="00D1592F" w:rsidRPr="00D06A03">
        <w:rPr>
          <w:rFonts w:cs="Arial"/>
          <w:bCs/>
        </w:rPr>
        <w:t xml:space="preserve">ETCS-Level 1 </w:t>
      </w:r>
      <w:r w:rsidRPr="00D06A03">
        <w:rPr>
          <w:rFonts w:cs="Arial"/>
          <w:bCs/>
        </w:rPr>
        <w:t xml:space="preserve">και GSM-R θα είναι γραμμικό, επί της σιδηροδρομικής γραμμής και κατά μήκος αυτής και θα αναπτυχθούν ένα ή δύο μέτωπα. </w:t>
      </w:r>
    </w:p>
    <w:p w14:paraId="4CAC1042" w14:textId="77777777" w:rsidR="00155D30" w:rsidRPr="00D06A03" w:rsidRDefault="00155D30">
      <w:pPr>
        <w:rPr>
          <w:rFonts w:cs="Arial"/>
          <w:bCs/>
        </w:rPr>
      </w:pPr>
      <w:r w:rsidRPr="00D06A03">
        <w:rPr>
          <w:rFonts w:cs="Arial"/>
          <w:bCs/>
        </w:rPr>
        <w:br w:type="page"/>
      </w:r>
    </w:p>
    <w:p w14:paraId="7FF88C3D" w14:textId="77777777" w:rsidR="002D1997" w:rsidRPr="00D06A03" w:rsidRDefault="00B03D69" w:rsidP="00B03D69">
      <w:pPr>
        <w:ind w:left="284" w:hanging="568"/>
        <w:jc w:val="both"/>
        <w:rPr>
          <w:rFonts w:cs="Arial"/>
          <w:b/>
          <w:bCs/>
        </w:rPr>
      </w:pPr>
      <w:r w:rsidRPr="00D06A03">
        <w:rPr>
          <w:rFonts w:cs="Arial"/>
          <w:b/>
          <w:bCs/>
        </w:rPr>
        <w:t>3.3</w:t>
      </w:r>
      <w:r w:rsidRPr="00D06A03">
        <w:rPr>
          <w:rFonts w:cs="Arial"/>
          <w:b/>
          <w:bCs/>
        </w:rPr>
        <w:tab/>
      </w:r>
      <w:r w:rsidR="00155D30" w:rsidRPr="00D06A03">
        <w:rPr>
          <w:rFonts w:cs="Arial"/>
          <w:b/>
          <w:bCs/>
        </w:rPr>
        <w:t>Εναλλακτικές λύσεις</w:t>
      </w:r>
    </w:p>
    <w:p w14:paraId="7D28FF4F" w14:textId="77777777" w:rsidR="002D1997" w:rsidRPr="00D06A03" w:rsidRDefault="002D1997" w:rsidP="002D1997">
      <w:pPr>
        <w:ind w:left="-284" w:right="-483"/>
        <w:jc w:val="both"/>
        <w:rPr>
          <w:rFonts w:cs="Arial"/>
          <w:b/>
          <w:bCs/>
        </w:rPr>
      </w:pPr>
      <w:r w:rsidRPr="00D06A03">
        <w:rPr>
          <w:rFonts w:cs="Arial"/>
          <w:bCs/>
        </w:rPr>
        <w:t xml:space="preserve">Το υπό μελέτη έργο έχει τίτλο </w:t>
      </w:r>
      <w:r w:rsidRPr="00D06A03">
        <w:rPr>
          <w:b/>
        </w:rPr>
        <w:t>«Ηλεκτροκίνηση της νέας σιδηροδρομικής σύνδεσης μονής γραμμής κανονικού εύρους μεταξύ ΣΣ Λατομείου – ΣΣ Διαλογής Βόλου, μέσω παραλλαγής της παλαιάς μετρικής σιδηροδρομικής γραμμής μεταξύ ΣΣ Λατομείου – ΒΙΠΕ 1 Βόλου και της υφιστάμενης σιδηροδρομικής γραμμής ΒΙΠΕ 1 Βόλου – ΣΣ Διαλογής Βόλου».</w:t>
      </w:r>
    </w:p>
    <w:p w14:paraId="28D78358" w14:textId="77777777" w:rsidR="00C712C5" w:rsidRPr="00D06A03" w:rsidRDefault="00C712C5" w:rsidP="00C712C5">
      <w:pPr>
        <w:ind w:left="-284" w:right="-483"/>
        <w:jc w:val="both"/>
        <w:rPr>
          <w:rFonts w:cs="Arial"/>
          <w:bCs/>
        </w:rPr>
      </w:pPr>
      <w:r w:rsidRPr="00D06A03">
        <w:rPr>
          <w:rFonts w:cs="Arial"/>
          <w:bCs/>
        </w:rPr>
        <w:t>Το έργο αφορά στην:</w:t>
      </w:r>
    </w:p>
    <w:p w14:paraId="6ED6945E" w14:textId="77777777" w:rsidR="00C712C5" w:rsidRPr="00D06A03" w:rsidRDefault="00C712C5" w:rsidP="00C712C5">
      <w:pPr>
        <w:ind w:left="-284" w:right="-483"/>
        <w:jc w:val="both"/>
        <w:rPr>
          <w:rFonts w:cs="Arial"/>
          <w:bCs/>
        </w:rPr>
      </w:pPr>
      <w:r w:rsidRPr="00D06A03">
        <w:rPr>
          <w:rFonts w:cs="Arial"/>
          <w:b/>
          <w:bCs/>
        </w:rPr>
        <w:t>Α.</w:t>
      </w:r>
      <w:r w:rsidRPr="00D06A03">
        <w:rPr>
          <w:rFonts w:cs="Arial"/>
          <w:bCs/>
        </w:rPr>
        <w:tab/>
        <w:t xml:space="preserve">Αναβάθμιση, μέσω παραλλαγής της καμπύλης στην περιοχή της ΒΙΠΕ 1 και κανονικοποίηση της παλαιάς μετρικής σιδηροδρομικής γραμμής (ΣΓ),  από ΣΣ Λατομείο έως τον ΣΣ Διαλογής Βόλου (εργασίες υποδομής και επιδομής, υδραυλικά έργα, τεχνικά έργα, ανακαίνιση κτιρίων σταθμών, στάσεων και αποβαθρών, νέα σιδηροδρομική στάση ΒΙΠΕ 1, αντικατάσταση ισόπεδων διαβάσεων με ΑΣΙΔ, αποκατάσταση δικτύων ΟΚΩ, κλπ), και  </w:t>
      </w:r>
    </w:p>
    <w:p w14:paraId="3906CC57" w14:textId="77777777" w:rsidR="00C712C5" w:rsidRPr="00D06A03" w:rsidRDefault="00C712C5" w:rsidP="00C712C5">
      <w:pPr>
        <w:ind w:left="-284" w:right="-483"/>
        <w:jc w:val="both"/>
      </w:pPr>
      <w:r w:rsidRPr="00D06A03">
        <w:rPr>
          <w:rFonts w:cs="Arial"/>
          <w:b/>
          <w:bCs/>
        </w:rPr>
        <w:t>Β.</w:t>
      </w:r>
      <w:r w:rsidRPr="00D06A03">
        <w:rPr>
          <w:rFonts w:cs="Arial"/>
          <w:bCs/>
        </w:rPr>
        <w:tab/>
        <w:t xml:space="preserve">Ενσωμάτωση των συστημάτων </w:t>
      </w:r>
      <w:r w:rsidRPr="00D06A03">
        <w:t xml:space="preserve">Ηλεκτροκίνησης και σηματοδότησης, τηλεδιοίκησης, </w:t>
      </w:r>
      <w:r w:rsidRPr="00D06A03">
        <w:rPr>
          <w:lang w:val="en-US"/>
        </w:rPr>
        <w:t>ETCS</w:t>
      </w:r>
      <w:r w:rsidRPr="00D06A03">
        <w:t xml:space="preserve"> </w:t>
      </w:r>
      <w:r w:rsidRPr="00D06A03">
        <w:rPr>
          <w:lang w:val="en-US"/>
        </w:rPr>
        <w:t>Level</w:t>
      </w:r>
      <w:r w:rsidRPr="00D06A03">
        <w:t xml:space="preserve"> 1 και ασύρματης επικοινωνίας  (GSM-R) στην αναβαθμισμένη παλαιά μετρική ΣΓ μεταξύ ΣΣ Λατομείο έως ΣΣ Διαλογή Βόλου. </w:t>
      </w:r>
    </w:p>
    <w:p w14:paraId="54D9F88D" w14:textId="77777777" w:rsidR="00BC550F" w:rsidRPr="00D06A03" w:rsidRDefault="002D1997" w:rsidP="00BC550F">
      <w:pPr>
        <w:ind w:left="-284" w:right="-483"/>
        <w:jc w:val="both"/>
        <w:rPr>
          <w:rFonts w:cs="Arial"/>
          <w:bCs/>
        </w:rPr>
      </w:pPr>
      <w:r w:rsidRPr="00D06A03">
        <w:rPr>
          <w:rFonts w:cs="Arial"/>
          <w:bCs/>
        </w:rPr>
        <w:t xml:space="preserve">Για το υπό μελέτη έργο το </w:t>
      </w:r>
      <w:r w:rsidR="00BC550F" w:rsidRPr="00D06A03">
        <w:rPr>
          <w:rFonts w:cs="Arial"/>
          <w:bCs/>
        </w:rPr>
        <w:t xml:space="preserve">οποίο δίνει τη δυνατότητα ηλεκτροκίνησης και εκσυγχρονισμού </w:t>
      </w:r>
      <w:r w:rsidRPr="00D06A03">
        <w:rPr>
          <w:rFonts w:cs="Arial"/>
          <w:bCs/>
        </w:rPr>
        <w:t>της προς αναβάθμιση</w:t>
      </w:r>
      <w:r w:rsidR="00BC550F" w:rsidRPr="00D06A03">
        <w:rPr>
          <w:rFonts w:cs="Arial"/>
          <w:bCs/>
        </w:rPr>
        <w:t xml:space="preserve"> παλαιάς μετρικής σιδηροδρομικής γραμμής, εξετάστηκαν οι ακόλουθες εναλλακτικές λύσεις.</w:t>
      </w:r>
    </w:p>
    <w:p w14:paraId="492115FC" w14:textId="77777777" w:rsidR="00C128BF" w:rsidRPr="00D06A03" w:rsidRDefault="00C128BF" w:rsidP="003421E4">
      <w:pPr>
        <w:spacing w:after="120"/>
        <w:ind w:left="709" w:right="-483" w:hanging="993"/>
        <w:jc w:val="both"/>
        <w:rPr>
          <w:rFonts w:cs="Arial"/>
          <w:b/>
          <w:bCs/>
        </w:rPr>
      </w:pPr>
    </w:p>
    <w:p w14:paraId="15553972" w14:textId="77777777" w:rsidR="003421E4" w:rsidRPr="00D06A03" w:rsidRDefault="007B6F3A" w:rsidP="003421E4">
      <w:pPr>
        <w:spacing w:after="120"/>
        <w:ind w:left="709" w:right="-483" w:hanging="993"/>
        <w:jc w:val="both"/>
        <w:rPr>
          <w:rFonts w:cs="Arial"/>
          <w:b/>
          <w:bCs/>
        </w:rPr>
      </w:pPr>
      <w:r w:rsidRPr="00D06A03">
        <w:rPr>
          <w:rFonts w:cs="Arial"/>
          <w:b/>
          <w:bCs/>
        </w:rPr>
        <w:t>3.3.1</w:t>
      </w:r>
      <w:r w:rsidRPr="00D06A03">
        <w:rPr>
          <w:rFonts w:cs="Arial"/>
          <w:b/>
          <w:bCs/>
        </w:rPr>
        <w:tab/>
      </w:r>
      <w:r w:rsidR="004248F9" w:rsidRPr="00D06A03">
        <w:rPr>
          <w:rFonts w:cs="Arial"/>
          <w:b/>
          <w:bCs/>
          <w:u w:val="single"/>
        </w:rPr>
        <w:t>Εναλλακτικές λύσεις ό</w:t>
      </w:r>
      <w:r w:rsidR="003421E4" w:rsidRPr="00D06A03">
        <w:rPr>
          <w:rFonts w:cs="Arial"/>
          <w:b/>
          <w:bCs/>
          <w:u w:val="single"/>
        </w:rPr>
        <w:t>σον αφορά στην (Α) ενότητα του υπό μελέτη έργου. Τροποποίηση της αναβάθμισης της παλαιάς μετρικής ΣΓ.</w:t>
      </w:r>
    </w:p>
    <w:p w14:paraId="0189762D" w14:textId="77777777" w:rsidR="003421E4" w:rsidRPr="00D06A03" w:rsidRDefault="003421E4" w:rsidP="003421E4">
      <w:pPr>
        <w:ind w:left="-284" w:right="-483"/>
        <w:jc w:val="both"/>
        <w:rPr>
          <w:rFonts w:cs="Arial"/>
          <w:bCs/>
        </w:rPr>
      </w:pPr>
      <w:r w:rsidRPr="00D06A03">
        <w:rPr>
          <w:rFonts w:cs="Arial"/>
          <w:bCs/>
        </w:rPr>
        <w:t>Ο παρόν Φάκελος αφορά στην τροποποίηση της χάραξης της παλαιάς μετρικής ΣΓ μεταξύ ΣΣ Λατομείο – ΒΙΠΕ 1 Βόλου.</w:t>
      </w:r>
    </w:p>
    <w:p w14:paraId="118752D3" w14:textId="77777777" w:rsidR="00BC550F" w:rsidRPr="00D06A03" w:rsidRDefault="00BC550F" w:rsidP="00E64DB5">
      <w:pPr>
        <w:pStyle w:val="a3"/>
        <w:numPr>
          <w:ilvl w:val="0"/>
          <w:numId w:val="1"/>
        </w:numPr>
        <w:ind w:right="-483"/>
        <w:jc w:val="both"/>
        <w:rPr>
          <w:rFonts w:cs="Arial"/>
          <w:b/>
          <w:bCs/>
        </w:rPr>
      </w:pPr>
      <w:r w:rsidRPr="00D06A03">
        <w:rPr>
          <w:rFonts w:cs="Arial"/>
          <w:b/>
          <w:bCs/>
        </w:rPr>
        <w:t>Σιδηροδρομική γραμμή σύνδεσης ΣΣ Λατομείο - ΒΙΠΕ 1 Βόλου</w:t>
      </w:r>
    </w:p>
    <w:p w14:paraId="0F811E28" w14:textId="77777777" w:rsidR="00BC550F" w:rsidRPr="00D06A03" w:rsidRDefault="00BC550F" w:rsidP="003421E4">
      <w:pPr>
        <w:ind w:left="-284" w:right="-483"/>
        <w:jc w:val="both"/>
        <w:rPr>
          <w:rFonts w:cs="Arial"/>
          <w:bCs/>
        </w:rPr>
      </w:pPr>
      <w:r w:rsidRPr="00D06A03">
        <w:rPr>
          <w:rFonts w:cs="Arial"/>
          <w:bCs/>
        </w:rPr>
        <w:t xml:space="preserve">Η αναβάθμιση της μετρικής ΣΓ σε κανονική από την αρχή του έργου (στην ΒΙΠΕ 1 Βόλου ΧΘ 0+000) μέχρι τον Σ.Σ. Λατομείου (Χ.Θ.5+489) είχε εξεταστεί και αδειοδοτηθεί περιβαλλοντικά σε προγενέστερη μελέτη του ΟΣΕ (2007). </w:t>
      </w:r>
      <w:r w:rsidR="003421E4" w:rsidRPr="00D06A03">
        <w:rPr>
          <w:rFonts w:cs="Arial"/>
          <w:bCs/>
        </w:rPr>
        <w:t>Η</w:t>
      </w:r>
      <w:r w:rsidRPr="00D06A03">
        <w:rPr>
          <w:rFonts w:cs="Arial"/>
          <w:bCs/>
        </w:rPr>
        <w:t xml:space="preserve"> εγκεκριμένη ΣΓ ακολουθεί στην αρχή </w:t>
      </w:r>
      <w:r w:rsidR="007B5243" w:rsidRPr="00D06A03">
        <w:rPr>
          <w:rFonts w:cs="Arial"/>
          <w:bCs/>
        </w:rPr>
        <w:t xml:space="preserve">εξερχόμενη από τον ΣΣ Λατομείο, </w:t>
      </w:r>
      <w:r w:rsidRPr="00D06A03">
        <w:rPr>
          <w:rFonts w:cs="Arial"/>
          <w:bCs/>
        </w:rPr>
        <w:t xml:space="preserve">και για τα πρώτα περίπου 2 χλμ  τον διάδρομο της παλαιάς χάραξης της μετρικής γραμμής Βόλου – Βελεστίνο - Καλαμπάκας (Β-Β-Κ) γύρω από τον λόφο στα δυτικά της ΒΙ.ΠΕ.1. Στη συνέχεια, λόγω ανεπαρκών οριζοντιογραφικών προδιαγραφών της υφιστάμενης μετρικής ΣΓ, η νέα χάραξη διαφοροποιείται και ακολουθεί νέα πορεία σε μήκος περίπου 1,1 χλμ, με διαφοροποιήσεις στις ακτίνες που υπαγορεύονται από τις νέες προδιαγραφές, για να ταυτιστεί κατόπιν (εντός ΒΙΠΕ 1) με τον αρχικό διάδρομο της παλαιάς μετρικής ΣΓ. </w:t>
      </w:r>
    </w:p>
    <w:p w14:paraId="676E97AB" w14:textId="77777777" w:rsidR="003421E4" w:rsidRPr="00D06A03" w:rsidRDefault="003421E4" w:rsidP="003421E4">
      <w:pPr>
        <w:ind w:left="-284" w:right="-483"/>
        <w:jc w:val="both"/>
        <w:rPr>
          <w:rFonts w:cs="Arial"/>
          <w:bCs/>
        </w:rPr>
      </w:pPr>
      <w:r w:rsidRPr="00D06A03">
        <w:rPr>
          <w:rFonts w:cs="Arial"/>
          <w:bCs/>
        </w:rPr>
        <w:t>Συνεπώς, με την παρούσα τροποποίηση</w:t>
      </w:r>
      <w:r w:rsidR="003238AB">
        <w:rPr>
          <w:rFonts w:cs="Arial"/>
          <w:bCs/>
        </w:rPr>
        <w:t xml:space="preserve"> όπως έχει περιγραφεί αναλυτικά</w:t>
      </w:r>
      <w:r w:rsidRPr="00D06A03">
        <w:rPr>
          <w:rFonts w:cs="Arial"/>
          <w:bCs/>
        </w:rPr>
        <w:t xml:space="preserve">, το μήκος της παραλλαγής μειώνεται και περιορίζεται στον λόφο της ΒΙΠΕ 1 Βόλου. Επομένως μειώνονται οι αναγκαίες απαλλοτριώσεις, ο χρόνος και το κόστος κατασκευής και οι επιπτώσεις στο περιβάλλον του έργου της αναβάθμισης της ΣΓ. </w:t>
      </w:r>
    </w:p>
    <w:p w14:paraId="18BD66FC" w14:textId="77777777" w:rsidR="003421E4" w:rsidRPr="00D06A03" w:rsidRDefault="003421E4" w:rsidP="003421E4">
      <w:pPr>
        <w:ind w:left="-284" w:right="-483"/>
        <w:jc w:val="both"/>
        <w:rPr>
          <w:rFonts w:cs="Arial"/>
          <w:bCs/>
          <w:u w:val="single"/>
        </w:rPr>
      </w:pPr>
      <w:r w:rsidRPr="00D06A03">
        <w:rPr>
          <w:rFonts w:cs="Arial"/>
          <w:bCs/>
          <w:u w:val="single"/>
        </w:rPr>
        <w:t>Μηδενική λύση ως προς την παραλλαγή της χάραξης</w:t>
      </w:r>
      <w:r w:rsidR="00C128BF" w:rsidRPr="00D06A03">
        <w:rPr>
          <w:rFonts w:cs="Arial"/>
          <w:bCs/>
          <w:u w:val="single"/>
        </w:rPr>
        <w:t xml:space="preserve"> (</w:t>
      </w:r>
      <w:r w:rsidR="00C128BF" w:rsidRPr="00D06A03">
        <w:rPr>
          <w:rFonts w:cs="Arial"/>
          <w:bCs/>
          <w:u w:val="single"/>
          <w:lang w:val="en-US"/>
        </w:rPr>
        <w:t>do</w:t>
      </w:r>
      <w:r w:rsidR="00C128BF" w:rsidRPr="00D06A03">
        <w:rPr>
          <w:rFonts w:cs="Arial"/>
          <w:bCs/>
          <w:u w:val="single"/>
        </w:rPr>
        <w:t xml:space="preserve"> </w:t>
      </w:r>
      <w:r w:rsidR="00C128BF" w:rsidRPr="00D06A03">
        <w:rPr>
          <w:rFonts w:cs="Arial"/>
          <w:bCs/>
          <w:u w:val="single"/>
          <w:lang w:val="en-US"/>
        </w:rPr>
        <w:t>nothing</w:t>
      </w:r>
      <w:r w:rsidR="00C128BF" w:rsidRPr="00D06A03">
        <w:rPr>
          <w:rFonts w:cs="Arial"/>
          <w:bCs/>
          <w:u w:val="single"/>
        </w:rPr>
        <w:t xml:space="preserve"> </w:t>
      </w:r>
      <w:r w:rsidR="00C128BF" w:rsidRPr="00D06A03">
        <w:rPr>
          <w:rFonts w:cs="Arial"/>
          <w:bCs/>
          <w:u w:val="single"/>
          <w:lang w:val="en-US"/>
        </w:rPr>
        <w:t>scenario</w:t>
      </w:r>
      <w:r w:rsidR="00C128BF" w:rsidRPr="00D06A03">
        <w:rPr>
          <w:rFonts w:cs="Arial"/>
          <w:bCs/>
          <w:u w:val="single"/>
        </w:rPr>
        <w:t>)</w:t>
      </w:r>
    </w:p>
    <w:p w14:paraId="352483E6" w14:textId="77777777" w:rsidR="00C128BF" w:rsidRPr="007D2028" w:rsidRDefault="007B5243" w:rsidP="007D2028">
      <w:pPr>
        <w:ind w:left="-284" w:right="-483"/>
        <w:jc w:val="both"/>
        <w:rPr>
          <w:rFonts w:cs="Arial"/>
          <w:bCs/>
        </w:rPr>
      </w:pPr>
      <w:r w:rsidRPr="00D06A03">
        <w:rPr>
          <w:rFonts w:cs="Arial"/>
          <w:bCs/>
        </w:rPr>
        <w:t xml:space="preserve">Η διατήρηση της υφιστάμενης κατάστασης της χάραξης της παλαιάς μετρικής γραμμής δεν πληροί  πλέον τις προδιαγραφές των σιδηροδρομικών έργων και δεν επιτρέπει την κυκλοφορία ηλεκτροκίνητων συρμών.  Επομένως, είναι μη αποδεκτή. </w:t>
      </w:r>
    </w:p>
    <w:p w14:paraId="54E4EACA" w14:textId="77777777" w:rsidR="00BC550F" w:rsidRPr="00D06A03" w:rsidRDefault="00C128BF" w:rsidP="00C128BF">
      <w:pPr>
        <w:spacing w:after="120"/>
        <w:ind w:left="709" w:right="-483" w:hanging="993"/>
        <w:jc w:val="both"/>
        <w:rPr>
          <w:rFonts w:cs="Arial"/>
          <w:b/>
          <w:bCs/>
        </w:rPr>
      </w:pPr>
      <w:r w:rsidRPr="00D06A03">
        <w:rPr>
          <w:rFonts w:cs="Arial"/>
          <w:b/>
          <w:bCs/>
        </w:rPr>
        <w:t>3.3.2</w:t>
      </w:r>
      <w:r w:rsidRPr="00D06A03">
        <w:rPr>
          <w:rFonts w:cs="Arial"/>
          <w:b/>
          <w:bCs/>
        </w:rPr>
        <w:tab/>
      </w:r>
      <w:r w:rsidR="004248F9" w:rsidRPr="00D06A03">
        <w:rPr>
          <w:rFonts w:cs="Arial"/>
          <w:b/>
          <w:bCs/>
          <w:u w:val="single"/>
        </w:rPr>
        <w:t>Εναλλακτικές λύσεις ό</w:t>
      </w:r>
      <w:r w:rsidRPr="00D06A03">
        <w:rPr>
          <w:rFonts w:cs="Arial"/>
          <w:b/>
          <w:bCs/>
          <w:u w:val="single"/>
        </w:rPr>
        <w:t>σον αφορά στη (Β) ενότητα του υπό μελέτη έργου- εφαρμογή συστημάτων.</w:t>
      </w:r>
    </w:p>
    <w:p w14:paraId="6D103839" w14:textId="77777777" w:rsidR="00BC550F" w:rsidRPr="00D06A03" w:rsidRDefault="00BC550F" w:rsidP="00BC550F">
      <w:pPr>
        <w:ind w:left="-284" w:right="-483"/>
        <w:jc w:val="both"/>
        <w:rPr>
          <w:rFonts w:cs="Arial"/>
          <w:bCs/>
        </w:rPr>
      </w:pPr>
      <w:r w:rsidRPr="00D06A03">
        <w:rPr>
          <w:rFonts w:cs="Arial"/>
          <w:bCs/>
        </w:rPr>
        <w:t>Ως προς την εφαρμογή των συστημάτων ηλεκτροκίνησης, σηματοδότησης – τηλεδιοίκησης και ασύρματης φωνητικής επικοινωνίας η εναλλακτική λύση που εξετάστηκε ήταν η μηδενική.</w:t>
      </w:r>
    </w:p>
    <w:p w14:paraId="2249D1AE" w14:textId="77777777" w:rsidR="00BC550F" w:rsidRPr="00D06A03" w:rsidRDefault="00BC550F" w:rsidP="00BC550F">
      <w:pPr>
        <w:ind w:left="-284" w:right="-483"/>
        <w:jc w:val="both"/>
        <w:rPr>
          <w:rFonts w:cs="Arial"/>
          <w:bCs/>
          <w:u w:val="single"/>
          <w:lang w:val="en-US"/>
        </w:rPr>
      </w:pPr>
      <w:r w:rsidRPr="00D06A03">
        <w:rPr>
          <w:rFonts w:cs="Arial"/>
          <w:bCs/>
        </w:rPr>
        <w:t xml:space="preserve"> </w:t>
      </w:r>
      <w:r w:rsidRPr="00D06A03">
        <w:rPr>
          <w:rFonts w:cs="Arial"/>
          <w:bCs/>
          <w:u w:val="single"/>
        </w:rPr>
        <w:t>Μηδενική</w:t>
      </w:r>
      <w:r w:rsidRPr="00D06A03">
        <w:rPr>
          <w:rFonts w:cs="Arial"/>
          <w:bCs/>
          <w:u w:val="single"/>
          <w:lang w:val="en-US"/>
        </w:rPr>
        <w:t xml:space="preserve"> </w:t>
      </w:r>
      <w:r w:rsidRPr="00D06A03">
        <w:rPr>
          <w:rFonts w:cs="Arial"/>
          <w:bCs/>
          <w:u w:val="single"/>
        </w:rPr>
        <w:t>λύση</w:t>
      </w:r>
      <w:r w:rsidRPr="00D06A03">
        <w:rPr>
          <w:rFonts w:cs="Arial"/>
          <w:bCs/>
          <w:u w:val="single"/>
          <w:lang w:val="en-US"/>
        </w:rPr>
        <w:t xml:space="preserve"> (do nothing scenario)</w:t>
      </w:r>
    </w:p>
    <w:p w14:paraId="04FDB424" w14:textId="77777777" w:rsidR="00BC550F" w:rsidRPr="00D06A03" w:rsidRDefault="00BC550F" w:rsidP="00BC550F">
      <w:pPr>
        <w:ind w:left="-284" w:right="-483"/>
        <w:jc w:val="both"/>
        <w:rPr>
          <w:rFonts w:cs="Arial"/>
          <w:bCs/>
        </w:rPr>
      </w:pPr>
      <w:r w:rsidRPr="00D06A03">
        <w:rPr>
          <w:rFonts w:cs="Arial"/>
          <w:bCs/>
        </w:rPr>
        <w:t xml:space="preserve">Το σενάριο της μηδενικής λύσης (do nothing scenario), δηλ. η μη υλοποίηση της προτεινόμενης λύσης δεν γίνεται αποδεκτή διότι παρουσιάζει σημαντικά μειονεκτήματα έναντι οποιουδήποτε συστήματος ηλεκτροκίνησης. </w:t>
      </w:r>
    </w:p>
    <w:p w14:paraId="13F477D6" w14:textId="77777777" w:rsidR="00BC550F" w:rsidRPr="00D06A03" w:rsidRDefault="00BC550F" w:rsidP="00BC550F">
      <w:pPr>
        <w:ind w:left="-284" w:right="-483"/>
        <w:jc w:val="both"/>
        <w:rPr>
          <w:rFonts w:cs="Arial"/>
          <w:bCs/>
        </w:rPr>
      </w:pPr>
      <w:r w:rsidRPr="00D06A03">
        <w:rPr>
          <w:rFonts w:cs="Arial"/>
          <w:bCs/>
        </w:rPr>
        <w:t xml:space="preserve">Τα κυριότερα πλεονεκτήματα και οφέλη από την εφαρμογή του συστήματος ηλεκτροκίνησης έναντι της διατήρησης της κίνησης των συρμών με Diesel συνοψίζονται ακολούθως: </w:t>
      </w:r>
    </w:p>
    <w:p w14:paraId="24A60D68" w14:textId="77777777" w:rsidR="00BC550F" w:rsidRPr="00D06A03" w:rsidRDefault="00BC550F" w:rsidP="00E64DB5">
      <w:pPr>
        <w:pStyle w:val="a3"/>
        <w:numPr>
          <w:ilvl w:val="0"/>
          <w:numId w:val="14"/>
        </w:numPr>
        <w:spacing w:before="240"/>
        <w:ind w:right="-483"/>
        <w:jc w:val="both"/>
        <w:rPr>
          <w:rFonts w:cs="Arial"/>
          <w:bCs/>
        </w:rPr>
      </w:pPr>
      <w:r w:rsidRPr="00D06A03">
        <w:rPr>
          <w:rFonts w:cs="Arial"/>
          <w:bCs/>
        </w:rPr>
        <w:t>Όφελος στην ποιότητα της ατμόσφαιρας και του ακουστικού περιβάλλοντος της περιοχής. Με την εφαρμογή της ηλεκτροκίνησης εξαλείφονται τα καυσαέρια των συρμών και συνεπώς, εκμηδενίζεται η ατμοσφαιρική ρύπανση. Επίσης, με την εφαρμογή της ηλεκτροκίνησης αναμένεται μείωση του θορύβου που προκαλείται .</w:t>
      </w:r>
    </w:p>
    <w:p w14:paraId="115D1F42" w14:textId="77777777" w:rsidR="00BC550F" w:rsidRPr="00D06A03" w:rsidRDefault="00BC550F" w:rsidP="00E64DB5">
      <w:pPr>
        <w:pStyle w:val="a3"/>
        <w:numPr>
          <w:ilvl w:val="0"/>
          <w:numId w:val="14"/>
        </w:numPr>
        <w:spacing w:before="240"/>
        <w:ind w:right="-483"/>
        <w:jc w:val="both"/>
        <w:rPr>
          <w:rFonts w:cs="Arial"/>
          <w:bCs/>
        </w:rPr>
      </w:pPr>
      <w:r w:rsidRPr="00D06A03">
        <w:rPr>
          <w:rFonts w:cs="Arial"/>
          <w:bCs/>
        </w:rPr>
        <w:t>Όφελος στους υδάτινους πόρους. Με την εφαρμογή της ηλεκτροκίνησης αναμένεται βελτίωση της ποιότητας του νερού, καθότι απαλείφεται ο κίνδυνος διαρροής πετρελαίου από τους συρμούς με ότι αυτό συνεπάγεται στην μόλυνση των επιφανειακών και υπογείων υδάτων, αλλά και στη ρύπανση εδάφους και υπεδάφους.</w:t>
      </w:r>
    </w:p>
    <w:p w14:paraId="3C84DD9A" w14:textId="77777777" w:rsidR="00BC550F" w:rsidRPr="00D06A03" w:rsidRDefault="00BC550F" w:rsidP="00E64DB5">
      <w:pPr>
        <w:pStyle w:val="a3"/>
        <w:numPr>
          <w:ilvl w:val="0"/>
          <w:numId w:val="14"/>
        </w:numPr>
        <w:spacing w:before="240"/>
        <w:ind w:right="-483"/>
        <w:jc w:val="both"/>
        <w:rPr>
          <w:rFonts w:cs="Arial"/>
          <w:bCs/>
        </w:rPr>
      </w:pPr>
      <w:r w:rsidRPr="00D06A03">
        <w:rPr>
          <w:rFonts w:cs="Arial"/>
          <w:bCs/>
        </w:rPr>
        <w:t>Όφελος στη λειτουργία του σιδηροδρομικού δικτύου, και στην εξυπηρέτηση της μελλοντικής ζήτησης. Πιο συγκεκριμένα, με την εφαρμογή της ηλεκτροκίνησης θα επιτευχθεί βελτίωση των χρόνων εξυπηρέτησης ενώ, η επέκταση των υπαρχόντων σταθμών ενέργειας, θα βελτιώσει τις συνθήκες λειτουργίας των συρμών, καθώς και την ικανότητα του δικτύου να καλύψει τη μελλοντική ζήτηση.</w:t>
      </w:r>
    </w:p>
    <w:p w14:paraId="50362061" w14:textId="77777777" w:rsidR="00BC550F" w:rsidRPr="00D06A03" w:rsidRDefault="00BC550F" w:rsidP="00BC550F">
      <w:pPr>
        <w:ind w:left="-284" w:right="-483"/>
        <w:jc w:val="both"/>
        <w:rPr>
          <w:rFonts w:cs="Arial"/>
          <w:bCs/>
        </w:rPr>
      </w:pPr>
      <w:r w:rsidRPr="00D06A03">
        <w:rPr>
          <w:rFonts w:cs="Arial"/>
          <w:bCs/>
        </w:rPr>
        <w:t>Από τα παραπάνω προφανώς συνεπάγεται ότι το σενάριο της μηδενικής λύσης είναι υποδεέστερο της προτεινόμενης λύσης, τόσο από περιβαλλοντικής όσο και από οικονομικής-κοινωνικής απόψεως.</w:t>
      </w:r>
    </w:p>
    <w:p w14:paraId="4785155C" w14:textId="77777777" w:rsidR="00BC550F" w:rsidRPr="00D06A03" w:rsidRDefault="00BC550F" w:rsidP="00BC550F">
      <w:pPr>
        <w:ind w:left="-284" w:right="-483"/>
        <w:jc w:val="both"/>
        <w:rPr>
          <w:rFonts w:cs="Arial"/>
          <w:bCs/>
        </w:rPr>
      </w:pPr>
      <w:r w:rsidRPr="00D06A03">
        <w:rPr>
          <w:rFonts w:cs="Arial"/>
          <w:bCs/>
        </w:rPr>
        <w:t>Ως προς το</w:t>
      </w:r>
      <w:r w:rsidR="002074BB" w:rsidRPr="00D06A03">
        <w:rPr>
          <w:rFonts w:cs="Arial"/>
          <w:bCs/>
        </w:rPr>
        <w:t xml:space="preserve">ν τύπο της ηλεκτροκίνησης που θα εφαρμοστεί, στην </w:t>
      </w:r>
      <w:r w:rsidRPr="00D06A03">
        <w:rPr>
          <w:rFonts w:cs="Arial"/>
          <w:bCs/>
        </w:rPr>
        <w:t xml:space="preserve">ΜΠΕ της ηλεκτροκίνησης της ΣΓ Λάρισας – Βόλου (μονής, σιδηροδρομικής γραμμής κανονικού εύρους 1,435μ) η οποία έχει λάβει Έγκριση Περιβαλλοντικών Όρων με την υπ.αρ. 173710/9-7-2014 ΥΑ του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  αναφέρονταν δύο (2) εναλλακτικές λύσεις ως προς το σύστημα της ηλεκτροκίνησης:  </w:t>
      </w:r>
    </w:p>
    <w:p w14:paraId="57914861" w14:textId="77777777" w:rsidR="00BC550F" w:rsidRPr="00D06A03" w:rsidRDefault="00BC550F" w:rsidP="00E64DB5">
      <w:pPr>
        <w:pStyle w:val="a3"/>
        <w:numPr>
          <w:ilvl w:val="0"/>
          <w:numId w:val="15"/>
        </w:numPr>
        <w:ind w:right="-483"/>
        <w:jc w:val="both"/>
        <w:rPr>
          <w:rFonts w:cs="Arial"/>
          <w:bCs/>
        </w:rPr>
      </w:pPr>
      <w:r w:rsidRPr="00D06A03">
        <w:rPr>
          <w:rFonts w:cs="Arial"/>
          <w:bCs/>
        </w:rPr>
        <w:t>(α) Η γραμμή επαφής τύπου αντισταθμισμένης αλυσοειδούς, ή</w:t>
      </w:r>
    </w:p>
    <w:p w14:paraId="7B92A8E5" w14:textId="77777777" w:rsidR="00BC550F" w:rsidRPr="00D06A03" w:rsidRDefault="00BC550F" w:rsidP="00E64DB5">
      <w:pPr>
        <w:pStyle w:val="a3"/>
        <w:numPr>
          <w:ilvl w:val="0"/>
          <w:numId w:val="15"/>
        </w:numPr>
        <w:ind w:right="-483"/>
        <w:jc w:val="both"/>
        <w:rPr>
          <w:rFonts w:cs="Arial"/>
          <w:bCs/>
        </w:rPr>
      </w:pPr>
      <w:r w:rsidRPr="00D06A03">
        <w:rPr>
          <w:rFonts w:cs="Arial"/>
          <w:bCs/>
        </w:rPr>
        <w:t>(β) το απλούστερο σύστημα τύπου τρόλεϊ δηλ. μονοσύρματη γραμμή επαφής από χαλκό χωρίς ανάρτηση αλυσοειδούς μορφής.</w:t>
      </w:r>
    </w:p>
    <w:p w14:paraId="44665C77" w14:textId="77777777" w:rsidR="001C3A39" w:rsidRPr="00D06A03" w:rsidRDefault="001C3A39" w:rsidP="00BC550F">
      <w:pPr>
        <w:ind w:left="-284" w:right="-483"/>
        <w:jc w:val="both"/>
        <w:rPr>
          <w:rFonts w:cs="Arial"/>
          <w:bCs/>
        </w:rPr>
      </w:pPr>
      <w:r w:rsidRPr="00D06A03">
        <w:rPr>
          <w:rFonts w:cs="Arial"/>
          <w:bCs/>
        </w:rPr>
        <w:t xml:space="preserve">Σε αμφότερες τις περιπτώσεις, , ο Υποσταθμός </w:t>
      </w:r>
      <w:r w:rsidR="00A651A0" w:rsidRPr="00D06A03">
        <w:rPr>
          <w:rFonts w:cs="Arial"/>
          <w:bCs/>
        </w:rPr>
        <w:t xml:space="preserve">της Η/Κ </w:t>
      </w:r>
      <w:r w:rsidRPr="00D06A03">
        <w:rPr>
          <w:rFonts w:cs="Arial"/>
          <w:bCs/>
        </w:rPr>
        <w:t>τοποθετείται στην εγκεκριμένη θέση «ΡΥΖΟΜΥΛΟΣ».</w:t>
      </w:r>
    </w:p>
    <w:p w14:paraId="25F62410" w14:textId="77777777" w:rsidR="002074BB" w:rsidRPr="00D06A03" w:rsidRDefault="00BC550F" w:rsidP="00BC550F">
      <w:pPr>
        <w:ind w:left="-284" w:right="-483"/>
        <w:jc w:val="both"/>
        <w:rPr>
          <w:rFonts w:cs="Arial"/>
          <w:bCs/>
        </w:rPr>
      </w:pPr>
      <w:r w:rsidRPr="00D06A03">
        <w:rPr>
          <w:rFonts w:cs="Arial"/>
          <w:bCs/>
        </w:rPr>
        <w:t>Το (α) εναέριο σύστημα γραμμής επαφής/ηλεκτροκίνησης της σιδηροδρομικής γραμμής αποτελείται από τη γραμμή επαφής από χαλκό τύπου αντισταθμισμένης αλυσοειδούς 27.5 kV – 50 Hz με φέροντα αγωγό από ορείχαλκο</w:t>
      </w:r>
      <w:r w:rsidR="001C3A39" w:rsidRPr="00D06A03">
        <w:rPr>
          <w:rFonts w:cs="Arial"/>
          <w:bCs/>
        </w:rPr>
        <w:t>.</w:t>
      </w:r>
      <w:r w:rsidRPr="00D06A03">
        <w:rPr>
          <w:rFonts w:cs="Arial"/>
          <w:bCs/>
        </w:rPr>
        <w:t xml:space="preserve"> </w:t>
      </w:r>
    </w:p>
    <w:p w14:paraId="6ED243B0" w14:textId="77777777" w:rsidR="00BC550F" w:rsidRPr="00D06A03" w:rsidRDefault="00BC550F" w:rsidP="00BC550F">
      <w:pPr>
        <w:ind w:left="-284" w:right="-483"/>
        <w:jc w:val="both"/>
        <w:rPr>
          <w:rFonts w:cs="Arial"/>
          <w:bCs/>
        </w:rPr>
      </w:pPr>
      <w:r w:rsidRPr="00D06A03">
        <w:rPr>
          <w:rFonts w:cs="Arial"/>
          <w:bCs/>
        </w:rPr>
        <w:t xml:space="preserve">Το (β) σύστημα τύπου τρόλεϊ αποτελείται από. μονοσύρματη γραμμή επαφής από χαλκό χωρίς ανάρτηση αλυσοειδούς μορφής. </w:t>
      </w:r>
    </w:p>
    <w:p w14:paraId="137BBAE4" w14:textId="77777777" w:rsidR="002074BB" w:rsidRPr="00D06A03" w:rsidRDefault="002074BB" w:rsidP="00BC550F">
      <w:pPr>
        <w:ind w:left="-284" w:right="-483"/>
        <w:jc w:val="both"/>
        <w:rPr>
          <w:rFonts w:cs="Arial"/>
          <w:bCs/>
        </w:rPr>
      </w:pPr>
      <w:r w:rsidRPr="00D06A03">
        <w:rPr>
          <w:rFonts w:cs="Arial"/>
          <w:bCs/>
        </w:rPr>
        <w:t>Καταλληλότερο σύστημα στις δεδομένες συνθήκες</w:t>
      </w:r>
      <w:r w:rsidR="00002E73" w:rsidRPr="00D06A03">
        <w:rPr>
          <w:rFonts w:cs="Arial"/>
          <w:bCs/>
        </w:rPr>
        <w:t xml:space="preserve">, λόγω των χαρακτηριστικών της ΣΓ και </w:t>
      </w:r>
      <w:r w:rsidRPr="00D06A03">
        <w:rPr>
          <w:rFonts w:cs="Arial"/>
          <w:bCs/>
        </w:rPr>
        <w:t>βάσει τεχνικής μελέτης, κρίθηκε το σύστημα τύπου  τρόλεϊ.</w:t>
      </w:r>
    </w:p>
    <w:p w14:paraId="0CBD6B5D" w14:textId="77777777" w:rsidR="00BC550F" w:rsidRPr="00D06A03" w:rsidRDefault="002074BB" w:rsidP="00BC550F">
      <w:pPr>
        <w:ind w:left="-284" w:right="-483"/>
        <w:jc w:val="both"/>
        <w:rPr>
          <w:rFonts w:cs="Arial"/>
          <w:bCs/>
        </w:rPr>
      </w:pPr>
      <w:r w:rsidRPr="00D06A03">
        <w:rPr>
          <w:rFonts w:cs="Arial"/>
          <w:b/>
          <w:bCs/>
        </w:rPr>
        <w:t xml:space="preserve"> </w:t>
      </w:r>
    </w:p>
    <w:p w14:paraId="59CC7A8B" w14:textId="77777777" w:rsidR="00BC550F" w:rsidRPr="00D06A03" w:rsidRDefault="00BC550F" w:rsidP="00BC550F">
      <w:pPr>
        <w:ind w:left="-284" w:right="-483"/>
        <w:jc w:val="both"/>
        <w:rPr>
          <w:rFonts w:cs="Arial"/>
          <w:bCs/>
        </w:rPr>
      </w:pPr>
    </w:p>
    <w:p w14:paraId="14860356" w14:textId="77777777" w:rsidR="00BC550F" w:rsidRPr="00D06A03" w:rsidRDefault="00BC550F" w:rsidP="00BC550F">
      <w:pPr>
        <w:ind w:left="-284" w:right="-483"/>
        <w:jc w:val="both"/>
        <w:rPr>
          <w:rFonts w:cs="Arial"/>
          <w:bCs/>
        </w:rPr>
      </w:pPr>
    </w:p>
    <w:p w14:paraId="743AAFBD" w14:textId="77777777" w:rsidR="00BC550F" w:rsidRPr="00D06A03" w:rsidRDefault="00454864" w:rsidP="00BC550F">
      <w:pPr>
        <w:pStyle w:val="a3"/>
        <w:spacing w:after="120"/>
        <w:ind w:left="76" w:right="-483"/>
        <w:jc w:val="both"/>
        <w:rPr>
          <w:rFonts w:cs="Arial"/>
          <w:b/>
          <w:bCs/>
        </w:rPr>
      </w:pPr>
      <w:r w:rsidRPr="00D06A03">
        <w:rPr>
          <w:rFonts w:cs="Arial"/>
          <w:b/>
          <w:bCs/>
        </w:rPr>
        <w:t xml:space="preserve"> </w:t>
      </w:r>
    </w:p>
    <w:p w14:paraId="0A74DA07" w14:textId="77777777" w:rsidR="00BC550F" w:rsidRPr="00D06A03" w:rsidRDefault="00BC550F" w:rsidP="00BC550F">
      <w:pPr>
        <w:pStyle w:val="a3"/>
        <w:spacing w:after="120"/>
        <w:ind w:left="76" w:right="-483"/>
        <w:jc w:val="both"/>
        <w:rPr>
          <w:rFonts w:cs="Arial"/>
          <w:bCs/>
        </w:rPr>
      </w:pPr>
    </w:p>
    <w:p w14:paraId="3FDCF577" w14:textId="77777777" w:rsidR="00155D30" w:rsidRPr="00D06A03" w:rsidRDefault="00155D30" w:rsidP="00155D30">
      <w:pPr>
        <w:spacing w:after="0"/>
        <w:ind w:left="-284" w:right="-482"/>
        <w:jc w:val="both"/>
        <w:rPr>
          <w:rFonts w:cs="Arial"/>
          <w:b/>
          <w:bCs/>
        </w:rPr>
      </w:pPr>
      <w:r w:rsidRPr="00D06A03">
        <w:rPr>
          <w:rFonts w:cs="Arial"/>
          <w:b/>
          <w:bCs/>
        </w:rPr>
        <w:br w:type="page"/>
      </w:r>
    </w:p>
    <w:p w14:paraId="1AC1B58B" w14:textId="77777777" w:rsidR="00155D30" w:rsidRPr="00D06A03" w:rsidRDefault="00454864" w:rsidP="00454864">
      <w:pPr>
        <w:ind w:left="284" w:hanging="568"/>
        <w:jc w:val="both"/>
        <w:rPr>
          <w:rFonts w:cs="Arial"/>
          <w:b/>
          <w:bCs/>
        </w:rPr>
      </w:pPr>
      <w:r w:rsidRPr="00D06A03">
        <w:rPr>
          <w:rFonts w:cs="Arial"/>
          <w:b/>
          <w:bCs/>
        </w:rPr>
        <w:t>3.4</w:t>
      </w:r>
      <w:r w:rsidRPr="00D06A03">
        <w:rPr>
          <w:rFonts w:cs="Arial"/>
          <w:b/>
          <w:bCs/>
        </w:rPr>
        <w:tab/>
      </w:r>
      <w:r w:rsidR="00F222B8" w:rsidRPr="00D06A03">
        <w:rPr>
          <w:rFonts w:cs="Arial"/>
          <w:b/>
          <w:bCs/>
        </w:rPr>
        <w:t xml:space="preserve">Σκοπιμότητα του έργου </w:t>
      </w:r>
      <w:r w:rsidR="00B94863" w:rsidRPr="00D06A03">
        <w:rPr>
          <w:rFonts w:cs="Arial"/>
          <w:b/>
          <w:bCs/>
        </w:rPr>
        <w:t xml:space="preserve"> </w:t>
      </w:r>
    </w:p>
    <w:p w14:paraId="145E4AC6" w14:textId="77777777" w:rsidR="004B63E4" w:rsidRPr="00D06A03" w:rsidRDefault="007D738B" w:rsidP="004B63E4">
      <w:pPr>
        <w:ind w:left="-284" w:right="-483"/>
        <w:jc w:val="both"/>
        <w:rPr>
          <w:rFonts w:cs="Arial"/>
          <w:bCs/>
        </w:rPr>
      </w:pPr>
      <w:r>
        <w:rPr>
          <w:rFonts w:cs="Arial"/>
          <w:bCs/>
        </w:rPr>
        <w:t>Όσον αφορά στη νέα χάραξη της</w:t>
      </w:r>
      <w:r w:rsidR="004B63E4" w:rsidRPr="00D06A03">
        <w:rPr>
          <w:rFonts w:cs="Arial"/>
          <w:bCs/>
        </w:rPr>
        <w:t xml:space="preserve"> γραμμή</w:t>
      </w:r>
      <w:r>
        <w:rPr>
          <w:rFonts w:cs="Arial"/>
          <w:bCs/>
        </w:rPr>
        <w:t>ς</w:t>
      </w:r>
      <w:r w:rsidR="004B63E4" w:rsidRPr="00D06A03">
        <w:rPr>
          <w:rFonts w:cs="Arial"/>
          <w:bCs/>
        </w:rPr>
        <w:t xml:space="preserve"> σύνδεσης της πόλης του Βόλου </w:t>
      </w:r>
      <w:r>
        <w:rPr>
          <w:rFonts w:cs="Arial"/>
          <w:bCs/>
        </w:rPr>
        <w:t xml:space="preserve">μέσω ΒΙΠΕ 1, </w:t>
      </w:r>
      <w:r w:rsidR="004B63E4" w:rsidRPr="00D06A03">
        <w:rPr>
          <w:rFonts w:cs="Arial"/>
          <w:bCs/>
        </w:rPr>
        <w:t xml:space="preserve">αποτελεί χρόνιο αίτημα τοπικών φορέων της περιοχής του Βόλου η παράκαμψη του οικιστικού ιστού της Ν. Ιωνίας μέσω της κατάργησης της υφιστάμενης σιδηροδρομικής γραμμής </w:t>
      </w:r>
      <w:r w:rsidR="00C9520D">
        <w:rPr>
          <w:rFonts w:cs="Arial"/>
          <w:bCs/>
        </w:rPr>
        <w:t xml:space="preserve">κανονικού πλάτους Λάρισας-Βόλου </w:t>
      </w:r>
      <w:r w:rsidR="004B63E4" w:rsidRPr="00D06A03">
        <w:rPr>
          <w:rFonts w:cs="Arial"/>
          <w:bCs/>
        </w:rPr>
        <w:t>και επαναφοράς της διαδρομής του τρένου στο ίχνος της παλαιάς μετρικής γραμμής.</w:t>
      </w:r>
    </w:p>
    <w:p w14:paraId="00674707" w14:textId="77777777" w:rsidR="004B63E4" w:rsidRPr="00D06A03" w:rsidRDefault="004B63E4" w:rsidP="004B63E4">
      <w:pPr>
        <w:ind w:left="-284" w:right="-483"/>
        <w:jc w:val="both"/>
        <w:rPr>
          <w:rFonts w:cs="Arial"/>
          <w:bCs/>
        </w:rPr>
      </w:pPr>
      <w:r w:rsidRPr="00D06A03">
        <w:rPr>
          <w:rFonts w:cs="Arial"/>
          <w:bCs/>
        </w:rPr>
        <w:t xml:space="preserve">Για το έργο της ανωτέρω παράκαμψης έχει εκπονηθεί με ευθύνη του ΟΣΕ προμελέτη χάραξης, η οποία έχει λάβει και περιβαλλοντική αδειοδότηση με την </w:t>
      </w:r>
      <w:r w:rsidRPr="00D06A03">
        <w:t>με α.π. ΕΥΠΕ/ΥΠΕΧΩΔΕ ΚΥΑ ΕΠΟ 195216/11-1-11 «Έγκριση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r w:rsidRPr="00D06A03">
        <w:rPr>
          <w:rFonts w:cs="Arial"/>
          <w:bCs/>
        </w:rPr>
        <w:t>.</w:t>
      </w:r>
    </w:p>
    <w:p w14:paraId="151C9AC2" w14:textId="77777777" w:rsidR="00AA6E78" w:rsidRPr="00D06A03" w:rsidRDefault="00AA6E78" w:rsidP="00721628">
      <w:pPr>
        <w:ind w:left="-284" w:right="-483"/>
        <w:jc w:val="both"/>
        <w:rPr>
          <w:rFonts w:cs="Arial"/>
          <w:bCs/>
        </w:rPr>
      </w:pPr>
    </w:p>
    <w:p w14:paraId="0569B556" w14:textId="77777777" w:rsidR="00B94863" w:rsidRPr="00D06A03" w:rsidRDefault="00B94863" w:rsidP="00B94863">
      <w:pPr>
        <w:ind w:left="-284" w:right="-483"/>
        <w:jc w:val="both"/>
        <w:rPr>
          <w:rFonts w:cs="Arial"/>
          <w:bCs/>
        </w:rPr>
      </w:pPr>
      <w:r w:rsidRPr="00D06A03">
        <w:rPr>
          <w:rFonts w:cs="Arial"/>
          <w:bCs/>
        </w:rPr>
        <w:t xml:space="preserve">Το υπό μελέτη έργο </w:t>
      </w:r>
      <w:r w:rsidRPr="00D06A03">
        <w:rPr>
          <w:b/>
        </w:rPr>
        <w:t>«Ηλεκτροκίνηση της νέας σιδηροδρομικής σύνδεσης μονής γραμμής κανονικού εύρους μεταξύ ΣΣ Λατομείου – ΣΣ Διαλογής Βόλου, μέσω παραλλαγής της παλαιάς μετρικής σιδηροδρομικής γραμμής μεταξύ ΣΣ Λατομείου – ΒΙΠΕ 1 Βόλου και της υφιστάμενης σιδηροδρομικής γραμμής ΒΙΠΕ 1 Βόλου – ΣΣ Διαλογής Βόλου»</w:t>
      </w:r>
      <w:r w:rsidRPr="00D06A03">
        <w:rPr>
          <w:rFonts w:cs="Arial"/>
          <w:b/>
          <w:bCs/>
        </w:rPr>
        <w:t xml:space="preserve">, </w:t>
      </w:r>
      <w:r w:rsidRPr="00D06A03">
        <w:rPr>
          <w:rFonts w:cs="Arial"/>
          <w:bCs/>
        </w:rPr>
        <w:t>το οποίο τροποποιεί την αρχική μελέτη του ΟΣΕ</w:t>
      </w:r>
      <w:r w:rsidR="00C9520D">
        <w:rPr>
          <w:rFonts w:cs="Arial"/>
          <w:bCs/>
        </w:rPr>
        <w:t xml:space="preserve"> μεγιστοποιώντας τη χρήση του υφιστάμενου σιδηροδρομικού διαδρόμου</w:t>
      </w:r>
      <w:r w:rsidRPr="00D06A03">
        <w:rPr>
          <w:rFonts w:cs="Arial"/>
          <w:bCs/>
        </w:rPr>
        <w:t xml:space="preserve">, δίνει τη δυνατότητα άμεσης δημοπράτησης του έργου της ηλεκτροκίνησης, εκσυγχρονισμού και χρήσης της παλαιάς μετρικής σιδηροδρομικής γραμμής </w:t>
      </w:r>
      <w:r w:rsidR="00C9520D">
        <w:rPr>
          <w:rFonts w:cs="Arial"/>
          <w:bCs/>
        </w:rPr>
        <w:t xml:space="preserve">για τη </w:t>
      </w:r>
      <w:r w:rsidRPr="00D06A03">
        <w:rPr>
          <w:rFonts w:cs="Arial"/>
          <w:bCs/>
        </w:rPr>
        <w:t>σύνδεση της πόλης του Βόλου.</w:t>
      </w:r>
    </w:p>
    <w:p w14:paraId="435E5035" w14:textId="77777777" w:rsidR="00B94863" w:rsidRPr="00B003BA" w:rsidRDefault="00B003BA" w:rsidP="00B94863">
      <w:pPr>
        <w:ind w:left="-284" w:right="-483"/>
        <w:jc w:val="both"/>
        <w:rPr>
          <w:rFonts w:cs="Arial"/>
          <w:bCs/>
        </w:rPr>
      </w:pPr>
      <w:r>
        <w:rPr>
          <w:rFonts w:cs="Arial"/>
          <w:bCs/>
        </w:rPr>
        <w:t xml:space="preserve">Σε συμφωνία με την </w:t>
      </w:r>
      <w:r w:rsidR="00B94863" w:rsidRPr="00D06A03">
        <w:rPr>
          <w:rFonts w:cs="Arial"/>
          <w:bCs/>
        </w:rPr>
        <w:t>αρχική Μελέτη Περιβ</w:t>
      </w:r>
      <w:r>
        <w:rPr>
          <w:rFonts w:cs="Arial"/>
          <w:bCs/>
        </w:rPr>
        <w:t xml:space="preserve">αλλοντικών Επιπτώσεων του έργου, η </w:t>
      </w:r>
      <w:r w:rsidR="00B94863" w:rsidRPr="00B003BA">
        <w:rPr>
          <w:rFonts w:cs="Arial"/>
          <w:bCs/>
        </w:rPr>
        <w:t xml:space="preserve">σκοπιμότητα κατασκευής του </w:t>
      </w:r>
      <w:r w:rsidRPr="00B003BA">
        <w:rPr>
          <w:rFonts w:cs="Arial"/>
          <w:bCs/>
        </w:rPr>
        <w:t xml:space="preserve">ευρύτερου </w:t>
      </w:r>
      <w:r w:rsidR="00B94863" w:rsidRPr="00B003BA">
        <w:rPr>
          <w:rFonts w:cs="Arial"/>
          <w:bCs/>
        </w:rPr>
        <w:t xml:space="preserve">έργου της σιδηροδρομικής σύνδεσης της ΒΙ.ΠΕ. 2 Βόλου με το δίκτυο αλλά και την ΒΙ.ΠΕ. 1 με βελτίωση και αξιοποίηση και της υφιστάμενης γραμμής, θα βελτιώσει την εξυπηρέτηση των βιομηχανικών περιοχών με την βελτίωση της μεταφοράς εμπορευμάτων και παράλληλα θα δώσει κίνητρα για την εγκατάσταση βιομηχανιών εντός των ΒΙ.ΠΕ. </w:t>
      </w:r>
    </w:p>
    <w:p w14:paraId="1437D47C" w14:textId="77777777" w:rsidR="00B94863" w:rsidRPr="00B003BA" w:rsidRDefault="00B94863" w:rsidP="00B94863">
      <w:pPr>
        <w:ind w:left="-284" w:right="-483"/>
        <w:jc w:val="both"/>
        <w:rPr>
          <w:rFonts w:cs="Arial"/>
          <w:bCs/>
        </w:rPr>
      </w:pPr>
      <w:r w:rsidRPr="00B003BA">
        <w:rPr>
          <w:rFonts w:cs="Arial"/>
          <w:bCs/>
        </w:rPr>
        <w:t xml:space="preserve">Σε συνδυασμό και με την κοντινή απόσταση με το λιμάνι του Βόλου, όπου γίνεται διακίνηση εμπορευμάτων, η μεταφορά εμπορευμάτων στις βιομηχανικές περιοχές θα βελτιωθεί σημαντικά και θα αποφευχθεί ταυτόχρονα η μεταφορά με φορτηγά στην περιοχή, με μείωση της ατμοσφαιρικής ρύπανσης και του θορύβου και θετικό αποτέλεσμα στο περιβάλλον. </w:t>
      </w:r>
    </w:p>
    <w:p w14:paraId="3CDF4CD3" w14:textId="77777777" w:rsidR="00B94863" w:rsidRPr="00B003BA" w:rsidRDefault="00B94863" w:rsidP="00B94863">
      <w:pPr>
        <w:ind w:left="-284" w:right="-483"/>
        <w:jc w:val="both"/>
        <w:rPr>
          <w:rFonts w:cs="Arial"/>
          <w:bCs/>
        </w:rPr>
      </w:pPr>
      <w:r w:rsidRPr="00B003BA">
        <w:rPr>
          <w:rFonts w:cs="Arial"/>
          <w:bCs/>
        </w:rPr>
        <w:t>Επιπλέον, η προτεινόμενη αναβάθμιση της μετρικής γραμμής σε κανονική, θεωρείται σημαντική στ</w:t>
      </w:r>
      <w:r w:rsidR="00B003BA" w:rsidRPr="00B003BA">
        <w:rPr>
          <w:rFonts w:cs="Arial"/>
          <w:bCs/>
        </w:rPr>
        <w:t>ο</w:t>
      </w:r>
      <w:r w:rsidRPr="00B003BA">
        <w:rPr>
          <w:rFonts w:cs="Arial"/>
          <w:bCs/>
        </w:rPr>
        <w:t xml:space="preserve"> πλαίσι</w:t>
      </w:r>
      <w:r w:rsidR="00B003BA" w:rsidRPr="00B003BA">
        <w:rPr>
          <w:rFonts w:cs="Arial"/>
          <w:bCs/>
        </w:rPr>
        <w:t>ο</w:t>
      </w:r>
      <w:r w:rsidRPr="00B003BA">
        <w:rPr>
          <w:rFonts w:cs="Arial"/>
          <w:bCs/>
        </w:rPr>
        <w:t xml:space="preserve"> της χρήσης της γραμμής αυτής ως κύριας</w:t>
      </w:r>
      <w:r w:rsidR="00B003BA">
        <w:rPr>
          <w:rFonts w:cs="Arial"/>
          <w:bCs/>
        </w:rPr>
        <w:t>,</w:t>
      </w:r>
      <w:r w:rsidRPr="00B003BA">
        <w:rPr>
          <w:rFonts w:cs="Arial"/>
          <w:bCs/>
        </w:rPr>
        <w:t xml:space="preserve"> </w:t>
      </w:r>
      <w:r w:rsidR="00B003BA" w:rsidRPr="00B003BA">
        <w:rPr>
          <w:rFonts w:cs="Arial"/>
          <w:bCs/>
        </w:rPr>
        <w:t>ώστε να αποφορτιστεί η υφιστάμενη ΣΓ</w:t>
      </w:r>
      <w:r w:rsidRPr="00B003BA">
        <w:rPr>
          <w:rFonts w:cs="Arial"/>
          <w:bCs/>
        </w:rPr>
        <w:t xml:space="preserve"> μέσω Ν. Ιωνίας. </w:t>
      </w:r>
    </w:p>
    <w:p w14:paraId="5D9301D5" w14:textId="77777777" w:rsidR="00AA6E78" w:rsidRDefault="00AA6E78" w:rsidP="00721628">
      <w:pPr>
        <w:ind w:left="-284" w:right="-483"/>
        <w:jc w:val="both"/>
        <w:rPr>
          <w:rFonts w:cs="Arial"/>
          <w:bCs/>
        </w:rPr>
      </w:pPr>
    </w:p>
    <w:p w14:paraId="6BBA37A5" w14:textId="77777777" w:rsidR="00B003BA" w:rsidRDefault="00B003BA" w:rsidP="00721628">
      <w:pPr>
        <w:ind w:left="-284" w:right="-483"/>
        <w:jc w:val="both"/>
        <w:rPr>
          <w:rFonts w:cs="Arial"/>
          <w:bCs/>
        </w:rPr>
      </w:pPr>
    </w:p>
    <w:p w14:paraId="61F5AB07" w14:textId="77777777" w:rsidR="00B003BA" w:rsidRPr="00D06A03" w:rsidRDefault="00B003BA" w:rsidP="00721628">
      <w:pPr>
        <w:ind w:left="-284" w:right="-483"/>
        <w:jc w:val="both"/>
        <w:rPr>
          <w:rFonts w:cs="Arial"/>
          <w:bCs/>
        </w:rPr>
      </w:pPr>
    </w:p>
    <w:p w14:paraId="28AF0F93" w14:textId="77777777" w:rsidR="00AA6E78" w:rsidRPr="00D06A03" w:rsidRDefault="00AA6E78" w:rsidP="00721628">
      <w:pPr>
        <w:ind w:left="-284" w:right="-483"/>
        <w:jc w:val="both"/>
        <w:rPr>
          <w:rFonts w:cs="Arial"/>
          <w:bCs/>
        </w:rPr>
      </w:pPr>
    </w:p>
    <w:p w14:paraId="5EF540AF" w14:textId="77777777" w:rsidR="00AA6E78" w:rsidRPr="00D06A03" w:rsidRDefault="00B94863" w:rsidP="00AA6E78">
      <w:pPr>
        <w:ind w:left="-284" w:right="-483"/>
        <w:jc w:val="both"/>
      </w:pPr>
      <w:r w:rsidRPr="00D06A03">
        <w:rPr>
          <w:rFonts w:cs="Arial"/>
          <w:bCs/>
        </w:rPr>
        <w:t>Ειδικότερα, ω</w:t>
      </w:r>
      <w:r w:rsidR="00AA6E78" w:rsidRPr="00D06A03">
        <w:rPr>
          <w:rFonts w:cs="Arial"/>
          <w:bCs/>
        </w:rPr>
        <w:t xml:space="preserve">ς προς την </w:t>
      </w:r>
      <w:r w:rsidR="00AA6E78" w:rsidRPr="00D06A03">
        <w:rPr>
          <w:rFonts w:cs="Arial"/>
          <w:b/>
          <w:bCs/>
        </w:rPr>
        <w:t>εφαρμογή των συστημάτων ηλεκτροκίνησης, σηματοδότησης – τηλεδιοίκησης και ασύρματης επικοινωνίας</w:t>
      </w:r>
      <w:r w:rsidR="00AA6E78" w:rsidRPr="00D06A03">
        <w:rPr>
          <w:rFonts w:cs="Arial"/>
          <w:bCs/>
        </w:rPr>
        <w:t xml:space="preserve">, </w:t>
      </w:r>
      <w:r w:rsidR="00AA6E78" w:rsidRPr="00D06A03">
        <w:t xml:space="preserve">απορρίφθηκε η μηδενική λύση και </w:t>
      </w:r>
      <w:r w:rsidR="00AA6E78" w:rsidRPr="00D06A03">
        <w:rPr>
          <w:rFonts w:cs="Arial"/>
          <w:bCs/>
        </w:rPr>
        <w:t xml:space="preserve">επιλέγεται η εφαρμογή των συστημάτων αυτών τα οποία αναβαθμίζουν, βελτιώνουν, διευκολύνουν και εκσυγχρονίζουν τη λειτουργία της σιδηροδρομικής γραμμής και την κυκλοφορία των επιβατικών και εμπορευματικών συρμών, ενώ παράλληλα, συνδράμουν στην </w:t>
      </w:r>
      <w:r w:rsidR="00AA6E78" w:rsidRPr="00D06A03">
        <w:t>κοινωνικο-οικονομική αναβάθμιση της περιοχής και δεν δημιουργεί επιπτώσεις στο περιβάλλον.</w:t>
      </w:r>
    </w:p>
    <w:p w14:paraId="01BF61F4" w14:textId="77777777" w:rsidR="00AA6E78" w:rsidRPr="00D06A03" w:rsidRDefault="00AA6E78" w:rsidP="00AA6E78">
      <w:pPr>
        <w:ind w:left="-284" w:right="-483"/>
        <w:jc w:val="both"/>
        <w:rPr>
          <w:rFonts w:cs="Arial"/>
          <w:bCs/>
        </w:rPr>
      </w:pPr>
      <w:r w:rsidRPr="00D06A03">
        <w:rPr>
          <w:rFonts w:cs="Arial"/>
          <w:bCs/>
        </w:rPr>
        <w:t xml:space="preserve">Ειδικότερα, σε ότι αφορά στην </w:t>
      </w:r>
      <w:r w:rsidRPr="00D06A03">
        <w:rPr>
          <w:rFonts w:cs="Arial"/>
          <w:b/>
          <w:bCs/>
        </w:rPr>
        <w:t xml:space="preserve">ηλεκτροκίνηση </w:t>
      </w:r>
      <w:r w:rsidRPr="00D06A03">
        <w:rPr>
          <w:rFonts w:cs="Arial"/>
          <w:bCs/>
        </w:rPr>
        <w:t>των σιδηροδρομικών γραμμών, η</w:t>
      </w:r>
      <w:r w:rsidRPr="00D06A03">
        <w:rPr>
          <w:rFonts w:cs="Arial"/>
        </w:rPr>
        <w:t xml:space="preserve"> ηλεκτροκίνηση των τρένων είναι απαραίτητη για Προαστιακό σιδηρόδρομο προκειμένου να επιτυγχάνει μεγάλη επιτάχυνση μετά από κάθε στάση, να μην έχει πρόβλημα ρύπανσης στις περιοχές που διασχίζει, να μην έχει πρόβλημα εξαερισμού σε τυχόν υπόγεια τμήματα και να εξοικονομεί ενέργεια (κατά την αναμονή στις στάσεις, κατά την πέδηση κλπ.), αλλά και για τον υπεραστικό σιδηρόδρομο, για να επιτυγχάνει την μέγιστη δυνατή ταχύτητα κυκλοφορίας των 200-250 km/h και να τη διατηρεί ακόμα και σε ανωφέρειες και τέλος για εμπορικούς συρμούς πέραν των προαναφερθέντων να είναι δυνατό να έλκονται βαρείς εμπορικοί συρμοί με ικανοποιητικές ταχύτητες ακόμα και σε ανωφέρειες.  </w:t>
      </w:r>
    </w:p>
    <w:p w14:paraId="261D8218" w14:textId="77777777" w:rsidR="00AA6E78" w:rsidRPr="00D06A03" w:rsidRDefault="00AA6E78" w:rsidP="00AA6E78">
      <w:pPr>
        <w:ind w:left="-284" w:right="-483"/>
        <w:jc w:val="both"/>
        <w:rPr>
          <w:rFonts w:cs="Arial"/>
        </w:rPr>
      </w:pPr>
      <w:r w:rsidRPr="00D06A03">
        <w:rPr>
          <w:rFonts w:cs="Arial"/>
        </w:rPr>
        <w:t xml:space="preserve">Η </w:t>
      </w:r>
      <w:r w:rsidRPr="00D06A03">
        <w:rPr>
          <w:rFonts w:cs="Arial"/>
          <w:u w:val="single"/>
        </w:rPr>
        <w:t>ηλεκτροκίνηση της γραμμής Λάρισας – Βόλου</w:t>
      </w:r>
      <w:r w:rsidRPr="00D06A03">
        <w:rPr>
          <w:rFonts w:cs="Arial"/>
        </w:rPr>
        <w:t xml:space="preserve"> κρίθηκε απαραίτητη λόγω του κατ’ εξοχήν προαστιακού χαρακτήρα της, αλλά και για να μπορούν να εξασφαλίζονται απευθείας (χωρίς μετεπιβίβαση) δρομολόγια π.χ. Βόλου – Θεσσαλονίκης ή Βόλου – Δυτικής Θεσσαλίας χωρίς αλλαγή συρμού στη Λάρισα.  Επιπλέον η διατήρηση υποδομής ντηζελοκίνησης (ξεχωριστό αμαξοστάσιο, υποδομή καυσίμων κλπ.) για την εξυπηρέτηση μιας διακλάδωσης, όταν ο κύριος άξονας ηλεκτροκινείται, δεν κρίνεται βέλτιστη από λειτουργική άποψη.</w:t>
      </w:r>
    </w:p>
    <w:p w14:paraId="55148BE4" w14:textId="77777777" w:rsidR="00AA6E78" w:rsidRPr="00D06A03" w:rsidRDefault="00AA6E78" w:rsidP="00AA6E78">
      <w:pPr>
        <w:ind w:left="-284" w:right="-483"/>
        <w:jc w:val="both"/>
        <w:rPr>
          <w:rFonts w:cs="Arial"/>
        </w:rPr>
      </w:pPr>
      <w:r w:rsidRPr="00D06A03">
        <w:rPr>
          <w:rFonts w:cs="Arial"/>
          <w:bCs/>
        </w:rPr>
        <w:t>Το έργο της ηλεκτροκίνησης της ΣΓ είναι συμβατό με τις ρυθμίσεις στην περιοχή μελέτης.</w:t>
      </w:r>
    </w:p>
    <w:p w14:paraId="10478B03" w14:textId="77777777" w:rsidR="00AA6E78" w:rsidRPr="00D06A03" w:rsidRDefault="00AA6E78" w:rsidP="00AA6E78">
      <w:pPr>
        <w:ind w:left="-284" w:right="-483"/>
        <w:jc w:val="both"/>
        <w:rPr>
          <w:rFonts w:cs="Arial"/>
        </w:rPr>
      </w:pPr>
      <w:r w:rsidRPr="00D06A03">
        <w:rPr>
          <w:rFonts w:cs="Arial"/>
        </w:rPr>
        <w:t>Τα οφέλη της υλοποίησης του έργου ηλεκτροκίνησης έχουν χαρακτήρα οικονομικό, κοινωνικό και περιβαλλοντικό. Πιο αναλυτικά, αναφέρονται οφέλη στην ποιότητα της ατμόσφαιρας της περιοχής λόγω της μείωσης των καυσαερίων, οφέλη από την κατανάλωση ενέργειας, οφέλη διαχείρισης συντήρησης συρμών κλπ.</w:t>
      </w:r>
    </w:p>
    <w:p w14:paraId="23ACBC1F" w14:textId="77777777" w:rsidR="00AA6E78" w:rsidRPr="00D06A03" w:rsidRDefault="00AA6E78" w:rsidP="00AA6E78">
      <w:pPr>
        <w:ind w:left="-284" w:right="-483"/>
        <w:jc w:val="both"/>
        <w:rPr>
          <w:rFonts w:cs="Arial"/>
        </w:rPr>
      </w:pPr>
      <w:r w:rsidRPr="00D06A03">
        <w:rPr>
          <w:rFonts w:cs="Arial"/>
        </w:rPr>
        <w:t xml:space="preserve">Επίσης, αναφέρονται οφέλη στους υδάτινους πόρους της περιοχής καθότι απαλείφεται ο κίνδυνος διαρροής πετρελαίου από τους συρμούς με ό,τι αυτό συνεπάγεται στην μόλυνση των επιφανειακών και υπογείων υδάτων, αλλά και στη ρύπανση εδάφους και υπεδάφους. </w:t>
      </w:r>
    </w:p>
    <w:p w14:paraId="34B9B66C" w14:textId="77777777" w:rsidR="00AA6E78" w:rsidRPr="00D06A03" w:rsidRDefault="00AA6E78" w:rsidP="00AA6E78">
      <w:pPr>
        <w:ind w:left="-284" w:right="-483"/>
        <w:jc w:val="both"/>
        <w:rPr>
          <w:rFonts w:cs="Arial"/>
        </w:rPr>
      </w:pPr>
      <w:r w:rsidRPr="00D06A03">
        <w:rPr>
          <w:rFonts w:cs="Arial"/>
        </w:rPr>
        <w:t xml:space="preserve">Οι επιπτώσεις στο περιβάλλον της περιοχής αναμένονται μικρής κλίμακας και αφορούν κυρίως την φάση κατασκευής. Οι επιπτώσεις στο φυσικό περιβάλλον κρίνονται μηδαμινές, καθώς το έργο δεν καταλαμβάνει περιοχές με ιδιαίτερη οικολογική αξία. </w:t>
      </w:r>
    </w:p>
    <w:p w14:paraId="539819CF" w14:textId="77777777" w:rsidR="00AA6E78" w:rsidRPr="00D06A03" w:rsidRDefault="00AA6E78" w:rsidP="00AA6E78">
      <w:pPr>
        <w:ind w:left="-284" w:right="-483"/>
        <w:jc w:val="both"/>
        <w:rPr>
          <w:rFonts w:cs="Arial"/>
        </w:rPr>
      </w:pPr>
      <w:r w:rsidRPr="00D06A03">
        <w:rPr>
          <w:rFonts w:cs="Arial"/>
        </w:rPr>
        <w:t>Ταυτόχρονα με τα περιβαλλοντικά οφέλη προκύπτουν οφέλη στη λειτουργία του σιδηροδρομικού δικτύου, και στην εξυπηρέτηση της μελλοντικής ζήτησης.  Αναμένεται βελτίωση στους χρόνους διαδρομής, λόγω αυξημένης δυνατότητας επιτάχυνσης και μέγιστης επιτυγχανόμενης ταχύτητας των προαστιακών συρμών.</w:t>
      </w:r>
    </w:p>
    <w:p w14:paraId="0D230C78" w14:textId="77777777" w:rsidR="00AA6E78" w:rsidRPr="00D06A03" w:rsidRDefault="00AA6E78" w:rsidP="00AA6E78">
      <w:pPr>
        <w:ind w:left="-284" w:right="-483"/>
        <w:jc w:val="both"/>
        <w:rPr>
          <w:rFonts w:cs="Arial"/>
          <w:bCs/>
        </w:rPr>
      </w:pPr>
    </w:p>
    <w:p w14:paraId="14A20B26" w14:textId="77777777" w:rsidR="004B63E4" w:rsidRPr="00D06A03" w:rsidRDefault="00B94863" w:rsidP="004B63E4">
      <w:pPr>
        <w:ind w:left="-284" w:right="-483"/>
        <w:jc w:val="both"/>
        <w:rPr>
          <w:rFonts w:cs="Arial"/>
          <w:b/>
          <w:bCs/>
        </w:rPr>
      </w:pPr>
      <w:r w:rsidRPr="00D06A03">
        <w:rPr>
          <w:rFonts w:cs="Arial"/>
        </w:rPr>
        <w:t>Τέλος, η</w:t>
      </w:r>
      <w:r w:rsidR="004B63E4" w:rsidRPr="00D06A03">
        <w:rPr>
          <w:rFonts w:cs="Arial"/>
        </w:rPr>
        <w:t xml:space="preserve"> ΣΓ </w:t>
      </w:r>
      <w:r w:rsidR="004B63E4" w:rsidRPr="00D06A03">
        <w:rPr>
          <w:rFonts w:cs="Arial"/>
          <w:bCs/>
        </w:rPr>
        <w:t xml:space="preserve">μεταξύ ΣΣ Λατομείου και ΣΣ Διαλογής Βόλου, </w:t>
      </w:r>
      <w:r w:rsidR="004B63E4" w:rsidRPr="00D06A03">
        <w:rPr>
          <w:rFonts w:cs="Arial"/>
        </w:rPr>
        <w:t xml:space="preserve">αποτελεί μέρος του Περιφερειακού δικτύου Ν. Μαγνησίας. </w:t>
      </w:r>
    </w:p>
    <w:p w14:paraId="27926315" w14:textId="77777777" w:rsidR="004B63E4" w:rsidRPr="00D06A03" w:rsidRDefault="004B63E4" w:rsidP="004B63E4">
      <w:pPr>
        <w:spacing w:after="120"/>
        <w:ind w:left="-284" w:right="-483"/>
        <w:jc w:val="both"/>
        <w:rPr>
          <w:rFonts w:cs="Arial"/>
        </w:rPr>
      </w:pPr>
      <w:r w:rsidRPr="00D06A03">
        <w:rPr>
          <w:rFonts w:cs="Arial"/>
        </w:rPr>
        <w:t xml:space="preserve">Η </w:t>
      </w:r>
      <w:r w:rsidR="00B003BA">
        <w:rPr>
          <w:rFonts w:cs="Arial"/>
        </w:rPr>
        <w:t>κατασκευή του έργου</w:t>
      </w:r>
      <w:r w:rsidRPr="00D06A03">
        <w:rPr>
          <w:rFonts w:cs="Arial"/>
        </w:rPr>
        <w:t xml:space="preserve"> αποσκοπεί:</w:t>
      </w:r>
    </w:p>
    <w:p w14:paraId="35EFF1E6" w14:textId="77777777" w:rsidR="004B63E4" w:rsidRPr="00D06A03" w:rsidRDefault="00080892" w:rsidP="004B63E4">
      <w:pPr>
        <w:pStyle w:val="a3"/>
        <w:numPr>
          <w:ilvl w:val="0"/>
          <w:numId w:val="23"/>
        </w:numPr>
        <w:spacing w:after="120"/>
        <w:ind w:right="-483"/>
        <w:jc w:val="both"/>
        <w:rPr>
          <w:rFonts w:cs="Arial"/>
        </w:rPr>
      </w:pPr>
      <w:r>
        <w:rPr>
          <w:rFonts w:cs="Arial"/>
        </w:rPr>
        <w:t>στη μείωση του χρόνου διαδρομής.</w:t>
      </w:r>
    </w:p>
    <w:p w14:paraId="511FD327" w14:textId="77777777" w:rsidR="004B63E4" w:rsidRPr="00D06A03" w:rsidRDefault="004B63E4" w:rsidP="004B63E4">
      <w:pPr>
        <w:pStyle w:val="a3"/>
        <w:numPr>
          <w:ilvl w:val="0"/>
          <w:numId w:val="23"/>
        </w:numPr>
        <w:spacing w:after="120"/>
        <w:ind w:right="-483"/>
        <w:jc w:val="both"/>
        <w:rPr>
          <w:rFonts w:cs="Arial"/>
        </w:rPr>
      </w:pPr>
      <w:r w:rsidRPr="00D06A03">
        <w:rPr>
          <w:rFonts w:cs="Arial"/>
        </w:rPr>
        <w:t>στη βελτίωση των συνθηκών λειτουργίας και κυκλοφορίας των συρμών με αύξηση της χωρητικότητας της γραμμής και της αξιοπιστίας των δρομολογίων.</w:t>
      </w:r>
    </w:p>
    <w:p w14:paraId="4CF46DC3" w14:textId="77777777" w:rsidR="004B63E4" w:rsidRPr="00D06A03" w:rsidRDefault="004B63E4" w:rsidP="004B63E4">
      <w:pPr>
        <w:pStyle w:val="a3"/>
        <w:numPr>
          <w:ilvl w:val="0"/>
          <w:numId w:val="23"/>
        </w:numPr>
        <w:spacing w:after="120"/>
        <w:ind w:right="-483"/>
        <w:jc w:val="both"/>
        <w:rPr>
          <w:rFonts w:cs="Arial"/>
        </w:rPr>
      </w:pPr>
      <w:r w:rsidRPr="00D06A03">
        <w:rPr>
          <w:rFonts w:cs="Arial"/>
        </w:rPr>
        <w:t>στην αύξηση της ασφάλειας των σιδηροδρομικών μεταφορών που είναι κατεξοχήν φιλικές προς το περιβάλλον.</w:t>
      </w:r>
    </w:p>
    <w:p w14:paraId="5823AF93" w14:textId="77777777" w:rsidR="004B63E4" w:rsidRPr="00D06A03" w:rsidRDefault="004B63E4" w:rsidP="004B63E4">
      <w:pPr>
        <w:spacing w:after="120"/>
        <w:ind w:left="-284" w:right="-483"/>
        <w:jc w:val="both"/>
        <w:rPr>
          <w:rFonts w:cs="Arial"/>
        </w:rPr>
      </w:pPr>
      <w:r w:rsidRPr="00D06A03">
        <w:rPr>
          <w:rFonts w:cs="Arial"/>
        </w:rPr>
        <w:t xml:space="preserve">Τα γενικότερα οφέλη μετακίνησης επιβατών και εμπορευμάτων με τον σιδηρόδρομο είναι : </w:t>
      </w:r>
    </w:p>
    <w:p w14:paraId="6C137D28" w14:textId="77777777" w:rsidR="004B63E4" w:rsidRPr="00D06A03" w:rsidRDefault="004B63E4" w:rsidP="004B63E4">
      <w:pPr>
        <w:pStyle w:val="a3"/>
        <w:numPr>
          <w:ilvl w:val="0"/>
          <w:numId w:val="23"/>
        </w:numPr>
        <w:spacing w:after="120"/>
        <w:ind w:right="-483"/>
        <w:jc w:val="both"/>
        <w:rPr>
          <w:rFonts w:cs="Arial"/>
        </w:rPr>
      </w:pPr>
      <w:r w:rsidRPr="00D06A03">
        <w:rPr>
          <w:rFonts w:cs="Arial"/>
        </w:rPr>
        <w:t xml:space="preserve">Ασφάλεια της μεταφοράς. </w:t>
      </w:r>
    </w:p>
    <w:p w14:paraId="42B550CE" w14:textId="77777777" w:rsidR="004B63E4" w:rsidRPr="00D06A03" w:rsidRDefault="004B63E4" w:rsidP="004B63E4">
      <w:pPr>
        <w:pStyle w:val="a3"/>
        <w:numPr>
          <w:ilvl w:val="0"/>
          <w:numId w:val="23"/>
        </w:numPr>
        <w:spacing w:after="120"/>
        <w:ind w:right="-483"/>
        <w:jc w:val="both"/>
        <w:rPr>
          <w:rFonts w:cs="Arial"/>
        </w:rPr>
      </w:pPr>
      <w:r w:rsidRPr="00D06A03">
        <w:rPr>
          <w:rFonts w:cs="Arial"/>
        </w:rPr>
        <w:t xml:space="preserve">Ανάπτυξη συνδυασμένων μεταφορών. </w:t>
      </w:r>
    </w:p>
    <w:p w14:paraId="40E9D09E" w14:textId="77777777" w:rsidR="004B63E4" w:rsidRPr="00D06A03" w:rsidRDefault="004B63E4" w:rsidP="004B63E4">
      <w:pPr>
        <w:pStyle w:val="a3"/>
        <w:numPr>
          <w:ilvl w:val="0"/>
          <w:numId w:val="23"/>
        </w:numPr>
        <w:spacing w:after="120"/>
        <w:ind w:right="-483"/>
        <w:jc w:val="both"/>
        <w:rPr>
          <w:rFonts w:cs="Arial"/>
        </w:rPr>
      </w:pPr>
      <w:r w:rsidRPr="00D06A03">
        <w:rPr>
          <w:rFonts w:cs="Arial"/>
        </w:rPr>
        <w:t>Εκτροπή μεταφορικού έργου προς πιο οικολογικά μέσα μεταφοράς, με αποτέλεσμα την προστασία του περιβάλλοντος και την εξοικονόμηση ενέργειας.</w:t>
      </w:r>
    </w:p>
    <w:p w14:paraId="64F518CF" w14:textId="77777777" w:rsidR="004B63E4" w:rsidRPr="00D06A03" w:rsidRDefault="004B63E4" w:rsidP="004B63E4">
      <w:pPr>
        <w:pStyle w:val="a3"/>
        <w:numPr>
          <w:ilvl w:val="0"/>
          <w:numId w:val="23"/>
        </w:numPr>
        <w:spacing w:after="120"/>
        <w:ind w:right="-483"/>
        <w:jc w:val="both"/>
        <w:rPr>
          <w:rFonts w:cs="Arial"/>
        </w:rPr>
      </w:pPr>
      <w:r w:rsidRPr="00D06A03">
        <w:rPr>
          <w:rFonts w:cs="Arial"/>
        </w:rPr>
        <w:t>Δυνατότητες ανάπτυξης για την περιφερειακή οικονομία και τις τοπικές κοινωνίες.</w:t>
      </w:r>
    </w:p>
    <w:p w14:paraId="29C5AE1E" w14:textId="77777777" w:rsidR="004B63E4" w:rsidRPr="00D06A03" w:rsidRDefault="004B63E4" w:rsidP="004B63E4">
      <w:pPr>
        <w:pStyle w:val="a3"/>
        <w:numPr>
          <w:ilvl w:val="0"/>
          <w:numId w:val="23"/>
        </w:numPr>
        <w:spacing w:after="120"/>
        <w:ind w:right="-483"/>
        <w:jc w:val="both"/>
        <w:rPr>
          <w:rFonts w:cs="Arial"/>
        </w:rPr>
      </w:pPr>
      <w:r w:rsidRPr="00D06A03">
        <w:rPr>
          <w:rFonts w:cs="Arial"/>
        </w:rPr>
        <w:t>Αποσυμφόρηση του οδικού δικτύου.</w:t>
      </w:r>
    </w:p>
    <w:p w14:paraId="1FB58479" w14:textId="77777777" w:rsidR="004B63E4" w:rsidRPr="00D06A03" w:rsidRDefault="004B63E4" w:rsidP="004B63E4">
      <w:pPr>
        <w:pStyle w:val="a3"/>
        <w:numPr>
          <w:ilvl w:val="0"/>
          <w:numId w:val="23"/>
        </w:numPr>
        <w:spacing w:after="120"/>
        <w:ind w:right="-483"/>
        <w:jc w:val="both"/>
        <w:rPr>
          <w:rFonts w:cs="Arial"/>
        </w:rPr>
      </w:pPr>
      <w:r w:rsidRPr="00D06A03">
        <w:rPr>
          <w:rFonts w:cs="Arial"/>
        </w:rPr>
        <w:t xml:space="preserve">Ανάπτυξη των διεθνών διασυνδέσεων της χώρας για την εξυπηρέτηση της διαρκώς αυξανόμενης μεταφορικής ζήτησης. </w:t>
      </w:r>
    </w:p>
    <w:p w14:paraId="11A7EC0E" w14:textId="77777777" w:rsidR="004B63E4" w:rsidRPr="00D06A03" w:rsidRDefault="004B63E4" w:rsidP="004B63E4">
      <w:pPr>
        <w:pStyle w:val="a3"/>
        <w:numPr>
          <w:ilvl w:val="0"/>
          <w:numId w:val="23"/>
        </w:numPr>
        <w:spacing w:after="120"/>
        <w:ind w:right="-483"/>
        <w:jc w:val="both"/>
        <w:rPr>
          <w:rFonts w:cs="Arial"/>
        </w:rPr>
      </w:pPr>
      <w:r w:rsidRPr="00D06A03">
        <w:rPr>
          <w:rFonts w:cs="Arial"/>
        </w:rPr>
        <w:t>Ανάπτυξη εσωτερικών διασυνδέσεων της χώρας με στόχο την Περιφερειακή ανάπτυξη και την οικονομική συνοχή.</w:t>
      </w:r>
    </w:p>
    <w:p w14:paraId="72177D3F" w14:textId="77777777" w:rsidR="004B63E4" w:rsidRDefault="004B63E4" w:rsidP="00AA6E78">
      <w:pPr>
        <w:ind w:left="-284" w:right="-483"/>
        <w:jc w:val="both"/>
        <w:rPr>
          <w:rFonts w:cs="Arial"/>
          <w:bCs/>
        </w:rPr>
      </w:pPr>
      <w:r>
        <w:rPr>
          <w:rFonts w:cs="Arial"/>
          <w:bCs/>
        </w:rPr>
        <w:t xml:space="preserve"> </w:t>
      </w:r>
    </w:p>
    <w:p w14:paraId="0A2CC184" w14:textId="77777777" w:rsidR="00AA6E78" w:rsidRPr="00A5173F" w:rsidRDefault="00AA6E78" w:rsidP="00721628">
      <w:pPr>
        <w:ind w:left="-284" w:right="-483"/>
        <w:jc w:val="both"/>
        <w:rPr>
          <w:rFonts w:cs="Arial"/>
          <w:bCs/>
        </w:rPr>
      </w:pPr>
    </w:p>
    <w:sectPr w:rsidR="00AA6E78" w:rsidRPr="00A5173F" w:rsidSect="009612CB">
      <w:headerReference w:type="default" r:id="rId23"/>
      <w:footerReference w:type="default" r:id="rId24"/>
      <w:pgSz w:w="11906" w:h="16838"/>
      <w:pgMar w:top="1985" w:right="1800" w:bottom="1276" w:left="1800" w:header="426" w:footer="49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IOVA DIONYSIA" w:date="2017-02-17T10:18:00Z" w:initials="GD">
    <w:p w14:paraId="012F55DF" w14:textId="77777777" w:rsidR="00CA0FEC" w:rsidRPr="00C51EF4" w:rsidRDefault="00CA0FEC" w:rsidP="003A34AE">
      <w:pPr>
        <w:pStyle w:val="af2"/>
        <w:rPr>
          <w:lang w:val="el-GR"/>
        </w:rPr>
      </w:pPr>
      <w:r>
        <w:rPr>
          <w:rStyle w:val="af1"/>
        </w:rPr>
        <w:annotationRef/>
      </w:r>
      <w:r>
        <w:rPr>
          <w:lang w:val="el-GR"/>
        </w:rPr>
        <w:t>Να συμπληρώσω τα στοιχεία του καλωδίου</w:t>
      </w:r>
    </w:p>
  </w:comment>
  <w:comment w:id="2" w:author="GIOVA DIONYSIA" w:date="2017-02-17T10:18:00Z" w:initials="GD">
    <w:p w14:paraId="0FFDEDBC" w14:textId="77777777" w:rsidR="00CA0FEC" w:rsidRPr="008D6684" w:rsidRDefault="00CA0FEC" w:rsidP="003A34AE">
      <w:pPr>
        <w:pStyle w:val="af2"/>
        <w:rPr>
          <w:lang w:val="el-GR"/>
        </w:rPr>
      </w:pPr>
      <w:r>
        <w:rPr>
          <w:rStyle w:val="af1"/>
        </w:rPr>
        <w:annotationRef/>
      </w:r>
      <w:r>
        <w:rPr>
          <w:lang w:val="el-GR"/>
        </w:rPr>
        <w:t>Δεν νομίζω ότι απαιτείται εκτενής ανάλυση για τον Υ/Σ εφόσον η κατασκευή του δεν είναι εντός του υπό αδειοδότηση τμήματος.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2F55DF" w15:done="0"/>
  <w15:commentEx w15:paraId="0FFDEDB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5FEEF" w14:textId="77777777" w:rsidR="00CA0FEC" w:rsidRDefault="00CA0FEC" w:rsidP="00A014AF">
      <w:pPr>
        <w:spacing w:after="0" w:line="240" w:lineRule="auto"/>
      </w:pPr>
      <w:r>
        <w:separator/>
      </w:r>
    </w:p>
  </w:endnote>
  <w:endnote w:type="continuationSeparator" w:id="0">
    <w:p w14:paraId="040FCF5A" w14:textId="77777777" w:rsidR="00CA0FEC" w:rsidRDefault="00CA0FEC" w:rsidP="00A0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Helv 11pt">
    <w:altName w:val="Arial"/>
    <w:panose1 w:val="00000000000000000000"/>
    <w:charset w:val="00"/>
    <w:family w:val="swiss"/>
    <w:notTrueType/>
    <w:pitch w:val="default"/>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HellasArial">
    <w:altName w:val="Courier Ne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val="el-GR" w:eastAsia="en-US"/>
      </w:rPr>
      <w:id w:val="875195833"/>
      <w:docPartObj>
        <w:docPartGallery w:val="Page Numbers (Bottom of Page)"/>
        <w:docPartUnique/>
      </w:docPartObj>
    </w:sdtPr>
    <w:sdtEndPr>
      <w:rPr>
        <w:rFonts w:ascii="Arial" w:eastAsia="Times New Roman" w:hAnsi="Arial" w:cs="Times New Roman"/>
        <w:b/>
        <w:sz w:val="20"/>
        <w:szCs w:val="20"/>
        <w:lang w:val="en-US" w:eastAsia="el-GR"/>
      </w:rPr>
    </w:sdtEndPr>
    <w:sdtContent>
      <w:p w14:paraId="57A74C48" w14:textId="7DED4AB9" w:rsidR="00CA0FEC" w:rsidRDefault="00CA0FEC" w:rsidP="004F31BE">
        <w:pPr>
          <w:pStyle w:val="a7"/>
        </w:pP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fldChar w:fldCharType="begin"/>
        </w:r>
        <w:r>
          <w:instrText xml:space="preserve"> PAGE   \* MERGEFORMAT </w:instrText>
        </w:r>
        <w:r>
          <w:fldChar w:fldCharType="separate"/>
        </w:r>
        <w:r w:rsidR="000337F8">
          <w:rPr>
            <w:noProof/>
          </w:rPr>
          <w:t>1</w:t>
        </w:r>
        <w:r>
          <w:rPr>
            <w:noProof/>
          </w:rPr>
          <w:fldChar w:fldCharType="end"/>
        </w:r>
      </w:p>
    </w:sdtContent>
  </w:sdt>
  <w:p w14:paraId="482653ED" w14:textId="77777777" w:rsidR="00CA0FEC" w:rsidRPr="00B422FF" w:rsidRDefault="00CA0FEC">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4726E" w14:textId="77777777" w:rsidR="00CA0FEC" w:rsidRDefault="00CA0FEC" w:rsidP="00A014AF">
      <w:pPr>
        <w:spacing w:after="0" w:line="240" w:lineRule="auto"/>
      </w:pPr>
      <w:r>
        <w:separator/>
      </w:r>
    </w:p>
  </w:footnote>
  <w:footnote w:type="continuationSeparator" w:id="0">
    <w:p w14:paraId="42EE4A8D" w14:textId="77777777" w:rsidR="00CA0FEC" w:rsidRDefault="00CA0FEC" w:rsidP="00A01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7FB2" w14:textId="77777777" w:rsidR="00CA0FEC" w:rsidRPr="00814B5E" w:rsidRDefault="00CA0FEC" w:rsidP="00F40511">
    <w:pPr>
      <w:pStyle w:val="a4"/>
      <w:tabs>
        <w:tab w:val="clear" w:pos="8306"/>
        <w:tab w:val="right" w:pos="8789"/>
      </w:tabs>
      <w:ind w:left="-851" w:right="-483"/>
      <w:jc w:val="center"/>
      <w:rPr>
        <w:i/>
        <w:color w:val="808080" w:themeColor="background1" w:themeShade="80"/>
        <w:sz w:val="18"/>
        <w:szCs w:val="18"/>
      </w:rPr>
    </w:pPr>
    <w:r w:rsidRPr="00814B5E">
      <w:rPr>
        <w:i/>
        <w:color w:val="808080" w:themeColor="background1" w:themeShade="80"/>
        <w:sz w:val="18"/>
        <w:szCs w:val="18"/>
      </w:rPr>
      <w:t>ΕΡΓΑ ΟΣΕ ΑΕ</w:t>
    </w:r>
  </w:p>
  <w:p w14:paraId="68CCA0CF" w14:textId="77777777" w:rsidR="00CA0FEC" w:rsidRPr="00E453F6" w:rsidRDefault="00CA0FEC"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 xml:space="preserve">Φάκελος Τροποποίησης της υπ’ </w:t>
    </w:r>
    <w:r>
      <w:rPr>
        <w:i/>
        <w:color w:val="808080" w:themeColor="background1" w:themeShade="80"/>
        <w:sz w:val="16"/>
        <w:szCs w:val="16"/>
      </w:rPr>
      <w:t xml:space="preserve">αρ. οικ. ΚΥΑ ΕΠΟ 195216/11-1-11 </w:t>
    </w:r>
    <w:r w:rsidRPr="009C71B7">
      <w:rPr>
        <w:i/>
        <w:color w:val="808080" w:themeColor="background1" w:themeShade="80"/>
        <w:sz w:val="16"/>
        <w:szCs w:val="16"/>
      </w:rPr>
      <w:t>και της υπ’ αρ. οικ. ΥΑ ΕΠΟ 173710/9-7-2014 για το έργο:</w:t>
    </w:r>
  </w:p>
  <w:p w14:paraId="0D421A8A" w14:textId="77777777" w:rsidR="00CA0FEC" w:rsidRPr="009C71B7" w:rsidRDefault="00CA0FEC"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 xml:space="preserve"> «Ηλεκτροκίνηση της νέας σιδηροδρομικής σύνδεσης μονής γραμμής κανονικού εύρους μεταξύ ΣΣ Λατομείου – ΣΣ Διαλογής Βόλου,</w:t>
    </w:r>
  </w:p>
  <w:p w14:paraId="3C00E4D8" w14:textId="77777777" w:rsidR="00CA0FEC" w:rsidRPr="009C71B7" w:rsidRDefault="00CA0FEC"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μέσω παραλλαγής της παλαιάς μετρικής σιδηροδρομικής γραμμής μεταξύ ΣΣ Λατομείου – ΒΙΠΕ 1 Βόλου</w:t>
    </w:r>
  </w:p>
  <w:p w14:paraId="0957FB9A" w14:textId="77777777" w:rsidR="00CA0FEC" w:rsidRPr="009C71B7" w:rsidRDefault="00CA0FEC"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και της υφιστάμενης σιδηροδρομικής γραμμής ΒΙΠΕ 1 Βόλου – ΣΣ Διαλογής Βόλου».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C3"/>
      </v:shape>
    </w:pict>
  </w:numPicBullet>
  <w:abstractNum w:abstractNumId="0" w15:restartNumberingAfterBreak="0">
    <w:nsid w:val="00000010"/>
    <w:multiLevelType w:val="multilevel"/>
    <w:tmpl w:val="00000010"/>
    <w:name w:val="WWNum15"/>
    <w:lvl w:ilvl="0">
      <w:start w:val="1"/>
      <w:numFmt w:val="bullet"/>
      <w:lvlText w:val="•"/>
      <w:lvlJc w:val="left"/>
      <w:pPr>
        <w:tabs>
          <w:tab w:val="num" w:pos="33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4"/>
    <w:multiLevelType w:val="multilevel"/>
    <w:tmpl w:val="00000014"/>
    <w:name w:val="WW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4C2679"/>
    <w:multiLevelType w:val="hybridMultilevel"/>
    <w:tmpl w:val="2B5E281A"/>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44C17D3"/>
    <w:multiLevelType w:val="multilevel"/>
    <w:tmpl w:val="3F585C3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943FDA"/>
    <w:multiLevelType w:val="multilevel"/>
    <w:tmpl w:val="F83CAEE2"/>
    <w:lvl w:ilvl="0">
      <w:start w:val="3"/>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5" w15:restartNumberingAfterBreak="0">
    <w:nsid w:val="05E24DFA"/>
    <w:multiLevelType w:val="multilevel"/>
    <w:tmpl w:val="8CD8C1D2"/>
    <w:lvl w:ilvl="0">
      <w:start w:val="3"/>
      <w:numFmt w:val="decimal"/>
      <w:lvlText w:val="%1"/>
      <w:lvlJc w:val="left"/>
      <w:pPr>
        <w:ind w:left="435" w:hanging="435"/>
      </w:pPr>
      <w:rPr>
        <w:rFonts w:hint="default"/>
      </w:rPr>
    </w:lvl>
    <w:lvl w:ilvl="1">
      <w:start w:val="1"/>
      <w:numFmt w:val="decimal"/>
      <w:lvlText w:val="%1.%2"/>
      <w:lvlJc w:val="left"/>
      <w:pPr>
        <w:ind w:left="293" w:hanging="435"/>
      </w:pPr>
      <w:rPr>
        <w:rFonts w:hint="default"/>
      </w:rPr>
    </w:lvl>
    <w:lvl w:ilvl="2">
      <w:start w:val="9"/>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15:restartNumberingAfterBreak="0">
    <w:nsid w:val="0A952BC6"/>
    <w:multiLevelType w:val="hybridMultilevel"/>
    <w:tmpl w:val="0018D78E"/>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7" w15:restartNumberingAfterBreak="0">
    <w:nsid w:val="16044D4A"/>
    <w:multiLevelType w:val="hybridMultilevel"/>
    <w:tmpl w:val="B4687008"/>
    <w:lvl w:ilvl="0" w:tplc="04080001">
      <w:start w:val="1"/>
      <w:numFmt w:val="bullet"/>
      <w:lvlText w:val=""/>
      <w:lvlJc w:val="left"/>
      <w:pPr>
        <w:ind w:left="796" w:hanging="360"/>
      </w:pPr>
      <w:rPr>
        <w:rFonts w:ascii="Symbol" w:hAnsi="Symbol" w:hint="default"/>
      </w:rPr>
    </w:lvl>
    <w:lvl w:ilvl="1" w:tplc="04080003" w:tentative="1">
      <w:start w:val="1"/>
      <w:numFmt w:val="bullet"/>
      <w:lvlText w:val="o"/>
      <w:lvlJc w:val="left"/>
      <w:pPr>
        <w:ind w:left="1516" w:hanging="360"/>
      </w:pPr>
      <w:rPr>
        <w:rFonts w:ascii="Courier New" w:hAnsi="Courier New" w:cs="Courier New" w:hint="default"/>
      </w:rPr>
    </w:lvl>
    <w:lvl w:ilvl="2" w:tplc="04080005" w:tentative="1">
      <w:start w:val="1"/>
      <w:numFmt w:val="bullet"/>
      <w:lvlText w:val=""/>
      <w:lvlJc w:val="left"/>
      <w:pPr>
        <w:ind w:left="2236" w:hanging="360"/>
      </w:pPr>
      <w:rPr>
        <w:rFonts w:ascii="Wingdings" w:hAnsi="Wingdings" w:hint="default"/>
      </w:rPr>
    </w:lvl>
    <w:lvl w:ilvl="3" w:tplc="04080001" w:tentative="1">
      <w:start w:val="1"/>
      <w:numFmt w:val="bullet"/>
      <w:lvlText w:val=""/>
      <w:lvlJc w:val="left"/>
      <w:pPr>
        <w:ind w:left="2956" w:hanging="360"/>
      </w:pPr>
      <w:rPr>
        <w:rFonts w:ascii="Symbol" w:hAnsi="Symbol" w:hint="default"/>
      </w:rPr>
    </w:lvl>
    <w:lvl w:ilvl="4" w:tplc="04080003" w:tentative="1">
      <w:start w:val="1"/>
      <w:numFmt w:val="bullet"/>
      <w:lvlText w:val="o"/>
      <w:lvlJc w:val="left"/>
      <w:pPr>
        <w:ind w:left="3676" w:hanging="360"/>
      </w:pPr>
      <w:rPr>
        <w:rFonts w:ascii="Courier New" w:hAnsi="Courier New" w:cs="Courier New" w:hint="default"/>
      </w:rPr>
    </w:lvl>
    <w:lvl w:ilvl="5" w:tplc="04080005" w:tentative="1">
      <w:start w:val="1"/>
      <w:numFmt w:val="bullet"/>
      <w:lvlText w:val=""/>
      <w:lvlJc w:val="left"/>
      <w:pPr>
        <w:ind w:left="4396" w:hanging="360"/>
      </w:pPr>
      <w:rPr>
        <w:rFonts w:ascii="Wingdings" w:hAnsi="Wingdings" w:hint="default"/>
      </w:rPr>
    </w:lvl>
    <w:lvl w:ilvl="6" w:tplc="04080001" w:tentative="1">
      <w:start w:val="1"/>
      <w:numFmt w:val="bullet"/>
      <w:lvlText w:val=""/>
      <w:lvlJc w:val="left"/>
      <w:pPr>
        <w:ind w:left="5116" w:hanging="360"/>
      </w:pPr>
      <w:rPr>
        <w:rFonts w:ascii="Symbol" w:hAnsi="Symbol" w:hint="default"/>
      </w:rPr>
    </w:lvl>
    <w:lvl w:ilvl="7" w:tplc="04080003" w:tentative="1">
      <w:start w:val="1"/>
      <w:numFmt w:val="bullet"/>
      <w:lvlText w:val="o"/>
      <w:lvlJc w:val="left"/>
      <w:pPr>
        <w:ind w:left="5836" w:hanging="360"/>
      </w:pPr>
      <w:rPr>
        <w:rFonts w:ascii="Courier New" w:hAnsi="Courier New" w:cs="Courier New" w:hint="default"/>
      </w:rPr>
    </w:lvl>
    <w:lvl w:ilvl="8" w:tplc="04080005" w:tentative="1">
      <w:start w:val="1"/>
      <w:numFmt w:val="bullet"/>
      <w:lvlText w:val=""/>
      <w:lvlJc w:val="left"/>
      <w:pPr>
        <w:ind w:left="6556" w:hanging="360"/>
      </w:pPr>
      <w:rPr>
        <w:rFonts w:ascii="Wingdings" w:hAnsi="Wingdings" w:hint="default"/>
      </w:rPr>
    </w:lvl>
  </w:abstractNum>
  <w:abstractNum w:abstractNumId="8" w15:restartNumberingAfterBreak="0">
    <w:nsid w:val="17B123B3"/>
    <w:multiLevelType w:val="multilevel"/>
    <w:tmpl w:val="A0E29AB2"/>
    <w:lvl w:ilvl="0">
      <w:start w:val="3"/>
      <w:numFmt w:val="decimal"/>
      <w:lvlText w:val="%1"/>
      <w:lvlJc w:val="left"/>
      <w:pPr>
        <w:ind w:left="540" w:hanging="540"/>
      </w:pPr>
      <w:rPr>
        <w:rFonts w:hint="default"/>
      </w:rPr>
    </w:lvl>
    <w:lvl w:ilvl="1">
      <w:start w:val="1"/>
      <w:numFmt w:val="decimal"/>
      <w:lvlText w:val="%1.%2"/>
      <w:lvlJc w:val="left"/>
      <w:pPr>
        <w:ind w:left="398" w:hanging="540"/>
      </w:pPr>
      <w:rPr>
        <w:rFonts w:hint="default"/>
      </w:rPr>
    </w:lvl>
    <w:lvl w:ilvl="2">
      <w:start w:val="1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9" w15:restartNumberingAfterBreak="0">
    <w:nsid w:val="19A57287"/>
    <w:multiLevelType w:val="hybridMultilevel"/>
    <w:tmpl w:val="04907E7C"/>
    <w:lvl w:ilvl="0" w:tplc="A3A6C20C">
      <w:start w:val="1"/>
      <w:numFmt w:val="bullet"/>
      <w:lvlText w:val=""/>
      <w:lvlJc w:val="left"/>
      <w:pPr>
        <w:ind w:left="436" w:hanging="360"/>
      </w:pPr>
      <w:rPr>
        <w:rFonts w:ascii="Symbol" w:hAnsi="Symbol" w:hint="default"/>
      </w:rPr>
    </w:lvl>
    <w:lvl w:ilvl="1" w:tplc="BCA496DC" w:tentative="1">
      <w:start w:val="1"/>
      <w:numFmt w:val="bullet"/>
      <w:lvlText w:val="o"/>
      <w:lvlJc w:val="left"/>
      <w:pPr>
        <w:ind w:left="1156" w:hanging="360"/>
      </w:pPr>
      <w:rPr>
        <w:rFonts w:ascii="Courier New" w:hAnsi="Courier New" w:cs="Courier New" w:hint="default"/>
      </w:rPr>
    </w:lvl>
    <w:lvl w:ilvl="2" w:tplc="17D6B47C" w:tentative="1">
      <w:start w:val="1"/>
      <w:numFmt w:val="bullet"/>
      <w:lvlText w:val=""/>
      <w:lvlJc w:val="left"/>
      <w:pPr>
        <w:ind w:left="1876" w:hanging="360"/>
      </w:pPr>
      <w:rPr>
        <w:rFonts w:ascii="Wingdings" w:hAnsi="Wingdings" w:hint="default"/>
      </w:rPr>
    </w:lvl>
    <w:lvl w:ilvl="3" w:tplc="7A60245E" w:tentative="1">
      <w:start w:val="1"/>
      <w:numFmt w:val="bullet"/>
      <w:lvlText w:val=""/>
      <w:lvlJc w:val="left"/>
      <w:pPr>
        <w:ind w:left="2596" w:hanging="360"/>
      </w:pPr>
      <w:rPr>
        <w:rFonts w:ascii="Symbol" w:hAnsi="Symbol" w:hint="default"/>
      </w:rPr>
    </w:lvl>
    <w:lvl w:ilvl="4" w:tplc="AA1CA9FA" w:tentative="1">
      <w:start w:val="1"/>
      <w:numFmt w:val="bullet"/>
      <w:lvlText w:val="o"/>
      <w:lvlJc w:val="left"/>
      <w:pPr>
        <w:ind w:left="3316" w:hanging="360"/>
      </w:pPr>
      <w:rPr>
        <w:rFonts w:ascii="Courier New" w:hAnsi="Courier New" w:cs="Courier New" w:hint="default"/>
      </w:rPr>
    </w:lvl>
    <w:lvl w:ilvl="5" w:tplc="6C78C0A8" w:tentative="1">
      <w:start w:val="1"/>
      <w:numFmt w:val="bullet"/>
      <w:lvlText w:val=""/>
      <w:lvlJc w:val="left"/>
      <w:pPr>
        <w:ind w:left="4036" w:hanging="360"/>
      </w:pPr>
      <w:rPr>
        <w:rFonts w:ascii="Wingdings" w:hAnsi="Wingdings" w:hint="default"/>
      </w:rPr>
    </w:lvl>
    <w:lvl w:ilvl="6" w:tplc="8006C6C6" w:tentative="1">
      <w:start w:val="1"/>
      <w:numFmt w:val="bullet"/>
      <w:lvlText w:val=""/>
      <w:lvlJc w:val="left"/>
      <w:pPr>
        <w:ind w:left="4756" w:hanging="360"/>
      </w:pPr>
      <w:rPr>
        <w:rFonts w:ascii="Symbol" w:hAnsi="Symbol" w:hint="default"/>
      </w:rPr>
    </w:lvl>
    <w:lvl w:ilvl="7" w:tplc="2252E916" w:tentative="1">
      <w:start w:val="1"/>
      <w:numFmt w:val="bullet"/>
      <w:lvlText w:val="o"/>
      <w:lvlJc w:val="left"/>
      <w:pPr>
        <w:ind w:left="5476" w:hanging="360"/>
      </w:pPr>
      <w:rPr>
        <w:rFonts w:ascii="Courier New" w:hAnsi="Courier New" w:cs="Courier New" w:hint="default"/>
      </w:rPr>
    </w:lvl>
    <w:lvl w:ilvl="8" w:tplc="A2C83A34" w:tentative="1">
      <w:start w:val="1"/>
      <w:numFmt w:val="bullet"/>
      <w:lvlText w:val=""/>
      <w:lvlJc w:val="left"/>
      <w:pPr>
        <w:ind w:left="6196" w:hanging="360"/>
      </w:pPr>
      <w:rPr>
        <w:rFonts w:ascii="Wingdings" w:hAnsi="Wingdings" w:hint="default"/>
      </w:rPr>
    </w:lvl>
  </w:abstractNum>
  <w:abstractNum w:abstractNumId="10" w15:restartNumberingAfterBreak="0">
    <w:nsid w:val="1BE13824"/>
    <w:multiLevelType w:val="hybridMultilevel"/>
    <w:tmpl w:val="15E2D64E"/>
    <w:lvl w:ilvl="0" w:tplc="3EC813C6">
      <w:start w:val="1"/>
      <w:numFmt w:val="bullet"/>
      <w:lvlText w:val=""/>
      <w:lvlJc w:val="left"/>
      <w:pPr>
        <w:ind w:left="436" w:hanging="360"/>
      </w:pPr>
      <w:rPr>
        <w:rFonts w:ascii="Symbol" w:hAnsi="Symbol" w:hint="default"/>
      </w:rPr>
    </w:lvl>
    <w:lvl w:ilvl="1" w:tplc="F9D2B9C4" w:tentative="1">
      <w:start w:val="1"/>
      <w:numFmt w:val="bullet"/>
      <w:lvlText w:val="o"/>
      <w:lvlJc w:val="left"/>
      <w:pPr>
        <w:ind w:left="1156" w:hanging="360"/>
      </w:pPr>
      <w:rPr>
        <w:rFonts w:ascii="Courier New" w:hAnsi="Courier New" w:cs="Courier New" w:hint="default"/>
      </w:rPr>
    </w:lvl>
    <w:lvl w:ilvl="2" w:tplc="181E9F3C" w:tentative="1">
      <w:start w:val="1"/>
      <w:numFmt w:val="bullet"/>
      <w:lvlText w:val=""/>
      <w:lvlJc w:val="left"/>
      <w:pPr>
        <w:ind w:left="1876" w:hanging="360"/>
      </w:pPr>
      <w:rPr>
        <w:rFonts w:ascii="Wingdings" w:hAnsi="Wingdings" w:hint="default"/>
      </w:rPr>
    </w:lvl>
    <w:lvl w:ilvl="3" w:tplc="35C2D072" w:tentative="1">
      <w:start w:val="1"/>
      <w:numFmt w:val="bullet"/>
      <w:lvlText w:val=""/>
      <w:lvlJc w:val="left"/>
      <w:pPr>
        <w:ind w:left="2596" w:hanging="360"/>
      </w:pPr>
      <w:rPr>
        <w:rFonts w:ascii="Symbol" w:hAnsi="Symbol" w:hint="default"/>
      </w:rPr>
    </w:lvl>
    <w:lvl w:ilvl="4" w:tplc="5AE208E0" w:tentative="1">
      <w:start w:val="1"/>
      <w:numFmt w:val="bullet"/>
      <w:lvlText w:val="o"/>
      <w:lvlJc w:val="left"/>
      <w:pPr>
        <w:ind w:left="3316" w:hanging="360"/>
      </w:pPr>
      <w:rPr>
        <w:rFonts w:ascii="Courier New" w:hAnsi="Courier New" w:cs="Courier New" w:hint="default"/>
      </w:rPr>
    </w:lvl>
    <w:lvl w:ilvl="5" w:tplc="F93890B2" w:tentative="1">
      <w:start w:val="1"/>
      <w:numFmt w:val="bullet"/>
      <w:lvlText w:val=""/>
      <w:lvlJc w:val="left"/>
      <w:pPr>
        <w:ind w:left="4036" w:hanging="360"/>
      </w:pPr>
      <w:rPr>
        <w:rFonts w:ascii="Wingdings" w:hAnsi="Wingdings" w:hint="default"/>
      </w:rPr>
    </w:lvl>
    <w:lvl w:ilvl="6" w:tplc="A88EE370" w:tentative="1">
      <w:start w:val="1"/>
      <w:numFmt w:val="bullet"/>
      <w:lvlText w:val=""/>
      <w:lvlJc w:val="left"/>
      <w:pPr>
        <w:ind w:left="4756" w:hanging="360"/>
      </w:pPr>
      <w:rPr>
        <w:rFonts w:ascii="Symbol" w:hAnsi="Symbol" w:hint="default"/>
      </w:rPr>
    </w:lvl>
    <w:lvl w:ilvl="7" w:tplc="F6164C1A" w:tentative="1">
      <w:start w:val="1"/>
      <w:numFmt w:val="bullet"/>
      <w:lvlText w:val="o"/>
      <w:lvlJc w:val="left"/>
      <w:pPr>
        <w:ind w:left="5476" w:hanging="360"/>
      </w:pPr>
      <w:rPr>
        <w:rFonts w:ascii="Courier New" w:hAnsi="Courier New" w:cs="Courier New" w:hint="default"/>
      </w:rPr>
    </w:lvl>
    <w:lvl w:ilvl="8" w:tplc="E8828946" w:tentative="1">
      <w:start w:val="1"/>
      <w:numFmt w:val="bullet"/>
      <w:lvlText w:val=""/>
      <w:lvlJc w:val="left"/>
      <w:pPr>
        <w:ind w:left="6196" w:hanging="360"/>
      </w:pPr>
      <w:rPr>
        <w:rFonts w:ascii="Wingdings" w:hAnsi="Wingdings" w:hint="default"/>
      </w:rPr>
    </w:lvl>
  </w:abstractNum>
  <w:abstractNum w:abstractNumId="11" w15:restartNumberingAfterBreak="0">
    <w:nsid w:val="1ED86D56"/>
    <w:multiLevelType w:val="multilevel"/>
    <w:tmpl w:val="5CF8FE28"/>
    <w:lvl w:ilvl="0">
      <w:start w:val="6"/>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2" w15:restartNumberingAfterBreak="0">
    <w:nsid w:val="25765CE9"/>
    <w:multiLevelType w:val="multilevel"/>
    <w:tmpl w:val="5DEC82D2"/>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8D39DB"/>
    <w:multiLevelType w:val="hybridMultilevel"/>
    <w:tmpl w:val="9E0E282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4" w15:restartNumberingAfterBreak="0">
    <w:nsid w:val="344E5AD2"/>
    <w:multiLevelType w:val="hybridMultilevel"/>
    <w:tmpl w:val="CAAE1B06"/>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5" w15:restartNumberingAfterBreak="0">
    <w:nsid w:val="38251FD6"/>
    <w:multiLevelType w:val="multilevel"/>
    <w:tmpl w:val="33BAE94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A257AA"/>
    <w:multiLevelType w:val="hybridMultilevel"/>
    <w:tmpl w:val="CB9EFE8C"/>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7" w15:restartNumberingAfterBreak="0">
    <w:nsid w:val="3B2E0C29"/>
    <w:multiLevelType w:val="hybridMultilevel"/>
    <w:tmpl w:val="6A163F0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8" w15:restartNumberingAfterBreak="0">
    <w:nsid w:val="48C15435"/>
    <w:multiLevelType w:val="hybridMultilevel"/>
    <w:tmpl w:val="531A6804"/>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9" w15:restartNumberingAfterBreak="0">
    <w:nsid w:val="51D93980"/>
    <w:multiLevelType w:val="hybridMultilevel"/>
    <w:tmpl w:val="657CCE52"/>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0" w15:restartNumberingAfterBreak="0">
    <w:nsid w:val="54D77EDD"/>
    <w:multiLevelType w:val="hybridMultilevel"/>
    <w:tmpl w:val="50D0D34A"/>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1" w15:restartNumberingAfterBreak="0">
    <w:nsid w:val="58C6788B"/>
    <w:multiLevelType w:val="hybridMultilevel"/>
    <w:tmpl w:val="5BFA119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2" w15:restartNumberingAfterBreak="0">
    <w:nsid w:val="5C667C40"/>
    <w:multiLevelType w:val="hybridMultilevel"/>
    <w:tmpl w:val="FDDA625C"/>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3" w15:restartNumberingAfterBreak="0">
    <w:nsid w:val="5F0161D6"/>
    <w:multiLevelType w:val="hybridMultilevel"/>
    <w:tmpl w:val="344221E2"/>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4" w15:restartNumberingAfterBreak="0">
    <w:nsid w:val="6A905776"/>
    <w:multiLevelType w:val="hybridMultilevel"/>
    <w:tmpl w:val="321CC2F8"/>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5" w15:restartNumberingAfterBreak="0">
    <w:nsid w:val="73123D1F"/>
    <w:multiLevelType w:val="multilevel"/>
    <w:tmpl w:val="0B7E5AA8"/>
    <w:lvl w:ilvl="0">
      <w:start w:val="2"/>
      <w:numFmt w:val="decimal"/>
      <w:lvlText w:val="%1."/>
      <w:lvlJc w:val="left"/>
      <w:pPr>
        <w:ind w:left="76" w:hanging="360"/>
      </w:pPr>
      <w:rPr>
        <w:rFonts w:hint="default"/>
      </w:rPr>
    </w:lvl>
    <w:lvl w:ilvl="1">
      <w:start w:val="1"/>
      <w:numFmt w:val="decimal"/>
      <w:isLgl/>
      <w:lvlText w:val="%1.%2"/>
      <w:lvlJc w:val="left"/>
      <w:pPr>
        <w:ind w:left="76" w:hanging="360"/>
      </w:pPr>
      <w:rPr>
        <w:rFonts w:hint="default"/>
        <w:b/>
        <w:i w:val="0"/>
        <w:sz w:val="22"/>
        <w:szCs w:val="22"/>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26" w15:restartNumberingAfterBreak="0">
    <w:nsid w:val="73B66A3D"/>
    <w:multiLevelType w:val="multilevel"/>
    <w:tmpl w:val="D13EE8C4"/>
    <w:lvl w:ilvl="0">
      <w:start w:val="3"/>
      <w:numFmt w:val="decimal"/>
      <w:lvlText w:val="%1"/>
      <w:lvlJc w:val="left"/>
      <w:pPr>
        <w:ind w:left="540" w:hanging="540"/>
      </w:pPr>
      <w:rPr>
        <w:rFonts w:hint="default"/>
      </w:rPr>
    </w:lvl>
    <w:lvl w:ilvl="1">
      <w:start w:val="1"/>
      <w:numFmt w:val="decimal"/>
      <w:lvlText w:val="%1.%2"/>
      <w:lvlJc w:val="left"/>
      <w:pPr>
        <w:ind w:left="398" w:hanging="540"/>
      </w:pPr>
      <w:rPr>
        <w:rFonts w:hint="default"/>
      </w:rPr>
    </w:lvl>
    <w:lvl w:ilvl="2">
      <w:start w:val="10"/>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7" w15:restartNumberingAfterBreak="0">
    <w:nsid w:val="78B5049F"/>
    <w:multiLevelType w:val="multilevel"/>
    <w:tmpl w:val="F94EE83C"/>
    <w:lvl w:ilvl="0">
      <w:start w:val="7"/>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28" w15:restartNumberingAfterBreak="0">
    <w:nsid w:val="78C14B66"/>
    <w:multiLevelType w:val="hybridMultilevel"/>
    <w:tmpl w:val="81343D1A"/>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9" w15:restartNumberingAfterBreak="0">
    <w:nsid w:val="7BB93D0D"/>
    <w:multiLevelType w:val="multilevel"/>
    <w:tmpl w:val="831AE638"/>
    <w:lvl w:ilvl="0">
      <w:start w:val="4"/>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num w:numId="1">
    <w:abstractNumId w:val="2"/>
  </w:num>
  <w:num w:numId="2">
    <w:abstractNumId w:val="4"/>
  </w:num>
  <w:num w:numId="3">
    <w:abstractNumId w:val="24"/>
  </w:num>
  <w:num w:numId="4">
    <w:abstractNumId w:val="18"/>
  </w:num>
  <w:num w:numId="5">
    <w:abstractNumId w:val="16"/>
  </w:num>
  <w:num w:numId="6">
    <w:abstractNumId w:val="23"/>
  </w:num>
  <w:num w:numId="7">
    <w:abstractNumId w:val="3"/>
  </w:num>
  <w:num w:numId="8">
    <w:abstractNumId w:val="14"/>
  </w:num>
  <w:num w:numId="9">
    <w:abstractNumId w:val="13"/>
  </w:num>
  <w:num w:numId="10">
    <w:abstractNumId w:val="28"/>
  </w:num>
  <w:num w:numId="11">
    <w:abstractNumId w:val="9"/>
  </w:num>
  <w:num w:numId="12">
    <w:abstractNumId w:val="21"/>
  </w:num>
  <w:num w:numId="13">
    <w:abstractNumId w:val="27"/>
  </w:num>
  <w:num w:numId="14">
    <w:abstractNumId w:val="6"/>
  </w:num>
  <w:num w:numId="15">
    <w:abstractNumId w:val="22"/>
  </w:num>
  <w:num w:numId="16">
    <w:abstractNumId w:val="25"/>
  </w:num>
  <w:num w:numId="17">
    <w:abstractNumId w:val="20"/>
  </w:num>
  <w:num w:numId="18">
    <w:abstractNumId w:val="17"/>
  </w:num>
  <w:num w:numId="19">
    <w:abstractNumId w:val="11"/>
  </w:num>
  <w:num w:numId="20">
    <w:abstractNumId w:val="12"/>
  </w:num>
  <w:num w:numId="21">
    <w:abstractNumId w:val="8"/>
  </w:num>
  <w:num w:numId="22">
    <w:abstractNumId w:val="15"/>
  </w:num>
  <w:num w:numId="23">
    <w:abstractNumId w:val="7"/>
  </w:num>
  <w:num w:numId="24">
    <w:abstractNumId w:val="29"/>
  </w:num>
  <w:num w:numId="25">
    <w:abstractNumId w:val="26"/>
  </w:num>
  <w:num w:numId="26">
    <w:abstractNumId w:val="5"/>
  </w:num>
  <w:num w:numId="27">
    <w:abstractNumId w:val="19"/>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08"/>
    <w:rsid w:val="00000185"/>
    <w:rsid w:val="00001938"/>
    <w:rsid w:val="00001C4C"/>
    <w:rsid w:val="00002E73"/>
    <w:rsid w:val="00003DE4"/>
    <w:rsid w:val="000048BA"/>
    <w:rsid w:val="000049D0"/>
    <w:rsid w:val="00005684"/>
    <w:rsid w:val="000063DD"/>
    <w:rsid w:val="000100DF"/>
    <w:rsid w:val="00011435"/>
    <w:rsid w:val="00012A69"/>
    <w:rsid w:val="0001518F"/>
    <w:rsid w:val="000175F7"/>
    <w:rsid w:val="000205F7"/>
    <w:rsid w:val="0002442F"/>
    <w:rsid w:val="00024FC8"/>
    <w:rsid w:val="000261D6"/>
    <w:rsid w:val="000274CA"/>
    <w:rsid w:val="00031AF2"/>
    <w:rsid w:val="0003229F"/>
    <w:rsid w:val="00032EDD"/>
    <w:rsid w:val="000330AA"/>
    <w:rsid w:val="00033308"/>
    <w:rsid w:val="000337F8"/>
    <w:rsid w:val="0003390C"/>
    <w:rsid w:val="0003390E"/>
    <w:rsid w:val="0003436E"/>
    <w:rsid w:val="000352D6"/>
    <w:rsid w:val="00035FC7"/>
    <w:rsid w:val="00040803"/>
    <w:rsid w:val="00045624"/>
    <w:rsid w:val="00045DF4"/>
    <w:rsid w:val="00047C2C"/>
    <w:rsid w:val="0005300F"/>
    <w:rsid w:val="000534A4"/>
    <w:rsid w:val="00054E0F"/>
    <w:rsid w:val="0005523F"/>
    <w:rsid w:val="00055A6C"/>
    <w:rsid w:val="000575AA"/>
    <w:rsid w:val="00060CBB"/>
    <w:rsid w:val="00060CC7"/>
    <w:rsid w:val="0006182C"/>
    <w:rsid w:val="00063789"/>
    <w:rsid w:val="0006420D"/>
    <w:rsid w:val="00067273"/>
    <w:rsid w:val="00070CCE"/>
    <w:rsid w:val="00070CE0"/>
    <w:rsid w:val="00072FC8"/>
    <w:rsid w:val="000740BD"/>
    <w:rsid w:val="00074563"/>
    <w:rsid w:val="00074855"/>
    <w:rsid w:val="00074E2B"/>
    <w:rsid w:val="000759C9"/>
    <w:rsid w:val="00076794"/>
    <w:rsid w:val="0007746E"/>
    <w:rsid w:val="00077E65"/>
    <w:rsid w:val="00080892"/>
    <w:rsid w:val="000837F7"/>
    <w:rsid w:val="00085C25"/>
    <w:rsid w:val="000874A9"/>
    <w:rsid w:val="00090553"/>
    <w:rsid w:val="000915C7"/>
    <w:rsid w:val="00091A21"/>
    <w:rsid w:val="00092EBD"/>
    <w:rsid w:val="000953C8"/>
    <w:rsid w:val="00095DBB"/>
    <w:rsid w:val="00097099"/>
    <w:rsid w:val="00097276"/>
    <w:rsid w:val="00097570"/>
    <w:rsid w:val="000A4F61"/>
    <w:rsid w:val="000A72F2"/>
    <w:rsid w:val="000B12CF"/>
    <w:rsid w:val="000B2D6E"/>
    <w:rsid w:val="000B32B4"/>
    <w:rsid w:val="000B5EEA"/>
    <w:rsid w:val="000B6433"/>
    <w:rsid w:val="000C0802"/>
    <w:rsid w:val="000C0B6F"/>
    <w:rsid w:val="000C2A8F"/>
    <w:rsid w:val="000C4EAD"/>
    <w:rsid w:val="000C555F"/>
    <w:rsid w:val="000D0EE5"/>
    <w:rsid w:val="000D1139"/>
    <w:rsid w:val="000D3F06"/>
    <w:rsid w:val="000D4B4C"/>
    <w:rsid w:val="000D4F2F"/>
    <w:rsid w:val="000D5CE2"/>
    <w:rsid w:val="000D6D4A"/>
    <w:rsid w:val="000D77F3"/>
    <w:rsid w:val="000D78A7"/>
    <w:rsid w:val="000E1CB9"/>
    <w:rsid w:val="000E1D7E"/>
    <w:rsid w:val="000E353D"/>
    <w:rsid w:val="000E5A6E"/>
    <w:rsid w:val="000E6355"/>
    <w:rsid w:val="000E7195"/>
    <w:rsid w:val="000E7B17"/>
    <w:rsid w:val="000F2934"/>
    <w:rsid w:val="000F32BD"/>
    <w:rsid w:val="000F392C"/>
    <w:rsid w:val="000F4794"/>
    <w:rsid w:val="000F4CD4"/>
    <w:rsid w:val="000F6925"/>
    <w:rsid w:val="000F6CF2"/>
    <w:rsid w:val="000F6F9D"/>
    <w:rsid w:val="001004B0"/>
    <w:rsid w:val="00101788"/>
    <w:rsid w:val="00104661"/>
    <w:rsid w:val="00104824"/>
    <w:rsid w:val="00104E00"/>
    <w:rsid w:val="00105000"/>
    <w:rsid w:val="00106EFC"/>
    <w:rsid w:val="00107357"/>
    <w:rsid w:val="001113A7"/>
    <w:rsid w:val="00113B25"/>
    <w:rsid w:val="001141B7"/>
    <w:rsid w:val="0011603E"/>
    <w:rsid w:val="00116627"/>
    <w:rsid w:val="00117279"/>
    <w:rsid w:val="00121E05"/>
    <w:rsid w:val="00124C0A"/>
    <w:rsid w:val="00125BCD"/>
    <w:rsid w:val="00130A75"/>
    <w:rsid w:val="001323AD"/>
    <w:rsid w:val="00136686"/>
    <w:rsid w:val="001377AD"/>
    <w:rsid w:val="001416CF"/>
    <w:rsid w:val="00141D74"/>
    <w:rsid w:val="00143875"/>
    <w:rsid w:val="00144716"/>
    <w:rsid w:val="00144741"/>
    <w:rsid w:val="00145096"/>
    <w:rsid w:val="00145427"/>
    <w:rsid w:val="00147F0C"/>
    <w:rsid w:val="00151CC6"/>
    <w:rsid w:val="00153E18"/>
    <w:rsid w:val="00153EFF"/>
    <w:rsid w:val="00154F12"/>
    <w:rsid w:val="00155D30"/>
    <w:rsid w:val="00157562"/>
    <w:rsid w:val="0016011A"/>
    <w:rsid w:val="0016012F"/>
    <w:rsid w:val="001604FF"/>
    <w:rsid w:val="00161156"/>
    <w:rsid w:val="00163273"/>
    <w:rsid w:val="001643D5"/>
    <w:rsid w:val="00164CAB"/>
    <w:rsid w:val="00164DE4"/>
    <w:rsid w:val="001658CF"/>
    <w:rsid w:val="001664B1"/>
    <w:rsid w:val="00170293"/>
    <w:rsid w:val="001706FF"/>
    <w:rsid w:val="00171B15"/>
    <w:rsid w:val="0017257C"/>
    <w:rsid w:val="00172838"/>
    <w:rsid w:val="001812A9"/>
    <w:rsid w:val="0018427D"/>
    <w:rsid w:val="0018583C"/>
    <w:rsid w:val="00185F29"/>
    <w:rsid w:val="00185F96"/>
    <w:rsid w:val="0018605D"/>
    <w:rsid w:val="00190B07"/>
    <w:rsid w:val="00193950"/>
    <w:rsid w:val="00193FEF"/>
    <w:rsid w:val="001941A3"/>
    <w:rsid w:val="001943AA"/>
    <w:rsid w:val="001A446C"/>
    <w:rsid w:val="001A5F17"/>
    <w:rsid w:val="001A6641"/>
    <w:rsid w:val="001B074B"/>
    <w:rsid w:val="001B1B2F"/>
    <w:rsid w:val="001B31BA"/>
    <w:rsid w:val="001B3F71"/>
    <w:rsid w:val="001B6FB1"/>
    <w:rsid w:val="001C1AA7"/>
    <w:rsid w:val="001C32C0"/>
    <w:rsid w:val="001C3A39"/>
    <w:rsid w:val="001C43F1"/>
    <w:rsid w:val="001C4F32"/>
    <w:rsid w:val="001C56E7"/>
    <w:rsid w:val="001C5AB1"/>
    <w:rsid w:val="001C6178"/>
    <w:rsid w:val="001D3C29"/>
    <w:rsid w:val="001D6BF0"/>
    <w:rsid w:val="001D7F28"/>
    <w:rsid w:val="001E09FB"/>
    <w:rsid w:val="001E1158"/>
    <w:rsid w:val="001E1D83"/>
    <w:rsid w:val="001E26C3"/>
    <w:rsid w:val="001E36ED"/>
    <w:rsid w:val="001E67DA"/>
    <w:rsid w:val="001E7178"/>
    <w:rsid w:val="001E761D"/>
    <w:rsid w:val="001F03A7"/>
    <w:rsid w:val="001F0676"/>
    <w:rsid w:val="001F1858"/>
    <w:rsid w:val="001F191D"/>
    <w:rsid w:val="001F1EFD"/>
    <w:rsid w:val="001F5141"/>
    <w:rsid w:val="001F5B74"/>
    <w:rsid w:val="001F60BE"/>
    <w:rsid w:val="00200DA2"/>
    <w:rsid w:val="0020403D"/>
    <w:rsid w:val="002074BB"/>
    <w:rsid w:val="002122B3"/>
    <w:rsid w:val="00212506"/>
    <w:rsid w:val="0021351C"/>
    <w:rsid w:val="00216BBE"/>
    <w:rsid w:val="002172A3"/>
    <w:rsid w:val="00220DB8"/>
    <w:rsid w:val="0022215E"/>
    <w:rsid w:val="002222C6"/>
    <w:rsid w:val="002258DB"/>
    <w:rsid w:val="00231A9F"/>
    <w:rsid w:val="00232761"/>
    <w:rsid w:val="002330E1"/>
    <w:rsid w:val="00236B14"/>
    <w:rsid w:val="002404AC"/>
    <w:rsid w:val="0024167F"/>
    <w:rsid w:val="00241F97"/>
    <w:rsid w:val="00243B77"/>
    <w:rsid w:val="00243D7A"/>
    <w:rsid w:val="0024439C"/>
    <w:rsid w:val="00244E85"/>
    <w:rsid w:val="002454E1"/>
    <w:rsid w:val="002502DA"/>
    <w:rsid w:val="00250A60"/>
    <w:rsid w:val="00251F49"/>
    <w:rsid w:val="0025501A"/>
    <w:rsid w:val="002550D0"/>
    <w:rsid w:val="0025631F"/>
    <w:rsid w:val="00256B90"/>
    <w:rsid w:val="0025753E"/>
    <w:rsid w:val="00257B20"/>
    <w:rsid w:val="00260B14"/>
    <w:rsid w:val="00261A0F"/>
    <w:rsid w:val="00263392"/>
    <w:rsid w:val="00263CC5"/>
    <w:rsid w:val="00264516"/>
    <w:rsid w:val="002675AF"/>
    <w:rsid w:val="002704C7"/>
    <w:rsid w:val="00271467"/>
    <w:rsid w:val="002737C6"/>
    <w:rsid w:val="00273B45"/>
    <w:rsid w:val="00275A4C"/>
    <w:rsid w:val="00277D9D"/>
    <w:rsid w:val="00280DAC"/>
    <w:rsid w:val="0028203A"/>
    <w:rsid w:val="00282776"/>
    <w:rsid w:val="00282FE7"/>
    <w:rsid w:val="002830B0"/>
    <w:rsid w:val="0028333C"/>
    <w:rsid w:val="00285A8A"/>
    <w:rsid w:val="00291079"/>
    <w:rsid w:val="0029147B"/>
    <w:rsid w:val="00291677"/>
    <w:rsid w:val="00296D1D"/>
    <w:rsid w:val="002970EE"/>
    <w:rsid w:val="002A00D6"/>
    <w:rsid w:val="002A0D44"/>
    <w:rsid w:val="002B0409"/>
    <w:rsid w:val="002B4979"/>
    <w:rsid w:val="002C21C0"/>
    <w:rsid w:val="002C39DC"/>
    <w:rsid w:val="002C4C9C"/>
    <w:rsid w:val="002C5118"/>
    <w:rsid w:val="002C6DA8"/>
    <w:rsid w:val="002C70F6"/>
    <w:rsid w:val="002D1997"/>
    <w:rsid w:val="002D26DD"/>
    <w:rsid w:val="002D2C20"/>
    <w:rsid w:val="002D41A5"/>
    <w:rsid w:val="002D56D5"/>
    <w:rsid w:val="002E0323"/>
    <w:rsid w:val="002E11DA"/>
    <w:rsid w:val="002E1F28"/>
    <w:rsid w:val="002E25DF"/>
    <w:rsid w:val="002E3A2C"/>
    <w:rsid w:val="002E62E9"/>
    <w:rsid w:val="002E7ACB"/>
    <w:rsid w:val="002F30BE"/>
    <w:rsid w:val="00300B02"/>
    <w:rsid w:val="00302210"/>
    <w:rsid w:val="003023DF"/>
    <w:rsid w:val="00303195"/>
    <w:rsid w:val="003033AA"/>
    <w:rsid w:val="003048AF"/>
    <w:rsid w:val="003077E1"/>
    <w:rsid w:val="003104AF"/>
    <w:rsid w:val="00310BE1"/>
    <w:rsid w:val="00316808"/>
    <w:rsid w:val="00316FF8"/>
    <w:rsid w:val="0032265C"/>
    <w:rsid w:val="00322A29"/>
    <w:rsid w:val="00322EC7"/>
    <w:rsid w:val="00322F81"/>
    <w:rsid w:val="003238AB"/>
    <w:rsid w:val="00325779"/>
    <w:rsid w:val="00326F8E"/>
    <w:rsid w:val="00327A16"/>
    <w:rsid w:val="0033011B"/>
    <w:rsid w:val="00331060"/>
    <w:rsid w:val="003323D7"/>
    <w:rsid w:val="00332FEE"/>
    <w:rsid w:val="003332CC"/>
    <w:rsid w:val="003336DE"/>
    <w:rsid w:val="00334394"/>
    <w:rsid w:val="00334FC1"/>
    <w:rsid w:val="00340524"/>
    <w:rsid w:val="003412AA"/>
    <w:rsid w:val="00341647"/>
    <w:rsid w:val="0034194F"/>
    <w:rsid w:val="003421E4"/>
    <w:rsid w:val="00344896"/>
    <w:rsid w:val="00344A5C"/>
    <w:rsid w:val="003465E0"/>
    <w:rsid w:val="003466B1"/>
    <w:rsid w:val="00350729"/>
    <w:rsid w:val="0035200C"/>
    <w:rsid w:val="003520C2"/>
    <w:rsid w:val="00356530"/>
    <w:rsid w:val="00356F49"/>
    <w:rsid w:val="00357AF8"/>
    <w:rsid w:val="00360B55"/>
    <w:rsid w:val="0036200F"/>
    <w:rsid w:val="003641EE"/>
    <w:rsid w:val="00364B9A"/>
    <w:rsid w:val="00365619"/>
    <w:rsid w:val="00370F53"/>
    <w:rsid w:val="003742E3"/>
    <w:rsid w:val="00375923"/>
    <w:rsid w:val="00375CFC"/>
    <w:rsid w:val="00377751"/>
    <w:rsid w:val="00380E3C"/>
    <w:rsid w:val="003811B6"/>
    <w:rsid w:val="0038377F"/>
    <w:rsid w:val="00385CFD"/>
    <w:rsid w:val="0038680E"/>
    <w:rsid w:val="00390475"/>
    <w:rsid w:val="003914A6"/>
    <w:rsid w:val="00392419"/>
    <w:rsid w:val="0039261A"/>
    <w:rsid w:val="003939A9"/>
    <w:rsid w:val="00393A52"/>
    <w:rsid w:val="00393A9F"/>
    <w:rsid w:val="00397F8F"/>
    <w:rsid w:val="003A172A"/>
    <w:rsid w:val="003A1A27"/>
    <w:rsid w:val="003A1F33"/>
    <w:rsid w:val="003A2D0A"/>
    <w:rsid w:val="003A34AE"/>
    <w:rsid w:val="003A4FE1"/>
    <w:rsid w:val="003A506B"/>
    <w:rsid w:val="003A5C77"/>
    <w:rsid w:val="003A6F9E"/>
    <w:rsid w:val="003A790F"/>
    <w:rsid w:val="003A7B5C"/>
    <w:rsid w:val="003B1AC3"/>
    <w:rsid w:val="003B4788"/>
    <w:rsid w:val="003B5C5D"/>
    <w:rsid w:val="003B6B44"/>
    <w:rsid w:val="003C087B"/>
    <w:rsid w:val="003C0ED9"/>
    <w:rsid w:val="003C1B1E"/>
    <w:rsid w:val="003C2822"/>
    <w:rsid w:val="003C351B"/>
    <w:rsid w:val="003C4384"/>
    <w:rsid w:val="003C5F05"/>
    <w:rsid w:val="003C626B"/>
    <w:rsid w:val="003D20F8"/>
    <w:rsid w:val="003D235F"/>
    <w:rsid w:val="003D26E7"/>
    <w:rsid w:val="003D2BEE"/>
    <w:rsid w:val="003D2E0F"/>
    <w:rsid w:val="003D34A2"/>
    <w:rsid w:val="003D5D41"/>
    <w:rsid w:val="003D7D40"/>
    <w:rsid w:val="003E043C"/>
    <w:rsid w:val="003E1447"/>
    <w:rsid w:val="003E1CE5"/>
    <w:rsid w:val="003E2C42"/>
    <w:rsid w:val="003E33B9"/>
    <w:rsid w:val="003E441D"/>
    <w:rsid w:val="003E690C"/>
    <w:rsid w:val="003E7807"/>
    <w:rsid w:val="003E7C09"/>
    <w:rsid w:val="003E7EED"/>
    <w:rsid w:val="003F12A9"/>
    <w:rsid w:val="003F1C10"/>
    <w:rsid w:val="003F2888"/>
    <w:rsid w:val="003F2A1C"/>
    <w:rsid w:val="003F3837"/>
    <w:rsid w:val="003F6D0D"/>
    <w:rsid w:val="003F70DC"/>
    <w:rsid w:val="003F7177"/>
    <w:rsid w:val="00402AAB"/>
    <w:rsid w:val="00403C58"/>
    <w:rsid w:val="004060F9"/>
    <w:rsid w:val="004069B8"/>
    <w:rsid w:val="00407BE4"/>
    <w:rsid w:val="00407DC8"/>
    <w:rsid w:val="00411372"/>
    <w:rsid w:val="00411CC6"/>
    <w:rsid w:val="004132FB"/>
    <w:rsid w:val="00413AB6"/>
    <w:rsid w:val="00415911"/>
    <w:rsid w:val="00415BE3"/>
    <w:rsid w:val="00416858"/>
    <w:rsid w:val="00420045"/>
    <w:rsid w:val="004207F6"/>
    <w:rsid w:val="004248F9"/>
    <w:rsid w:val="0042518A"/>
    <w:rsid w:val="004252C0"/>
    <w:rsid w:val="00425428"/>
    <w:rsid w:val="0042620B"/>
    <w:rsid w:val="00430265"/>
    <w:rsid w:val="00430CCB"/>
    <w:rsid w:val="00430D8A"/>
    <w:rsid w:val="00430FF7"/>
    <w:rsid w:val="00431D18"/>
    <w:rsid w:val="004337C1"/>
    <w:rsid w:val="00434FFA"/>
    <w:rsid w:val="00435436"/>
    <w:rsid w:val="00435452"/>
    <w:rsid w:val="00435A1C"/>
    <w:rsid w:val="00441992"/>
    <w:rsid w:val="004423F5"/>
    <w:rsid w:val="00442FFF"/>
    <w:rsid w:val="0044336F"/>
    <w:rsid w:val="004470D4"/>
    <w:rsid w:val="0044727F"/>
    <w:rsid w:val="00450AC2"/>
    <w:rsid w:val="004510BB"/>
    <w:rsid w:val="00453F15"/>
    <w:rsid w:val="00454864"/>
    <w:rsid w:val="0045581C"/>
    <w:rsid w:val="00456BC4"/>
    <w:rsid w:val="00460C03"/>
    <w:rsid w:val="0046340A"/>
    <w:rsid w:val="00464147"/>
    <w:rsid w:val="004663D5"/>
    <w:rsid w:val="00466676"/>
    <w:rsid w:val="004708ED"/>
    <w:rsid w:val="004709E6"/>
    <w:rsid w:val="00470B9F"/>
    <w:rsid w:val="004715B9"/>
    <w:rsid w:val="00471EA7"/>
    <w:rsid w:val="004720BE"/>
    <w:rsid w:val="00472777"/>
    <w:rsid w:val="00480B28"/>
    <w:rsid w:val="00480D4B"/>
    <w:rsid w:val="004811DA"/>
    <w:rsid w:val="00481253"/>
    <w:rsid w:val="00483D50"/>
    <w:rsid w:val="0049107A"/>
    <w:rsid w:val="004926A1"/>
    <w:rsid w:val="00493E2C"/>
    <w:rsid w:val="004952D2"/>
    <w:rsid w:val="004970C8"/>
    <w:rsid w:val="00497449"/>
    <w:rsid w:val="004A028F"/>
    <w:rsid w:val="004A04D7"/>
    <w:rsid w:val="004A249D"/>
    <w:rsid w:val="004A3529"/>
    <w:rsid w:val="004A382D"/>
    <w:rsid w:val="004A3B04"/>
    <w:rsid w:val="004A3BA5"/>
    <w:rsid w:val="004A5716"/>
    <w:rsid w:val="004A5960"/>
    <w:rsid w:val="004A6A7A"/>
    <w:rsid w:val="004B1086"/>
    <w:rsid w:val="004B1DA4"/>
    <w:rsid w:val="004B3068"/>
    <w:rsid w:val="004B63E4"/>
    <w:rsid w:val="004B7C00"/>
    <w:rsid w:val="004B7D59"/>
    <w:rsid w:val="004B7DE8"/>
    <w:rsid w:val="004C284A"/>
    <w:rsid w:val="004C4B10"/>
    <w:rsid w:val="004C5AD4"/>
    <w:rsid w:val="004C60B2"/>
    <w:rsid w:val="004C68A1"/>
    <w:rsid w:val="004C72A3"/>
    <w:rsid w:val="004C74C7"/>
    <w:rsid w:val="004D0935"/>
    <w:rsid w:val="004D4D6D"/>
    <w:rsid w:val="004D5C36"/>
    <w:rsid w:val="004D6D60"/>
    <w:rsid w:val="004D7DB6"/>
    <w:rsid w:val="004E0FBE"/>
    <w:rsid w:val="004E11B3"/>
    <w:rsid w:val="004E43DB"/>
    <w:rsid w:val="004E4CB1"/>
    <w:rsid w:val="004E78C7"/>
    <w:rsid w:val="004F31BE"/>
    <w:rsid w:val="004F45F2"/>
    <w:rsid w:val="004F56DE"/>
    <w:rsid w:val="004F5C11"/>
    <w:rsid w:val="004F5E22"/>
    <w:rsid w:val="004F6349"/>
    <w:rsid w:val="004F6CBD"/>
    <w:rsid w:val="004F7952"/>
    <w:rsid w:val="00500D86"/>
    <w:rsid w:val="00501744"/>
    <w:rsid w:val="00506BA7"/>
    <w:rsid w:val="005072BE"/>
    <w:rsid w:val="00511694"/>
    <w:rsid w:val="005134D0"/>
    <w:rsid w:val="0051429C"/>
    <w:rsid w:val="0051583C"/>
    <w:rsid w:val="00520858"/>
    <w:rsid w:val="0052176E"/>
    <w:rsid w:val="00521C3F"/>
    <w:rsid w:val="0052220B"/>
    <w:rsid w:val="00523AE2"/>
    <w:rsid w:val="005241A1"/>
    <w:rsid w:val="0052455A"/>
    <w:rsid w:val="00524B34"/>
    <w:rsid w:val="00526B8E"/>
    <w:rsid w:val="0053147E"/>
    <w:rsid w:val="00532C88"/>
    <w:rsid w:val="0053355C"/>
    <w:rsid w:val="0053464C"/>
    <w:rsid w:val="005377E4"/>
    <w:rsid w:val="00537B05"/>
    <w:rsid w:val="00540058"/>
    <w:rsid w:val="00541BE0"/>
    <w:rsid w:val="00542646"/>
    <w:rsid w:val="00543538"/>
    <w:rsid w:val="005435DA"/>
    <w:rsid w:val="005436E2"/>
    <w:rsid w:val="00543EA6"/>
    <w:rsid w:val="0054411C"/>
    <w:rsid w:val="005441DA"/>
    <w:rsid w:val="00546F9E"/>
    <w:rsid w:val="00547CE1"/>
    <w:rsid w:val="005507ED"/>
    <w:rsid w:val="005524C3"/>
    <w:rsid w:val="00552762"/>
    <w:rsid w:val="00552E06"/>
    <w:rsid w:val="005557EE"/>
    <w:rsid w:val="00556048"/>
    <w:rsid w:val="005561DB"/>
    <w:rsid w:val="00556D27"/>
    <w:rsid w:val="00557794"/>
    <w:rsid w:val="00557DEE"/>
    <w:rsid w:val="0056017A"/>
    <w:rsid w:val="00561BC5"/>
    <w:rsid w:val="00562699"/>
    <w:rsid w:val="00564D8D"/>
    <w:rsid w:val="00565C5A"/>
    <w:rsid w:val="005663AD"/>
    <w:rsid w:val="005710A2"/>
    <w:rsid w:val="0057141A"/>
    <w:rsid w:val="005740B9"/>
    <w:rsid w:val="00574973"/>
    <w:rsid w:val="0057550C"/>
    <w:rsid w:val="00577B99"/>
    <w:rsid w:val="005808FF"/>
    <w:rsid w:val="00580B68"/>
    <w:rsid w:val="00582B0B"/>
    <w:rsid w:val="005837F7"/>
    <w:rsid w:val="0058426A"/>
    <w:rsid w:val="005843E6"/>
    <w:rsid w:val="005844B5"/>
    <w:rsid w:val="005855C7"/>
    <w:rsid w:val="005908AB"/>
    <w:rsid w:val="0059117E"/>
    <w:rsid w:val="005939C2"/>
    <w:rsid w:val="00594877"/>
    <w:rsid w:val="00594996"/>
    <w:rsid w:val="00594A5F"/>
    <w:rsid w:val="0059522E"/>
    <w:rsid w:val="005A04C9"/>
    <w:rsid w:val="005A36E9"/>
    <w:rsid w:val="005A3856"/>
    <w:rsid w:val="005A68F4"/>
    <w:rsid w:val="005B18EB"/>
    <w:rsid w:val="005B2639"/>
    <w:rsid w:val="005B4574"/>
    <w:rsid w:val="005B584F"/>
    <w:rsid w:val="005B7033"/>
    <w:rsid w:val="005C14C6"/>
    <w:rsid w:val="005C2B33"/>
    <w:rsid w:val="005C2C2F"/>
    <w:rsid w:val="005C5849"/>
    <w:rsid w:val="005C7AC3"/>
    <w:rsid w:val="005D18AE"/>
    <w:rsid w:val="005D229C"/>
    <w:rsid w:val="005D2A9C"/>
    <w:rsid w:val="005D4EB5"/>
    <w:rsid w:val="005D6317"/>
    <w:rsid w:val="005E08E1"/>
    <w:rsid w:val="005E10B6"/>
    <w:rsid w:val="005E1F34"/>
    <w:rsid w:val="005E3FFA"/>
    <w:rsid w:val="005E4076"/>
    <w:rsid w:val="005E483D"/>
    <w:rsid w:val="005E54CE"/>
    <w:rsid w:val="005E5E63"/>
    <w:rsid w:val="005F13A9"/>
    <w:rsid w:val="005F284D"/>
    <w:rsid w:val="005F31D7"/>
    <w:rsid w:val="005F7DCD"/>
    <w:rsid w:val="005F7F9A"/>
    <w:rsid w:val="006009D3"/>
    <w:rsid w:val="00601340"/>
    <w:rsid w:val="00604572"/>
    <w:rsid w:val="00605D36"/>
    <w:rsid w:val="00606ABE"/>
    <w:rsid w:val="00607CE4"/>
    <w:rsid w:val="00607DEE"/>
    <w:rsid w:val="00610CA9"/>
    <w:rsid w:val="00612379"/>
    <w:rsid w:val="00612ACE"/>
    <w:rsid w:val="00614299"/>
    <w:rsid w:val="0061552C"/>
    <w:rsid w:val="006209FB"/>
    <w:rsid w:val="00623799"/>
    <w:rsid w:val="00623EDE"/>
    <w:rsid w:val="0062431C"/>
    <w:rsid w:val="006243B3"/>
    <w:rsid w:val="006247E7"/>
    <w:rsid w:val="00624D88"/>
    <w:rsid w:val="0062661D"/>
    <w:rsid w:val="00630C8B"/>
    <w:rsid w:val="00631DAB"/>
    <w:rsid w:val="00634C1B"/>
    <w:rsid w:val="006355A2"/>
    <w:rsid w:val="00636593"/>
    <w:rsid w:val="0063671A"/>
    <w:rsid w:val="00637943"/>
    <w:rsid w:val="0064077C"/>
    <w:rsid w:val="00640BD7"/>
    <w:rsid w:val="00644038"/>
    <w:rsid w:val="006479C8"/>
    <w:rsid w:val="00652387"/>
    <w:rsid w:val="00652490"/>
    <w:rsid w:val="006525E2"/>
    <w:rsid w:val="0065638A"/>
    <w:rsid w:val="0066145F"/>
    <w:rsid w:val="00662FAC"/>
    <w:rsid w:val="00663717"/>
    <w:rsid w:val="006648F6"/>
    <w:rsid w:val="00665978"/>
    <w:rsid w:val="0066670D"/>
    <w:rsid w:val="00667676"/>
    <w:rsid w:val="00667839"/>
    <w:rsid w:val="00673752"/>
    <w:rsid w:val="00674D90"/>
    <w:rsid w:val="00676F0B"/>
    <w:rsid w:val="00680C2D"/>
    <w:rsid w:val="00681205"/>
    <w:rsid w:val="00682E55"/>
    <w:rsid w:val="006830AE"/>
    <w:rsid w:val="00685005"/>
    <w:rsid w:val="00685B81"/>
    <w:rsid w:val="00686789"/>
    <w:rsid w:val="00686ED6"/>
    <w:rsid w:val="0068741B"/>
    <w:rsid w:val="00692560"/>
    <w:rsid w:val="00693461"/>
    <w:rsid w:val="00696DF6"/>
    <w:rsid w:val="00697748"/>
    <w:rsid w:val="006A0CF1"/>
    <w:rsid w:val="006A1968"/>
    <w:rsid w:val="006A4168"/>
    <w:rsid w:val="006A4C7E"/>
    <w:rsid w:val="006A4F0F"/>
    <w:rsid w:val="006A5535"/>
    <w:rsid w:val="006A56B4"/>
    <w:rsid w:val="006A5871"/>
    <w:rsid w:val="006A5B59"/>
    <w:rsid w:val="006A702E"/>
    <w:rsid w:val="006B2242"/>
    <w:rsid w:val="006B50A1"/>
    <w:rsid w:val="006B58D6"/>
    <w:rsid w:val="006C1906"/>
    <w:rsid w:val="006C2195"/>
    <w:rsid w:val="006C49FA"/>
    <w:rsid w:val="006C5A25"/>
    <w:rsid w:val="006C66FA"/>
    <w:rsid w:val="006C7520"/>
    <w:rsid w:val="006C7EC2"/>
    <w:rsid w:val="006D23B4"/>
    <w:rsid w:val="006D46D4"/>
    <w:rsid w:val="006D4994"/>
    <w:rsid w:val="006D59EC"/>
    <w:rsid w:val="006D5EAF"/>
    <w:rsid w:val="006D79FC"/>
    <w:rsid w:val="006E011A"/>
    <w:rsid w:val="006E021C"/>
    <w:rsid w:val="006E0DE7"/>
    <w:rsid w:val="006E0F5C"/>
    <w:rsid w:val="006E3345"/>
    <w:rsid w:val="006E4A83"/>
    <w:rsid w:val="006E4EBC"/>
    <w:rsid w:val="006F05B9"/>
    <w:rsid w:val="006F0DFD"/>
    <w:rsid w:val="006F1C2A"/>
    <w:rsid w:val="006F2D82"/>
    <w:rsid w:val="006F31AC"/>
    <w:rsid w:val="006F60BB"/>
    <w:rsid w:val="006F6490"/>
    <w:rsid w:val="006F6D6E"/>
    <w:rsid w:val="006F6F9C"/>
    <w:rsid w:val="007002BD"/>
    <w:rsid w:val="00702395"/>
    <w:rsid w:val="0070298A"/>
    <w:rsid w:val="00706DE9"/>
    <w:rsid w:val="0070705E"/>
    <w:rsid w:val="007073B0"/>
    <w:rsid w:val="00707C0A"/>
    <w:rsid w:val="00711A55"/>
    <w:rsid w:val="007127E5"/>
    <w:rsid w:val="00714409"/>
    <w:rsid w:val="00721628"/>
    <w:rsid w:val="00721B14"/>
    <w:rsid w:val="00721DEF"/>
    <w:rsid w:val="00721E11"/>
    <w:rsid w:val="00722FEA"/>
    <w:rsid w:val="0072399F"/>
    <w:rsid w:val="007261BA"/>
    <w:rsid w:val="007263F1"/>
    <w:rsid w:val="0072798D"/>
    <w:rsid w:val="00727B6C"/>
    <w:rsid w:val="0073078F"/>
    <w:rsid w:val="0073272A"/>
    <w:rsid w:val="007334AF"/>
    <w:rsid w:val="007354DE"/>
    <w:rsid w:val="00736DB0"/>
    <w:rsid w:val="00737E7C"/>
    <w:rsid w:val="00741224"/>
    <w:rsid w:val="00742D1E"/>
    <w:rsid w:val="00745A10"/>
    <w:rsid w:val="00752866"/>
    <w:rsid w:val="00756D9A"/>
    <w:rsid w:val="00757791"/>
    <w:rsid w:val="007624D8"/>
    <w:rsid w:val="00763552"/>
    <w:rsid w:val="00763F45"/>
    <w:rsid w:val="007640EC"/>
    <w:rsid w:val="0076507E"/>
    <w:rsid w:val="00765FBD"/>
    <w:rsid w:val="00765FDA"/>
    <w:rsid w:val="007675AD"/>
    <w:rsid w:val="007709E1"/>
    <w:rsid w:val="007723F2"/>
    <w:rsid w:val="00773CD4"/>
    <w:rsid w:val="007763D3"/>
    <w:rsid w:val="00777CC0"/>
    <w:rsid w:val="00781AEA"/>
    <w:rsid w:val="00784ED3"/>
    <w:rsid w:val="007858BA"/>
    <w:rsid w:val="00786903"/>
    <w:rsid w:val="007873AF"/>
    <w:rsid w:val="0079153D"/>
    <w:rsid w:val="0079174C"/>
    <w:rsid w:val="00791FC2"/>
    <w:rsid w:val="0079246A"/>
    <w:rsid w:val="0079336B"/>
    <w:rsid w:val="00794508"/>
    <w:rsid w:val="007965F9"/>
    <w:rsid w:val="00796F73"/>
    <w:rsid w:val="00797F1C"/>
    <w:rsid w:val="007A021A"/>
    <w:rsid w:val="007A0C02"/>
    <w:rsid w:val="007A1FAA"/>
    <w:rsid w:val="007A4C5B"/>
    <w:rsid w:val="007B1337"/>
    <w:rsid w:val="007B34E2"/>
    <w:rsid w:val="007B5243"/>
    <w:rsid w:val="007B6F3A"/>
    <w:rsid w:val="007B7552"/>
    <w:rsid w:val="007C2753"/>
    <w:rsid w:val="007C2854"/>
    <w:rsid w:val="007C298F"/>
    <w:rsid w:val="007C5B16"/>
    <w:rsid w:val="007C6526"/>
    <w:rsid w:val="007C69CD"/>
    <w:rsid w:val="007D2028"/>
    <w:rsid w:val="007D2D6F"/>
    <w:rsid w:val="007D3A0B"/>
    <w:rsid w:val="007D6156"/>
    <w:rsid w:val="007D6749"/>
    <w:rsid w:val="007D6A52"/>
    <w:rsid w:val="007D738B"/>
    <w:rsid w:val="007E21AF"/>
    <w:rsid w:val="007E5C12"/>
    <w:rsid w:val="007F245E"/>
    <w:rsid w:val="007F4134"/>
    <w:rsid w:val="007F4674"/>
    <w:rsid w:val="007F4A75"/>
    <w:rsid w:val="007F4A99"/>
    <w:rsid w:val="007F57FB"/>
    <w:rsid w:val="007F66A2"/>
    <w:rsid w:val="007F67E7"/>
    <w:rsid w:val="007F69F3"/>
    <w:rsid w:val="007F7162"/>
    <w:rsid w:val="007F74A7"/>
    <w:rsid w:val="0080054B"/>
    <w:rsid w:val="00802093"/>
    <w:rsid w:val="008026B6"/>
    <w:rsid w:val="00802771"/>
    <w:rsid w:val="008029FD"/>
    <w:rsid w:val="008043B4"/>
    <w:rsid w:val="00805673"/>
    <w:rsid w:val="008056C8"/>
    <w:rsid w:val="008066A3"/>
    <w:rsid w:val="00806E04"/>
    <w:rsid w:val="00807B88"/>
    <w:rsid w:val="0081095F"/>
    <w:rsid w:val="0081165E"/>
    <w:rsid w:val="00811849"/>
    <w:rsid w:val="00812040"/>
    <w:rsid w:val="0081277D"/>
    <w:rsid w:val="00812AB6"/>
    <w:rsid w:val="00812B19"/>
    <w:rsid w:val="00813A54"/>
    <w:rsid w:val="00814B5E"/>
    <w:rsid w:val="008158CC"/>
    <w:rsid w:val="0081685C"/>
    <w:rsid w:val="00816C86"/>
    <w:rsid w:val="00817B59"/>
    <w:rsid w:val="00820971"/>
    <w:rsid w:val="008238C8"/>
    <w:rsid w:val="008244AE"/>
    <w:rsid w:val="00824D16"/>
    <w:rsid w:val="00825BC1"/>
    <w:rsid w:val="00826BA9"/>
    <w:rsid w:val="008273E7"/>
    <w:rsid w:val="008279DD"/>
    <w:rsid w:val="008315AD"/>
    <w:rsid w:val="00831941"/>
    <w:rsid w:val="0083209E"/>
    <w:rsid w:val="00832B7F"/>
    <w:rsid w:val="00834A86"/>
    <w:rsid w:val="00835633"/>
    <w:rsid w:val="00835966"/>
    <w:rsid w:val="00837416"/>
    <w:rsid w:val="00837B6A"/>
    <w:rsid w:val="0084325D"/>
    <w:rsid w:val="008434B9"/>
    <w:rsid w:val="00845719"/>
    <w:rsid w:val="00846FC9"/>
    <w:rsid w:val="00850935"/>
    <w:rsid w:val="00850F0C"/>
    <w:rsid w:val="00852C77"/>
    <w:rsid w:val="0085395E"/>
    <w:rsid w:val="00853ED1"/>
    <w:rsid w:val="008548B1"/>
    <w:rsid w:val="0085509E"/>
    <w:rsid w:val="00855A4D"/>
    <w:rsid w:val="00856F0D"/>
    <w:rsid w:val="00857358"/>
    <w:rsid w:val="00861131"/>
    <w:rsid w:val="00861DDC"/>
    <w:rsid w:val="00861FF3"/>
    <w:rsid w:val="00862030"/>
    <w:rsid w:val="00863BD8"/>
    <w:rsid w:val="00863F0D"/>
    <w:rsid w:val="00864640"/>
    <w:rsid w:val="0086515F"/>
    <w:rsid w:val="008657A8"/>
    <w:rsid w:val="00874065"/>
    <w:rsid w:val="00874440"/>
    <w:rsid w:val="00874AFB"/>
    <w:rsid w:val="00874C2E"/>
    <w:rsid w:val="0087524B"/>
    <w:rsid w:val="00882250"/>
    <w:rsid w:val="0088280F"/>
    <w:rsid w:val="008841C0"/>
    <w:rsid w:val="00887964"/>
    <w:rsid w:val="00887B54"/>
    <w:rsid w:val="00896CE1"/>
    <w:rsid w:val="00897E72"/>
    <w:rsid w:val="008A087C"/>
    <w:rsid w:val="008A23FA"/>
    <w:rsid w:val="008A2484"/>
    <w:rsid w:val="008A27EB"/>
    <w:rsid w:val="008A30DE"/>
    <w:rsid w:val="008A31C5"/>
    <w:rsid w:val="008A62CD"/>
    <w:rsid w:val="008A63F0"/>
    <w:rsid w:val="008A67D7"/>
    <w:rsid w:val="008A6861"/>
    <w:rsid w:val="008B1F95"/>
    <w:rsid w:val="008B2A22"/>
    <w:rsid w:val="008B704A"/>
    <w:rsid w:val="008B7E1B"/>
    <w:rsid w:val="008C035B"/>
    <w:rsid w:val="008C086C"/>
    <w:rsid w:val="008C36B5"/>
    <w:rsid w:val="008C374A"/>
    <w:rsid w:val="008C38D2"/>
    <w:rsid w:val="008C556F"/>
    <w:rsid w:val="008C55B0"/>
    <w:rsid w:val="008C5A98"/>
    <w:rsid w:val="008C5BFC"/>
    <w:rsid w:val="008C5EF0"/>
    <w:rsid w:val="008C600F"/>
    <w:rsid w:val="008C6587"/>
    <w:rsid w:val="008D1BAF"/>
    <w:rsid w:val="008D1C69"/>
    <w:rsid w:val="008D1CBB"/>
    <w:rsid w:val="008D2735"/>
    <w:rsid w:val="008D3D2A"/>
    <w:rsid w:val="008D3ED6"/>
    <w:rsid w:val="008D409B"/>
    <w:rsid w:val="008D4C93"/>
    <w:rsid w:val="008E0B59"/>
    <w:rsid w:val="008E247F"/>
    <w:rsid w:val="008E449B"/>
    <w:rsid w:val="008E4CC5"/>
    <w:rsid w:val="008E5C61"/>
    <w:rsid w:val="008E68F7"/>
    <w:rsid w:val="008F0F87"/>
    <w:rsid w:val="008F2ACD"/>
    <w:rsid w:val="008F30C6"/>
    <w:rsid w:val="008F536A"/>
    <w:rsid w:val="008F5568"/>
    <w:rsid w:val="008F580F"/>
    <w:rsid w:val="008F6A08"/>
    <w:rsid w:val="00901499"/>
    <w:rsid w:val="009021D0"/>
    <w:rsid w:val="00902F22"/>
    <w:rsid w:val="0090415F"/>
    <w:rsid w:val="00905640"/>
    <w:rsid w:val="00905C8A"/>
    <w:rsid w:val="00907E1B"/>
    <w:rsid w:val="00911589"/>
    <w:rsid w:val="00915D44"/>
    <w:rsid w:val="00920782"/>
    <w:rsid w:val="00921179"/>
    <w:rsid w:val="009218C7"/>
    <w:rsid w:val="009269A1"/>
    <w:rsid w:val="00926DAA"/>
    <w:rsid w:val="00930CED"/>
    <w:rsid w:val="00934380"/>
    <w:rsid w:val="00934433"/>
    <w:rsid w:val="00935543"/>
    <w:rsid w:val="009355D4"/>
    <w:rsid w:val="0093598D"/>
    <w:rsid w:val="00935D43"/>
    <w:rsid w:val="009362DC"/>
    <w:rsid w:val="00936864"/>
    <w:rsid w:val="00940333"/>
    <w:rsid w:val="00940C76"/>
    <w:rsid w:val="00940E5A"/>
    <w:rsid w:val="009411C4"/>
    <w:rsid w:val="00942934"/>
    <w:rsid w:val="00943458"/>
    <w:rsid w:val="009463D6"/>
    <w:rsid w:val="00947D07"/>
    <w:rsid w:val="00947F93"/>
    <w:rsid w:val="0095108E"/>
    <w:rsid w:val="00951885"/>
    <w:rsid w:val="009526C1"/>
    <w:rsid w:val="009606CD"/>
    <w:rsid w:val="009612CB"/>
    <w:rsid w:val="00962F1F"/>
    <w:rsid w:val="00964192"/>
    <w:rsid w:val="0096444E"/>
    <w:rsid w:val="0096499E"/>
    <w:rsid w:val="009655D2"/>
    <w:rsid w:val="00967163"/>
    <w:rsid w:val="00971547"/>
    <w:rsid w:val="009727DD"/>
    <w:rsid w:val="00972A3F"/>
    <w:rsid w:val="009748EF"/>
    <w:rsid w:val="00975149"/>
    <w:rsid w:val="00975AAA"/>
    <w:rsid w:val="00975DAC"/>
    <w:rsid w:val="00976CBE"/>
    <w:rsid w:val="00981C55"/>
    <w:rsid w:val="00982C80"/>
    <w:rsid w:val="0098462F"/>
    <w:rsid w:val="009918BD"/>
    <w:rsid w:val="00991B20"/>
    <w:rsid w:val="00991E9D"/>
    <w:rsid w:val="0099664B"/>
    <w:rsid w:val="009A0683"/>
    <w:rsid w:val="009A1202"/>
    <w:rsid w:val="009A23AB"/>
    <w:rsid w:val="009A3ADE"/>
    <w:rsid w:val="009A455E"/>
    <w:rsid w:val="009A6457"/>
    <w:rsid w:val="009A73EC"/>
    <w:rsid w:val="009B2317"/>
    <w:rsid w:val="009B338C"/>
    <w:rsid w:val="009B3C3C"/>
    <w:rsid w:val="009B51BB"/>
    <w:rsid w:val="009B53B1"/>
    <w:rsid w:val="009B63AA"/>
    <w:rsid w:val="009C0701"/>
    <w:rsid w:val="009C35EC"/>
    <w:rsid w:val="009C4A54"/>
    <w:rsid w:val="009C71B7"/>
    <w:rsid w:val="009D00B6"/>
    <w:rsid w:val="009D03C9"/>
    <w:rsid w:val="009D0691"/>
    <w:rsid w:val="009D1B26"/>
    <w:rsid w:val="009D2738"/>
    <w:rsid w:val="009D3459"/>
    <w:rsid w:val="009D5536"/>
    <w:rsid w:val="009D5E4C"/>
    <w:rsid w:val="009D652B"/>
    <w:rsid w:val="009D79A9"/>
    <w:rsid w:val="009E11DF"/>
    <w:rsid w:val="009E4812"/>
    <w:rsid w:val="009E5481"/>
    <w:rsid w:val="009F08F1"/>
    <w:rsid w:val="009F3023"/>
    <w:rsid w:val="009F3A05"/>
    <w:rsid w:val="009F3A5B"/>
    <w:rsid w:val="009F54C0"/>
    <w:rsid w:val="009F5B85"/>
    <w:rsid w:val="009F7B6F"/>
    <w:rsid w:val="00A014AF"/>
    <w:rsid w:val="00A01F94"/>
    <w:rsid w:val="00A031D1"/>
    <w:rsid w:val="00A040FD"/>
    <w:rsid w:val="00A0455B"/>
    <w:rsid w:val="00A051CD"/>
    <w:rsid w:val="00A0573E"/>
    <w:rsid w:val="00A0641F"/>
    <w:rsid w:val="00A06586"/>
    <w:rsid w:val="00A07878"/>
    <w:rsid w:val="00A078F1"/>
    <w:rsid w:val="00A07F3A"/>
    <w:rsid w:val="00A1182D"/>
    <w:rsid w:val="00A11F87"/>
    <w:rsid w:val="00A12A17"/>
    <w:rsid w:val="00A13A48"/>
    <w:rsid w:val="00A15B9B"/>
    <w:rsid w:val="00A15BCD"/>
    <w:rsid w:val="00A15D79"/>
    <w:rsid w:val="00A16176"/>
    <w:rsid w:val="00A169C3"/>
    <w:rsid w:val="00A16C9F"/>
    <w:rsid w:val="00A178DE"/>
    <w:rsid w:val="00A21948"/>
    <w:rsid w:val="00A21B43"/>
    <w:rsid w:val="00A21EC6"/>
    <w:rsid w:val="00A23C96"/>
    <w:rsid w:val="00A244E8"/>
    <w:rsid w:val="00A27ECB"/>
    <w:rsid w:val="00A3541F"/>
    <w:rsid w:val="00A35934"/>
    <w:rsid w:val="00A35A52"/>
    <w:rsid w:val="00A400E7"/>
    <w:rsid w:val="00A41BB6"/>
    <w:rsid w:val="00A41D52"/>
    <w:rsid w:val="00A435C1"/>
    <w:rsid w:val="00A44903"/>
    <w:rsid w:val="00A44AE2"/>
    <w:rsid w:val="00A506C7"/>
    <w:rsid w:val="00A51861"/>
    <w:rsid w:val="00A51A2C"/>
    <w:rsid w:val="00A5323A"/>
    <w:rsid w:val="00A5396F"/>
    <w:rsid w:val="00A53977"/>
    <w:rsid w:val="00A6149D"/>
    <w:rsid w:val="00A619B1"/>
    <w:rsid w:val="00A637E8"/>
    <w:rsid w:val="00A65112"/>
    <w:rsid w:val="00A651A0"/>
    <w:rsid w:val="00A65399"/>
    <w:rsid w:val="00A66178"/>
    <w:rsid w:val="00A66F35"/>
    <w:rsid w:val="00A70861"/>
    <w:rsid w:val="00A73404"/>
    <w:rsid w:val="00A735D0"/>
    <w:rsid w:val="00A80C59"/>
    <w:rsid w:val="00A811F7"/>
    <w:rsid w:val="00A83163"/>
    <w:rsid w:val="00A879DA"/>
    <w:rsid w:val="00A90416"/>
    <w:rsid w:val="00A90EFE"/>
    <w:rsid w:val="00A91AB0"/>
    <w:rsid w:val="00A94012"/>
    <w:rsid w:val="00A948F7"/>
    <w:rsid w:val="00A96327"/>
    <w:rsid w:val="00A97E5E"/>
    <w:rsid w:val="00AA1714"/>
    <w:rsid w:val="00AA3946"/>
    <w:rsid w:val="00AA40CE"/>
    <w:rsid w:val="00AA45AE"/>
    <w:rsid w:val="00AA5785"/>
    <w:rsid w:val="00AA5B59"/>
    <w:rsid w:val="00AA647F"/>
    <w:rsid w:val="00AA6E78"/>
    <w:rsid w:val="00AB0DC0"/>
    <w:rsid w:val="00AB48A0"/>
    <w:rsid w:val="00AB48D7"/>
    <w:rsid w:val="00AC0F47"/>
    <w:rsid w:val="00AC27B5"/>
    <w:rsid w:val="00AC4051"/>
    <w:rsid w:val="00AC7C79"/>
    <w:rsid w:val="00AD07DF"/>
    <w:rsid w:val="00AD0A26"/>
    <w:rsid w:val="00AD19D7"/>
    <w:rsid w:val="00AD6B4A"/>
    <w:rsid w:val="00AE11CF"/>
    <w:rsid w:val="00AE2FD0"/>
    <w:rsid w:val="00AE404E"/>
    <w:rsid w:val="00AE4C30"/>
    <w:rsid w:val="00AE7915"/>
    <w:rsid w:val="00AF1115"/>
    <w:rsid w:val="00AF1C14"/>
    <w:rsid w:val="00AF2583"/>
    <w:rsid w:val="00AF3051"/>
    <w:rsid w:val="00AF31A4"/>
    <w:rsid w:val="00AF3EE7"/>
    <w:rsid w:val="00AF45A0"/>
    <w:rsid w:val="00AF4655"/>
    <w:rsid w:val="00B003BA"/>
    <w:rsid w:val="00B00AB7"/>
    <w:rsid w:val="00B02481"/>
    <w:rsid w:val="00B03D69"/>
    <w:rsid w:val="00B042D0"/>
    <w:rsid w:val="00B04A44"/>
    <w:rsid w:val="00B07100"/>
    <w:rsid w:val="00B07AE2"/>
    <w:rsid w:val="00B07F41"/>
    <w:rsid w:val="00B133CA"/>
    <w:rsid w:val="00B162B8"/>
    <w:rsid w:val="00B208B6"/>
    <w:rsid w:val="00B222B6"/>
    <w:rsid w:val="00B27939"/>
    <w:rsid w:val="00B27D0F"/>
    <w:rsid w:val="00B3204C"/>
    <w:rsid w:val="00B32283"/>
    <w:rsid w:val="00B3281B"/>
    <w:rsid w:val="00B32B07"/>
    <w:rsid w:val="00B333D4"/>
    <w:rsid w:val="00B34772"/>
    <w:rsid w:val="00B408C2"/>
    <w:rsid w:val="00B40A2E"/>
    <w:rsid w:val="00B41CD7"/>
    <w:rsid w:val="00B422FF"/>
    <w:rsid w:val="00B42F08"/>
    <w:rsid w:val="00B4479B"/>
    <w:rsid w:val="00B44B84"/>
    <w:rsid w:val="00B44D12"/>
    <w:rsid w:val="00B46BF1"/>
    <w:rsid w:val="00B50952"/>
    <w:rsid w:val="00B5165D"/>
    <w:rsid w:val="00B54517"/>
    <w:rsid w:val="00B55330"/>
    <w:rsid w:val="00B5708F"/>
    <w:rsid w:val="00B57EB9"/>
    <w:rsid w:val="00B6012C"/>
    <w:rsid w:val="00B638D3"/>
    <w:rsid w:val="00B63DBE"/>
    <w:rsid w:val="00B64E05"/>
    <w:rsid w:val="00B65077"/>
    <w:rsid w:val="00B6607F"/>
    <w:rsid w:val="00B6703C"/>
    <w:rsid w:val="00B703C4"/>
    <w:rsid w:val="00B7146E"/>
    <w:rsid w:val="00B7423B"/>
    <w:rsid w:val="00B754C6"/>
    <w:rsid w:val="00B774FF"/>
    <w:rsid w:val="00B837CE"/>
    <w:rsid w:val="00B83A27"/>
    <w:rsid w:val="00B84FDA"/>
    <w:rsid w:val="00B8755B"/>
    <w:rsid w:val="00B8781B"/>
    <w:rsid w:val="00B93743"/>
    <w:rsid w:val="00B94863"/>
    <w:rsid w:val="00B959F6"/>
    <w:rsid w:val="00B9636E"/>
    <w:rsid w:val="00BA0443"/>
    <w:rsid w:val="00BA0878"/>
    <w:rsid w:val="00BA1158"/>
    <w:rsid w:val="00BA1552"/>
    <w:rsid w:val="00BA3170"/>
    <w:rsid w:val="00BA3F8A"/>
    <w:rsid w:val="00BA5DBD"/>
    <w:rsid w:val="00BB089F"/>
    <w:rsid w:val="00BB0BED"/>
    <w:rsid w:val="00BB1865"/>
    <w:rsid w:val="00BB3ABE"/>
    <w:rsid w:val="00BB456A"/>
    <w:rsid w:val="00BB48EE"/>
    <w:rsid w:val="00BB776C"/>
    <w:rsid w:val="00BC01DF"/>
    <w:rsid w:val="00BC1F69"/>
    <w:rsid w:val="00BC4DC7"/>
    <w:rsid w:val="00BC550F"/>
    <w:rsid w:val="00BC6F40"/>
    <w:rsid w:val="00BD0B27"/>
    <w:rsid w:val="00BD1BE8"/>
    <w:rsid w:val="00BD29C9"/>
    <w:rsid w:val="00BD3A35"/>
    <w:rsid w:val="00BD4379"/>
    <w:rsid w:val="00BD5FF2"/>
    <w:rsid w:val="00BD6DB0"/>
    <w:rsid w:val="00BD709A"/>
    <w:rsid w:val="00BE2A38"/>
    <w:rsid w:val="00BE336C"/>
    <w:rsid w:val="00BE6048"/>
    <w:rsid w:val="00BE6943"/>
    <w:rsid w:val="00BE6EF4"/>
    <w:rsid w:val="00BF18C3"/>
    <w:rsid w:val="00BF1ABC"/>
    <w:rsid w:val="00BF3442"/>
    <w:rsid w:val="00BF3531"/>
    <w:rsid w:val="00BF4677"/>
    <w:rsid w:val="00BF5275"/>
    <w:rsid w:val="00C003E8"/>
    <w:rsid w:val="00C003FA"/>
    <w:rsid w:val="00C00B6C"/>
    <w:rsid w:val="00C03276"/>
    <w:rsid w:val="00C051D9"/>
    <w:rsid w:val="00C059A3"/>
    <w:rsid w:val="00C05EE9"/>
    <w:rsid w:val="00C109BB"/>
    <w:rsid w:val="00C10F3E"/>
    <w:rsid w:val="00C116DE"/>
    <w:rsid w:val="00C11F6D"/>
    <w:rsid w:val="00C12284"/>
    <w:rsid w:val="00C128BF"/>
    <w:rsid w:val="00C13F50"/>
    <w:rsid w:val="00C1503C"/>
    <w:rsid w:val="00C15C8F"/>
    <w:rsid w:val="00C16934"/>
    <w:rsid w:val="00C17DD8"/>
    <w:rsid w:val="00C20085"/>
    <w:rsid w:val="00C20394"/>
    <w:rsid w:val="00C21860"/>
    <w:rsid w:val="00C21953"/>
    <w:rsid w:val="00C23113"/>
    <w:rsid w:val="00C242E9"/>
    <w:rsid w:val="00C2497F"/>
    <w:rsid w:val="00C25AA6"/>
    <w:rsid w:val="00C26AAB"/>
    <w:rsid w:val="00C31E13"/>
    <w:rsid w:val="00C34DAB"/>
    <w:rsid w:val="00C36170"/>
    <w:rsid w:val="00C37126"/>
    <w:rsid w:val="00C376FD"/>
    <w:rsid w:val="00C40906"/>
    <w:rsid w:val="00C409A7"/>
    <w:rsid w:val="00C43C81"/>
    <w:rsid w:val="00C4465C"/>
    <w:rsid w:val="00C4511C"/>
    <w:rsid w:val="00C461B4"/>
    <w:rsid w:val="00C464DC"/>
    <w:rsid w:val="00C47F62"/>
    <w:rsid w:val="00C50133"/>
    <w:rsid w:val="00C509D2"/>
    <w:rsid w:val="00C51205"/>
    <w:rsid w:val="00C512E7"/>
    <w:rsid w:val="00C55343"/>
    <w:rsid w:val="00C55A88"/>
    <w:rsid w:val="00C5627C"/>
    <w:rsid w:val="00C568EC"/>
    <w:rsid w:val="00C56D69"/>
    <w:rsid w:val="00C5715B"/>
    <w:rsid w:val="00C60181"/>
    <w:rsid w:val="00C60925"/>
    <w:rsid w:val="00C622E8"/>
    <w:rsid w:val="00C62B40"/>
    <w:rsid w:val="00C6458B"/>
    <w:rsid w:val="00C6494B"/>
    <w:rsid w:val="00C65E42"/>
    <w:rsid w:val="00C664C8"/>
    <w:rsid w:val="00C66D80"/>
    <w:rsid w:val="00C712C5"/>
    <w:rsid w:val="00C71E3E"/>
    <w:rsid w:val="00C73039"/>
    <w:rsid w:val="00C7303F"/>
    <w:rsid w:val="00C73816"/>
    <w:rsid w:val="00C73843"/>
    <w:rsid w:val="00C75B87"/>
    <w:rsid w:val="00C778EC"/>
    <w:rsid w:val="00C77B0C"/>
    <w:rsid w:val="00C77ED6"/>
    <w:rsid w:val="00C822CA"/>
    <w:rsid w:val="00C8438F"/>
    <w:rsid w:val="00C90D15"/>
    <w:rsid w:val="00C9136E"/>
    <w:rsid w:val="00C93950"/>
    <w:rsid w:val="00C946D7"/>
    <w:rsid w:val="00C94E06"/>
    <w:rsid w:val="00C9520D"/>
    <w:rsid w:val="00C972DD"/>
    <w:rsid w:val="00CA0FEC"/>
    <w:rsid w:val="00CA3609"/>
    <w:rsid w:val="00CA4010"/>
    <w:rsid w:val="00CA44B7"/>
    <w:rsid w:val="00CA52C8"/>
    <w:rsid w:val="00CA6258"/>
    <w:rsid w:val="00CA6436"/>
    <w:rsid w:val="00CB11F5"/>
    <w:rsid w:val="00CB23DD"/>
    <w:rsid w:val="00CB2761"/>
    <w:rsid w:val="00CB2B9B"/>
    <w:rsid w:val="00CB3728"/>
    <w:rsid w:val="00CB3F22"/>
    <w:rsid w:val="00CB4022"/>
    <w:rsid w:val="00CB5F19"/>
    <w:rsid w:val="00CB63F4"/>
    <w:rsid w:val="00CB7BA6"/>
    <w:rsid w:val="00CC1550"/>
    <w:rsid w:val="00CC1A19"/>
    <w:rsid w:val="00CC298A"/>
    <w:rsid w:val="00CC50A5"/>
    <w:rsid w:val="00CC541C"/>
    <w:rsid w:val="00CC6174"/>
    <w:rsid w:val="00CC63BC"/>
    <w:rsid w:val="00CD158C"/>
    <w:rsid w:val="00CD19E9"/>
    <w:rsid w:val="00CD21E4"/>
    <w:rsid w:val="00CD457A"/>
    <w:rsid w:val="00CD54C5"/>
    <w:rsid w:val="00CD5624"/>
    <w:rsid w:val="00CD6749"/>
    <w:rsid w:val="00CE0F6F"/>
    <w:rsid w:val="00CE1C9E"/>
    <w:rsid w:val="00CE22A8"/>
    <w:rsid w:val="00CE390E"/>
    <w:rsid w:val="00CE3ED3"/>
    <w:rsid w:val="00CE4B3E"/>
    <w:rsid w:val="00CE5F9F"/>
    <w:rsid w:val="00CE7900"/>
    <w:rsid w:val="00CF131E"/>
    <w:rsid w:val="00CF2D49"/>
    <w:rsid w:val="00CF6093"/>
    <w:rsid w:val="00CF6A29"/>
    <w:rsid w:val="00CF74C5"/>
    <w:rsid w:val="00D06A03"/>
    <w:rsid w:val="00D071CC"/>
    <w:rsid w:val="00D10FF7"/>
    <w:rsid w:val="00D144CB"/>
    <w:rsid w:val="00D14875"/>
    <w:rsid w:val="00D15259"/>
    <w:rsid w:val="00D1592F"/>
    <w:rsid w:val="00D166DF"/>
    <w:rsid w:val="00D16B86"/>
    <w:rsid w:val="00D21D2E"/>
    <w:rsid w:val="00D22CCD"/>
    <w:rsid w:val="00D2393D"/>
    <w:rsid w:val="00D23DC6"/>
    <w:rsid w:val="00D267F5"/>
    <w:rsid w:val="00D3312B"/>
    <w:rsid w:val="00D334DB"/>
    <w:rsid w:val="00D40334"/>
    <w:rsid w:val="00D40434"/>
    <w:rsid w:val="00D411CB"/>
    <w:rsid w:val="00D44106"/>
    <w:rsid w:val="00D44D34"/>
    <w:rsid w:val="00D45784"/>
    <w:rsid w:val="00D47D03"/>
    <w:rsid w:val="00D50AD3"/>
    <w:rsid w:val="00D514A5"/>
    <w:rsid w:val="00D51CEA"/>
    <w:rsid w:val="00D54E3B"/>
    <w:rsid w:val="00D57AF3"/>
    <w:rsid w:val="00D61EA0"/>
    <w:rsid w:val="00D62714"/>
    <w:rsid w:val="00D630AA"/>
    <w:rsid w:val="00D6374F"/>
    <w:rsid w:val="00D6389B"/>
    <w:rsid w:val="00D65010"/>
    <w:rsid w:val="00D67175"/>
    <w:rsid w:val="00D6769F"/>
    <w:rsid w:val="00D67820"/>
    <w:rsid w:val="00D721A2"/>
    <w:rsid w:val="00D729F4"/>
    <w:rsid w:val="00D73E65"/>
    <w:rsid w:val="00D82C15"/>
    <w:rsid w:val="00D832BE"/>
    <w:rsid w:val="00D836E4"/>
    <w:rsid w:val="00D838BA"/>
    <w:rsid w:val="00D85752"/>
    <w:rsid w:val="00D86F5F"/>
    <w:rsid w:val="00D86FB0"/>
    <w:rsid w:val="00D90FA0"/>
    <w:rsid w:val="00D91062"/>
    <w:rsid w:val="00D922F7"/>
    <w:rsid w:val="00D932D9"/>
    <w:rsid w:val="00D939B8"/>
    <w:rsid w:val="00D95CCE"/>
    <w:rsid w:val="00D95E7D"/>
    <w:rsid w:val="00D970EF"/>
    <w:rsid w:val="00D97949"/>
    <w:rsid w:val="00DA1257"/>
    <w:rsid w:val="00DA12AA"/>
    <w:rsid w:val="00DA1ACB"/>
    <w:rsid w:val="00DA2392"/>
    <w:rsid w:val="00DA2746"/>
    <w:rsid w:val="00DA3DE0"/>
    <w:rsid w:val="00DA3FFE"/>
    <w:rsid w:val="00DA4EC9"/>
    <w:rsid w:val="00DA4ECC"/>
    <w:rsid w:val="00DA57D9"/>
    <w:rsid w:val="00DA6BD6"/>
    <w:rsid w:val="00DA7020"/>
    <w:rsid w:val="00DA7789"/>
    <w:rsid w:val="00DB0923"/>
    <w:rsid w:val="00DB31FF"/>
    <w:rsid w:val="00DB4EBB"/>
    <w:rsid w:val="00DC0533"/>
    <w:rsid w:val="00DC451F"/>
    <w:rsid w:val="00DC51BF"/>
    <w:rsid w:val="00DD1571"/>
    <w:rsid w:val="00DD1A2E"/>
    <w:rsid w:val="00DD22BD"/>
    <w:rsid w:val="00DD31F8"/>
    <w:rsid w:val="00DD36A5"/>
    <w:rsid w:val="00DD3966"/>
    <w:rsid w:val="00DD4B96"/>
    <w:rsid w:val="00DD7A3C"/>
    <w:rsid w:val="00DE0CD8"/>
    <w:rsid w:val="00DE3A32"/>
    <w:rsid w:val="00DE409E"/>
    <w:rsid w:val="00DE4DC2"/>
    <w:rsid w:val="00DF05BD"/>
    <w:rsid w:val="00DF296F"/>
    <w:rsid w:val="00DF34E9"/>
    <w:rsid w:val="00DF7C26"/>
    <w:rsid w:val="00E0021F"/>
    <w:rsid w:val="00E01068"/>
    <w:rsid w:val="00E02EE5"/>
    <w:rsid w:val="00E04ACF"/>
    <w:rsid w:val="00E04D31"/>
    <w:rsid w:val="00E05275"/>
    <w:rsid w:val="00E053DE"/>
    <w:rsid w:val="00E07DC2"/>
    <w:rsid w:val="00E10D02"/>
    <w:rsid w:val="00E135EB"/>
    <w:rsid w:val="00E14023"/>
    <w:rsid w:val="00E15E29"/>
    <w:rsid w:val="00E16FE7"/>
    <w:rsid w:val="00E21BF6"/>
    <w:rsid w:val="00E22A3C"/>
    <w:rsid w:val="00E24450"/>
    <w:rsid w:val="00E26C75"/>
    <w:rsid w:val="00E34F24"/>
    <w:rsid w:val="00E34F64"/>
    <w:rsid w:val="00E351D4"/>
    <w:rsid w:val="00E35C81"/>
    <w:rsid w:val="00E36F62"/>
    <w:rsid w:val="00E37420"/>
    <w:rsid w:val="00E37540"/>
    <w:rsid w:val="00E41A7D"/>
    <w:rsid w:val="00E41DC4"/>
    <w:rsid w:val="00E422D8"/>
    <w:rsid w:val="00E42974"/>
    <w:rsid w:val="00E431BD"/>
    <w:rsid w:val="00E441E8"/>
    <w:rsid w:val="00E45140"/>
    <w:rsid w:val="00E453F6"/>
    <w:rsid w:val="00E45DAA"/>
    <w:rsid w:val="00E50627"/>
    <w:rsid w:val="00E53C1B"/>
    <w:rsid w:val="00E54298"/>
    <w:rsid w:val="00E56C2B"/>
    <w:rsid w:val="00E5768A"/>
    <w:rsid w:val="00E6262C"/>
    <w:rsid w:val="00E640BB"/>
    <w:rsid w:val="00E644F0"/>
    <w:rsid w:val="00E64C9C"/>
    <w:rsid w:val="00E64DB5"/>
    <w:rsid w:val="00E6572F"/>
    <w:rsid w:val="00E667E0"/>
    <w:rsid w:val="00E7088C"/>
    <w:rsid w:val="00E769A7"/>
    <w:rsid w:val="00E7702C"/>
    <w:rsid w:val="00E832C4"/>
    <w:rsid w:val="00E857FB"/>
    <w:rsid w:val="00E859CC"/>
    <w:rsid w:val="00E86927"/>
    <w:rsid w:val="00E87120"/>
    <w:rsid w:val="00E901CE"/>
    <w:rsid w:val="00E90D44"/>
    <w:rsid w:val="00E9150F"/>
    <w:rsid w:val="00E91995"/>
    <w:rsid w:val="00E92E02"/>
    <w:rsid w:val="00E935D5"/>
    <w:rsid w:val="00E937EF"/>
    <w:rsid w:val="00E97317"/>
    <w:rsid w:val="00E97EB1"/>
    <w:rsid w:val="00EA009D"/>
    <w:rsid w:val="00EA124F"/>
    <w:rsid w:val="00EA2F69"/>
    <w:rsid w:val="00EB0AB4"/>
    <w:rsid w:val="00EB14F9"/>
    <w:rsid w:val="00EB487B"/>
    <w:rsid w:val="00EB6744"/>
    <w:rsid w:val="00EB7426"/>
    <w:rsid w:val="00EC1189"/>
    <w:rsid w:val="00EC1A82"/>
    <w:rsid w:val="00EC37C5"/>
    <w:rsid w:val="00EC52AD"/>
    <w:rsid w:val="00EC5469"/>
    <w:rsid w:val="00EC5AA0"/>
    <w:rsid w:val="00EC63FE"/>
    <w:rsid w:val="00EC77FC"/>
    <w:rsid w:val="00ED0E28"/>
    <w:rsid w:val="00EE0D7F"/>
    <w:rsid w:val="00EE23A7"/>
    <w:rsid w:val="00EE2429"/>
    <w:rsid w:val="00EE2644"/>
    <w:rsid w:val="00EE2CA4"/>
    <w:rsid w:val="00EE412F"/>
    <w:rsid w:val="00EE43D8"/>
    <w:rsid w:val="00EE48C5"/>
    <w:rsid w:val="00EE520E"/>
    <w:rsid w:val="00EE6B79"/>
    <w:rsid w:val="00EE7549"/>
    <w:rsid w:val="00EF0B38"/>
    <w:rsid w:val="00EF20FA"/>
    <w:rsid w:val="00EF2600"/>
    <w:rsid w:val="00EF3F8C"/>
    <w:rsid w:val="00EF4FA6"/>
    <w:rsid w:val="00EF5BD5"/>
    <w:rsid w:val="00EF72F4"/>
    <w:rsid w:val="00F00B9F"/>
    <w:rsid w:val="00F016FB"/>
    <w:rsid w:val="00F021A1"/>
    <w:rsid w:val="00F056E8"/>
    <w:rsid w:val="00F061F5"/>
    <w:rsid w:val="00F0674A"/>
    <w:rsid w:val="00F07423"/>
    <w:rsid w:val="00F075A1"/>
    <w:rsid w:val="00F104B9"/>
    <w:rsid w:val="00F1184D"/>
    <w:rsid w:val="00F13F76"/>
    <w:rsid w:val="00F17A68"/>
    <w:rsid w:val="00F20110"/>
    <w:rsid w:val="00F20A01"/>
    <w:rsid w:val="00F222B8"/>
    <w:rsid w:val="00F2255D"/>
    <w:rsid w:val="00F22831"/>
    <w:rsid w:val="00F22F2D"/>
    <w:rsid w:val="00F246F5"/>
    <w:rsid w:val="00F25731"/>
    <w:rsid w:val="00F25B72"/>
    <w:rsid w:val="00F25C1E"/>
    <w:rsid w:val="00F26099"/>
    <w:rsid w:val="00F30FC2"/>
    <w:rsid w:val="00F311A7"/>
    <w:rsid w:val="00F32B93"/>
    <w:rsid w:val="00F33385"/>
    <w:rsid w:val="00F33771"/>
    <w:rsid w:val="00F358F4"/>
    <w:rsid w:val="00F360E1"/>
    <w:rsid w:val="00F40511"/>
    <w:rsid w:val="00F413F2"/>
    <w:rsid w:val="00F4227F"/>
    <w:rsid w:val="00F42FD8"/>
    <w:rsid w:val="00F43E9E"/>
    <w:rsid w:val="00F45A55"/>
    <w:rsid w:val="00F4617C"/>
    <w:rsid w:val="00F50BB5"/>
    <w:rsid w:val="00F53787"/>
    <w:rsid w:val="00F53A79"/>
    <w:rsid w:val="00F53F8A"/>
    <w:rsid w:val="00F5463D"/>
    <w:rsid w:val="00F54A3E"/>
    <w:rsid w:val="00F54CED"/>
    <w:rsid w:val="00F54F95"/>
    <w:rsid w:val="00F57A25"/>
    <w:rsid w:val="00F61580"/>
    <w:rsid w:val="00F654E8"/>
    <w:rsid w:val="00F65FB4"/>
    <w:rsid w:val="00F702B0"/>
    <w:rsid w:val="00F7107D"/>
    <w:rsid w:val="00F72721"/>
    <w:rsid w:val="00F74398"/>
    <w:rsid w:val="00F75567"/>
    <w:rsid w:val="00F77FFA"/>
    <w:rsid w:val="00F80D08"/>
    <w:rsid w:val="00F8153A"/>
    <w:rsid w:val="00F82710"/>
    <w:rsid w:val="00F83B61"/>
    <w:rsid w:val="00F86020"/>
    <w:rsid w:val="00F87456"/>
    <w:rsid w:val="00F87936"/>
    <w:rsid w:val="00F904E8"/>
    <w:rsid w:val="00F90AF2"/>
    <w:rsid w:val="00F91EDE"/>
    <w:rsid w:val="00F932EC"/>
    <w:rsid w:val="00F94CAE"/>
    <w:rsid w:val="00F9786A"/>
    <w:rsid w:val="00F97DDD"/>
    <w:rsid w:val="00FA2F78"/>
    <w:rsid w:val="00FA3485"/>
    <w:rsid w:val="00FA475D"/>
    <w:rsid w:val="00FA4C8D"/>
    <w:rsid w:val="00FA5E9D"/>
    <w:rsid w:val="00FA7E99"/>
    <w:rsid w:val="00FB0043"/>
    <w:rsid w:val="00FB034F"/>
    <w:rsid w:val="00FB167A"/>
    <w:rsid w:val="00FB25F2"/>
    <w:rsid w:val="00FB4860"/>
    <w:rsid w:val="00FB5FEB"/>
    <w:rsid w:val="00FB64E3"/>
    <w:rsid w:val="00FB6AF2"/>
    <w:rsid w:val="00FB7906"/>
    <w:rsid w:val="00FC0A9A"/>
    <w:rsid w:val="00FC1101"/>
    <w:rsid w:val="00FC2A62"/>
    <w:rsid w:val="00FC3F27"/>
    <w:rsid w:val="00FC5217"/>
    <w:rsid w:val="00FC61FE"/>
    <w:rsid w:val="00FC6654"/>
    <w:rsid w:val="00FC6C0A"/>
    <w:rsid w:val="00FC725F"/>
    <w:rsid w:val="00FD2871"/>
    <w:rsid w:val="00FD32B5"/>
    <w:rsid w:val="00FD387B"/>
    <w:rsid w:val="00FD3CAA"/>
    <w:rsid w:val="00FD4E34"/>
    <w:rsid w:val="00FD50A6"/>
    <w:rsid w:val="00FD55D3"/>
    <w:rsid w:val="00FD5C2D"/>
    <w:rsid w:val="00FD649B"/>
    <w:rsid w:val="00FE00D5"/>
    <w:rsid w:val="00FE0473"/>
    <w:rsid w:val="00FE0E53"/>
    <w:rsid w:val="00FE1E88"/>
    <w:rsid w:val="00FE3059"/>
    <w:rsid w:val="00FE5B3E"/>
    <w:rsid w:val="00FE5EFE"/>
    <w:rsid w:val="00FF01B6"/>
    <w:rsid w:val="00FF028B"/>
    <w:rsid w:val="00FF0469"/>
    <w:rsid w:val="00FF0AFD"/>
    <w:rsid w:val="00FF174C"/>
    <w:rsid w:val="00FF17DB"/>
    <w:rsid w:val="00FF289A"/>
    <w:rsid w:val="00FF2FA9"/>
    <w:rsid w:val="00FF3885"/>
    <w:rsid w:val="00FF3C03"/>
    <w:rsid w:val="00FF55FE"/>
    <w:rsid w:val="00FF588B"/>
    <w:rsid w:val="00FF73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D3D43"/>
  <w15:docId w15:val="{E17AF02F-1831-4F79-BC9D-2CF31683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5C7"/>
  </w:style>
  <w:style w:type="paragraph" w:styleId="1">
    <w:name w:val="heading 1"/>
    <w:basedOn w:val="a"/>
    <w:next w:val="a"/>
    <w:link w:val="1Char"/>
    <w:uiPriority w:val="9"/>
    <w:qFormat/>
    <w:rsid w:val="00DA5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104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0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A57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A27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A57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A014AF"/>
    <w:pPr>
      <w:keepNext/>
      <w:spacing w:after="0" w:line="240" w:lineRule="auto"/>
      <w:jc w:val="center"/>
      <w:outlineLvl w:val="6"/>
    </w:pPr>
    <w:rPr>
      <w:rFonts w:ascii="Times New Roman" w:eastAsia="Times New Roman" w:hAnsi="Times New Roman" w:cs="Times New Roman"/>
      <w:b/>
      <w:bCs/>
      <w:sz w:val="20"/>
      <w:szCs w:val="20"/>
    </w:rPr>
  </w:style>
  <w:style w:type="paragraph" w:styleId="8">
    <w:name w:val="heading 8"/>
    <w:basedOn w:val="a"/>
    <w:next w:val="a"/>
    <w:link w:val="8Char"/>
    <w:uiPriority w:val="9"/>
    <w:semiHidden/>
    <w:unhideWhenUsed/>
    <w:qFormat/>
    <w:rsid w:val="0034164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953"/>
    <w:pPr>
      <w:ind w:left="720"/>
      <w:contextualSpacing/>
    </w:pPr>
  </w:style>
  <w:style w:type="character" w:customStyle="1" w:styleId="7Char">
    <w:name w:val="Επικεφαλίδα 7 Char"/>
    <w:basedOn w:val="a0"/>
    <w:link w:val="7"/>
    <w:rsid w:val="00A014AF"/>
    <w:rPr>
      <w:rFonts w:ascii="Times New Roman" w:eastAsia="Times New Roman" w:hAnsi="Times New Roman" w:cs="Times New Roman"/>
      <w:b/>
      <w:bCs/>
      <w:sz w:val="20"/>
      <w:szCs w:val="20"/>
    </w:rPr>
  </w:style>
  <w:style w:type="paragraph" w:styleId="20">
    <w:name w:val="Body Text 2"/>
    <w:basedOn w:val="a"/>
    <w:link w:val="2Char0"/>
    <w:semiHidden/>
    <w:rsid w:val="00A014AF"/>
    <w:pPr>
      <w:spacing w:after="0" w:line="240" w:lineRule="auto"/>
      <w:ind w:right="-1"/>
      <w:jc w:val="center"/>
    </w:pPr>
    <w:rPr>
      <w:rFonts w:ascii="Times New Roman" w:eastAsia="Times New Roman" w:hAnsi="Times New Roman" w:cs="Times New Roman"/>
      <w:sz w:val="36"/>
      <w:szCs w:val="20"/>
    </w:rPr>
  </w:style>
  <w:style w:type="character" w:customStyle="1" w:styleId="2Char0">
    <w:name w:val="Σώμα κείμενου 2 Char"/>
    <w:basedOn w:val="a0"/>
    <w:link w:val="20"/>
    <w:semiHidden/>
    <w:rsid w:val="00A014AF"/>
    <w:rPr>
      <w:rFonts w:ascii="Times New Roman" w:eastAsia="Times New Roman" w:hAnsi="Times New Roman" w:cs="Times New Roman"/>
      <w:sz w:val="36"/>
      <w:szCs w:val="20"/>
    </w:rPr>
  </w:style>
  <w:style w:type="paragraph" w:styleId="a4">
    <w:name w:val="header"/>
    <w:basedOn w:val="a"/>
    <w:link w:val="Char"/>
    <w:unhideWhenUsed/>
    <w:rsid w:val="00A014AF"/>
    <w:pPr>
      <w:tabs>
        <w:tab w:val="center" w:pos="4153"/>
        <w:tab w:val="right" w:pos="8306"/>
      </w:tabs>
      <w:spacing w:after="0" w:line="240" w:lineRule="auto"/>
    </w:pPr>
  </w:style>
  <w:style w:type="character" w:customStyle="1" w:styleId="Char">
    <w:name w:val="Κεφαλίδα Char"/>
    <w:basedOn w:val="a0"/>
    <w:link w:val="a4"/>
    <w:rsid w:val="00A014AF"/>
  </w:style>
  <w:style w:type="paragraph" w:styleId="a5">
    <w:name w:val="footer"/>
    <w:basedOn w:val="a"/>
    <w:link w:val="Char0"/>
    <w:uiPriority w:val="99"/>
    <w:unhideWhenUsed/>
    <w:rsid w:val="00A014AF"/>
    <w:pPr>
      <w:tabs>
        <w:tab w:val="center" w:pos="4153"/>
        <w:tab w:val="right" w:pos="8306"/>
      </w:tabs>
      <w:spacing w:after="0" w:line="240" w:lineRule="auto"/>
    </w:pPr>
  </w:style>
  <w:style w:type="character" w:customStyle="1" w:styleId="Char0">
    <w:name w:val="Υποσέλιδο Char"/>
    <w:basedOn w:val="a0"/>
    <w:link w:val="a5"/>
    <w:uiPriority w:val="99"/>
    <w:rsid w:val="00A014AF"/>
  </w:style>
  <w:style w:type="character" w:styleId="a6">
    <w:name w:val="Emphasis"/>
    <w:qFormat/>
    <w:rsid w:val="00541BE0"/>
    <w:rPr>
      <w:rFonts w:ascii="Arial" w:hAnsi="Arial"/>
      <w:b/>
      <w:spacing w:val="-10"/>
      <w:sz w:val="18"/>
    </w:rPr>
  </w:style>
  <w:style w:type="paragraph" w:customStyle="1" w:styleId="Aaoeeu">
    <w:name w:val="Aaoeeu"/>
    <w:rsid w:val="0051583C"/>
    <w:pPr>
      <w:overflowPunct w:val="0"/>
      <w:autoSpaceDE w:val="0"/>
      <w:autoSpaceDN w:val="0"/>
      <w:adjustRightInd w:val="0"/>
      <w:spacing w:after="0" w:line="240" w:lineRule="auto"/>
      <w:textAlignment w:val="baseline"/>
    </w:pPr>
    <w:rPr>
      <w:rFonts w:ascii="Helv 11pt" w:eastAsia="Times New Roman" w:hAnsi="Helv 11pt" w:cs="Times New Roman"/>
      <w:szCs w:val="20"/>
      <w:lang w:val="en-US"/>
    </w:rPr>
  </w:style>
  <w:style w:type="paragraph" w:styleId="a7">
    <w:name w:val="footnote text"/>
    <w:aliases w:val="Point 3 Char,Footnote text,Char, Char Char Char,Κείμενο υποσημείωσης-KATERINA"/>
    <w:basedOn w:val="a"/>
    <w:link w:val="Char1"/>
    <w:semiHidden/>
    <w:rsid w:val="003F1C10"/>
    <w:pPr>
      <w:overflowPunct w:val="0"/>
      <w:autoSpaceDE w:val="0"/>
      <w:autoSpaceDN w:val="0"/>
      <w:adjustRightInd w:val="0"/>
      <w:spacing w:after="0" w:line="340" w:lineRule="exact"/>
      <w:jc w:val="both"/>
      <w:textAlignment w:val="baseline"/>
    </w:pPr>
    <w:rPr>
      <w:rFonts w:ascii="Arial" w:eastAsia="Times New Roman" w:hAnsi="Arial" w:cs="Times New Roman"/>
      <w:b/>
      <w:sz w:val="20"/>
      <w:szCs w:val="20"/>
      <w:lang w:val="en-US"/>
    </w:rPr>
  </w:style>
  <w:style w:type="character" w:customStyle="1" w:styleId="Char1">
    <w:name w:val="Κείμενο υποσημείωσης Char"/>
    <w:aliases w:val="Point 3 Char Char,Footnote text Char,Char Char, Char Char Char Char,Κείμενο υποσημείωσης-KATERINA Char"/>
    <w:basedOn w:val="a0"/>
    <w:link w:val="a7"/>
    <w:semiHidden/>
    <w:rsid w:val="003F1C10"/>
    <w:rPr>
      <w:rFonts w:ascii="Arial" w:eastAsia="Times New Roman" w:hAnsi="Arial" w:cs="Times New Roman"/>
      <w:b/>
      <w:sz w:val="20"/>
      <w:szCs w:val="20"/>
      <w:lang w:val="en-US" w:eastAsia="el-GR"/>
    </w:rPr>
  </w:style>
  <w:style w:type="character" w:styleId="a8">
    <w:name w:val="footnote reference"/>
    <w:aliases w:val="Footnote symbol,Footnote"/>
    <w:basedOn w:val="a0"/>
    <w:semiHidden/>
    <w:rsid w:val="003F1C10"/>
    <w:rPr>
      <w:vertAlign w:val="superscript"/>
    </w:rPr>
  </w:style>
  <w:style w:type="paragraph" w:styleId="Web">
    <w:name w:val="Normal (Web)"/>
    <w:basedOn w:val="a"/>
    <w:uiPriority w:val="99"/>
    <w:unhideWhenUsed/>
    <w:rsid w:val="000B64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semiHidden/>
    <w:rsid w:val="00802771"/>
    <w:rPr>
      <w:rFonts w:asciiTheme="majorHAnsi" w:eastAsiaTheme="majorEastAsia" w:hAnsiTheme="majorHAnsi" w:cstheme="majorBidi"/>
      <w:b/>
      <w:bCs/>
      <w:color w:val="4F81BD" w:themeColor="accent1"/>
    </w:rPr>
  </w:style>
  <w:style w:type="paragraph" w:styleId="30">
    <w:name w:val="Body Text Indent 3"/>
    <w:basedOn w:val="a"/>
    <w:link w:val="3Char0"/>
    <w:uiPriority w:val="99"/>
    <w:semiHidden/>
    <w:unhideWhenUsed/>
    <w:rsid w:val="00104824"/>
    <w:pPr>
      <w:spacing w:after="120"/>
      <w:ind w:left="283"/>
    </w:pPr>
    <w:rPr>
      <w:sz w:val="16"/>
      <w:szCs w:val="16"/>
    </w:rPr>
  </w:style>
  <w:style w:type="character" w:customStyle="1" w:styleId="3Char0">
    <w:name w:val="Σώμα κείμενου με εσοχή 3 Char"/>
    <w:basedOn w:val="a0"/>
    <w:link w:val="30"/>
    <w:uiPriority w:val="99"/>
    <w:semiHidden/>
    <w:rsid w:val="00104824"/>
    <w:rPr>
      <w:sz w:val="16"/>
      <w:szCs w:val="16"/>
    </w:rPr>
  </w:style>
  <w:style w:type="character" w:customStyle="1" w:styleId="2Char">
    <w:name w:val="Επικεφαλίδα 2 Char"/>
    <w:basedOn w:val="a0"/>
    <w:link w:val="2"/>
    <w:uiPriority w:val="9"/>
    <w:semiHidden/>
    <w:rsid w:val="00104824"/>
    <w:rPr>
      <w:rFonts w:asciiTheme="majorHAnsi" w:eastAsiaTheme="majorEastAsia" w:hAnsiTheme="majorHAnsi" w:cstheme="majorBidi"/>
      <w:b/>
      <w:bCs/>
      <w:color w:val="4F81BD" w:themeColor="accent1"/>
      <w:sz w:val="26"/>
      <w:szCs w:val="26"/>
    </w:rPr>
  </w:style>
  <w:style w:type="paragraph" w:styleId="a9">
    <w:name w:val="Body Text Indent"/>
    <w:basedOn w:val="a"/>
    <w:link w:val="Char2"/>
    <w:uiPriority w:val="99"/>
    <w:unhideWhenUsed/>
    <w:rsid w:val="00C109BB"/>
    <w:pPr>
      <w:spacing w:after="120"/>
      <w:ind w:left="283"/>
    </w:pPr>
  </w:style>
  <w:style w:type="character" w:customStyle="1" w:styleId="Char2">
    <w:name w:val="Σώμα κείμενου με εσοχή Char"/>
    <w:basedOn w:val="a0"/>
    <w:link w:val="a9"/>
    <w:uiPriority w:val="99"/>
    <w:rsid w:val="00C109BB"/>
  </w:style>
  <w:style w:type="paragraph" w:styleId="aa">
    <w:name w:val="Block Text"/>
    <w:basedOn w:val="a"/>
    <w:semiHidden/>
    <w:rsid w:val="007B7552"/>
    <w:pPr>
      <w:spacing w:after="0" w:line="240" w:lineRule="auto"/>
      <w:ind w:left="2552" w:right="-2" w:hanging="2552"/>
      <w:jc w:val="both"/>
    </w:pPr>
    <w:rPr>
      <w:rFonts w:ascii="Arial" w:eastAsia="Times New Roman" w:hAnsi="Arial" w:cs="Times New Roman"/>
      <w:sz w:val="24"/>
      <w:szCs w:val="20"/>
    </w:rPr>
  </w:style>
  <w:style w:type="paragraph" w:customStyle="1" w:styleId="cv">
    <w:name w:val="cv"/>
    <w:basedOn w:val="a"/>
    <w:rsid w:val="009F5B85"/>
    <w:pPr>
      <w:spacing w:after="0" w:line="240" w:lineRule="auto"/>
      <w:jc w:val="both"/>
    </w:pPr>
    <w:rPr>
      <w:rFonts w:ascii="HellasSouv" w:eastAsia="Times New Roman" w:hAnsi="HellasSouv" w:cs="Times New Roman"/>
      <w:sz w:val="24"/>
      <w:szCs w:val="20"/>
    </w:rPr>
  </w:style>
  <w:style w:type="character" w:customStyle="1" w:styleId="1Char">
    <w:name w:val="Επικεφαλίδα 1 Char"/>
    <w:basedOn w:val="a0"/>
    <w:link w:val="1"/>
    <w:uiPriority w:val="9"/>
    <w:rsid w:val="00DA57D9"/>
    <w:rPr>
      <w:rFonts w:asciiTheme="majorHAnsi" w:eastAsiaTheme="majorEastAsia" w:hAnsiTheme="majorHAnsi" w:cstheme="majorBidi"/>
      <w:b/>
      <w:bCs/>
      <w:color w:val="365F91" w:themeColor="accent1" w:themeShade="BF"/>
      <w:sz w:val="28"/>
      <w:szCs w:val="28"/>
    </w:rPr>
  </w:style>
  <w:style w:type="character" w:customStyle="1" w:styleId="4Char">
    <w:name w:val="Επικεφαλίδα 4 Char"/>
    <w:basedOn w:val="a0"/>
    <w:link w:val="4"/>
    <w:uiPriority w:val="9"/>
    <w:semiHidden/>
    <w:rsid w:val="00DA57D9"/>
    <w:rPr>
      <w:rFonts w:asciiTheme="majorHAnsi" w:eastAsiaTheme="majorEastAsia" w:hAnsiTheme="majorHAnsi" w:cstheme="majorBidi"/>
      <w:b/>
      <w:bCs/>
      <w:i/>
      <w:iCs/>
      <w:color w:val="4F81BD" w:themeColor="accent1"/>
    </w:rPr>
  </w:style>
  <w:style w:type="character" w:customStyle="1" w:styleId="6Char">
    <w:name w:val="Επικεφαλίδα 6 Char"/>
    <w:basedOn w:val="a0"/>
    <w:link w:val="6"/>
    <w:uiPriority w:val="9"/>
    <w:semiHidden/>
    <w:rsid w:val="00DA57D9"/>
    <w:rPr>
      <w:rFonts w:asciiTheme="majorHAnsi" w:eastAsiaTheme="majorEastAsia" w:hAnsiTheme="majorHAnsi" w:cstheme="majorBidi"/>
      <w:i/>
      <w:iCs/>
      <w:color w:val="243F60" w:themeColor="accent1" w:themeShade="7F"/>
    </w:rPr>
  </w:style>
  <w:style w:type="paragraph" w:styleId="ab">
    <w:name w:val="Body Text"/>
    <w:basedOn w:val="a"/>
    <w:link w:val="Char3"/>
    <w:uiPriority w:val="99"/>
    <w:unhideWhenUsed/>
    <w:rsid w:val="00DA57D9"/>
    <w:pPr>
      <w:spacing w:after="120"/>
    </w:pPr>
  </w:style>
  <w:style w:type="character" w:customStyle="1" w:styleId="Char3">
    <w:name w:val="Σώμα κειμένου Char"/>
    <w:basedOn w:val="a0"/>
    <w:link w:val="ab"/>
    <w:uiPriority w:val="99"/>
    <w:rsid w:val="00DA57D9"/>
  </w:style>
  <w:style w:type="paragraph" w:styleId="21">
    <w:name w:val="Body Text Indent 2"/>
    <w:basedOn w:val="a"/>
    <w:link w:val="2Char1"/>
    <w:uiPriority w:val="99"/>
    <w:semiHidden/>
    <w:unhideWhenUsed/>
    <w:rsid w:val="00DA57D9"/>
    <w:pPr>
      <w:spacing w:after="120" w:line="480" w:lineRule="auto"/>
      <w:ind w:left="283"/>
    </w:pPr>
  </w:style>
  <w:style w:type="character" w:customStyle="1" w:styleId="2Char1">
    <w:name w:val="Σώμα κείμενου με εσοχή 2 Char"/>
    <w:basedOn w:val="a0"/>
    <w:link w:val="21"/>
    <w:uiPriority w:val="99"/>
    <w:semiHidden/>
    <w:rsid w:val="00DA57D9"/>
  </w:style>
  <w:style w:type="paragraph" w:styleId="ac">
    <w:name w:val="Balloon Text"/>
    <w:basedOn w:val="a"/>
    <w:link w:val="Char4"/>
    <w:uiPriority w:val="99"/>
    <w:semiHidden/>
    <w:unhideWhenUsed/>
    <w:rsid w:val="002258DB"/>
    <w:pPr>
      <w:spacing w:after="0" w:line="240" w:lineRule="auto"/>
    </w:pPr>
    <w:rPr>
      <w:rFonts w:ascii="Tahoma" w:hAnsi="Tahoma" w:cs="Tahoma"/>
      <w:sz w:val="16"/>
      <w:szCs w:val="16"/>
    </w:rPr>
  </w:style>
  <w:style w:type="character" w:customStyle="1" w:styleId="Char4">
    <w:name w:val="Κείμενο πλαισίου Char"/>
    <w:basedOn w:val="a0"/>
    <w:link w:val="ac"/>
    <w:uiPriority w:val="99"/>
    <w:semiHidden/>
    <w:rsid w:val="002258DB"/>
    <w:rPr>
      <w:rFonts w:ascii="Tahoma" w:hAnsi="Tahoma" w:cs="Tahoma"/>
      <w:sz w:val="16"/>
      <w:szCs w:val="16"/>
    </w:rPr>
  </w:style>
  <w:style w:type="character" w:customStyle="1" w:styleId="apple-converted-space">
    <w:name w:val="apple-converted-space"/>
    <w:basedOn w:val="a0"/>
    <w:rsid w:val="00144741"/>
  </w:style>
  <w:style w:type="character" w:styleId="-">
    <w:name w:val="Hyperlink"/>
    <w:basedOn w:val="a0"/>
    <w:uiPriority w:val="99"/>
    <w:semiHidden/>
    <w:unhideWhenUsed/>
    <w:rsid w:val="00144741"/>
    <w:rPr>
      <w:color w:val="0000FF"/>
      <w:u w:val="single"/>
    </w:rPr>
  </w:style>
  <w:style w:type="character" w:styleId="ad">
    <w:name w:val="Strong"/>
    <w:basedOn w:val="a0"/>
    <w:uiPriority w:val="22"/>
    <w:qFormat/>
    <w:rsid w:val="00024FC8"/>
    <w:rPr>
      <w:b/>
      <w:bCs/>
    </w:rPr>
  </w:style>
  <w:style w:type="paragraph" w:customStyle="1" w:styleId="1para">
    <w:name w:val="1 para"/>
    <w:basedOn w:val="a"/>
    <w:rsid w:val="00FD2871"/>
    <w:pPr>
      <w:tabs>
        <w:tab w:val="left" w:pos="851"/>
        <w:tab w:val="left" w:pos="1418"/>
      </w:tabs>
      <w:spacing w:after="120" w:line="240" w:lineRule="atLeast"/>
      <w:jc w:val="both"/>
    </w:pPr>
    <w:rPr>
      <w:rFonts w:ascii="HellasArial" w:eastAsia="Times New Roman" w:hAnsi="HellasArial" w:cs="Times New Roman"/>
      <w:snapToGrid w:val="0"/>
      <w:szCs w:val="20"/>
      <w:lang w:val="en-GB"/>
    </w:rPr>
  </w:style>
  <w:style w:type="paragraph" w:customStyle="1" w:styleId="Default">
    <w:name w:val="Default"/>
    <w:rsid w:val="00370F53"/>
    <w:pPr>
      <w:autoSpaceDE w:val="0"/>
      <w:autoSpaceDN w:val="0"/>
      <w:adjustRightInd w:val="0"/>
      <w:spacing w:after="0" w:line="240" w:lineRule="auto"/>
    </w:pPr>
    <w:rPr>
      <w:rFonts w:ascii="Arial" w:hAnsi="Arial" w:cs="Arial"/>
      <w:color w:val="000000"/>
      <w:sz w:val="24"/>
      <w:szCs w:val="24"/>
    </w:rPr>
  </w:style>
  <w:style w:type="character" w:customStyle="1" w:styleId="5Char">
    <w:name w:val="Επικεφαλίδα 5 Char"/>
    <w:basedOn w:val="a0"/>
    <w:link w:val="5"/>
    <w:uiPriority w:val="9"/>
    <w:semiHidden/>
    <w:rsid w:val="008A27EB"/>
    <w:rPr>
      <w:rFonts w:asciiTheme="majorHAnsi" w:eastAsiaTheme="majorEastAsia" w:hAnsiTheme="majorHAnsi" w:cstheme="majorBidi"/>
      <w:color w:val="243F60" w:themeColor="accent1" w:themeShade="7F"/>
    </w:rPr>
  </w:style>
  <w:style w:type="paragraph" w:styleId="31">
    <w:name w:val="Body Text 3"/>
    <w:basedOn w:val="a"/>
    <w:link w:val="3Char1"/>
    <w:uiPriority w:val="99"/>
    <w:semiHidden/>
    <w:unhideWhenUsed/>
    <w:rsid w:val="00453F15"/>
    <w:pPr>
      <w:spacing w:after="120"/>
    </w:pPr>
    <w:rPr>
      <w:sz w:val="16"/>
      <w:szCs w:val="16"/>
    </w:rPr>
  </w:style>
  <w:style w:type="character" w:customStyle="1" w:styleId="3Char1">
    <w:name w:val="Σώμα κείμενου 3 Char"/>
    <w:basedOn w:val="a0"/>
    <w:link w:val="31"/>
    <w:uiPriority w:val="99"/>
    <w:semiHidden/>
    <w:rsid w:val="00453F15"/>
    <w:rPr>
      <w:sz w:val="16"/>
      <w:szCs w:val="16"/>
    </w:rPr>
  </w:style>
  <w:style w:type="paragraph" w:styleId="ae">
    <w:name w:val="endnote text"/>
    <w:basedOn w:val="a"/>
    <w:link w:val="Char5"/>
    <w:semiHidden/>
    <w:rsid w:val="00BA1158"/>
    <w:pPr>
      <w:autoSpaceDE w:val="0"/>
      <w:autoSpaceDN w:val="0"/>
      <w:adjustRightInd w:val="0"/>
      <w:spacing w:after="0" w:line="240" w:lineRule="auto"/>
      <w:jc w:val="both"/>
    </w:pPr>
    <w:rPr>
      <w:rFonts w:ascii="Arial" w:eastAsia="Times New Roman" w:hAnsi="Arial" w:cs="Times New Roman"/>
      <w:szCs w:val="24"/>
    </w:rPr>
  </w:style>
  <w:style w:type="character" w:customStyle="1" w:styleId="Char5">
    <w:name w:val="Κείμενο σημείωσης τέλους Char"/>
    <w:basedOn w:val="a0"/>
    <w:link w:val="ae"/>
    <w:semiHidden/>
    <w:rsid w:val="00BA1158"/>
    <w:rPr>
      <w:rFonts w:ascii="Arial" w:eastAsia="Times New Roman" w:hAnsi="Arial" w:cs="Times New Roman"/>
      <w:szCs w:val="24"/>
      <w:lang w:eastAsia="el-GR"/>
    </w:rPr>
  </w:style>
  <w:style w:type="character" w:customStyle="1" w:styleId="8Char">
    <w:name w:val="Επικεφαλίδα 8 Char"/>
    <w:basedOn w:val="a0"/>
    <w:link w:val="8"/>
    <w:uiPriority w:val="9"/>
    <w:semiHidden/>
    <w:rsid w:val="00341647"/>
    <w:rPr>
      <w:rFonts w:asciiTheme="majorHAnsi" w:eastAsiaTheme="majorEastAsia" w:hAnsiTheme="majorHAnsi" w:cstheme="majorBidi"/>
      <w:color w:val="404040" w:themeColor="text1" w:themeTint="BF"/>
      <w:sz w:val="20"/>
      <w:szCs w:val="20"/>
    </w:rPr>
  </w:style>
  <w:style w:type="paragraph" w:styleId="af">
    <w:name w:val="caption"/>
    <w:basedOn w:val="a"/>
    <w:next w:val="a"/>
    <w:qFormat/>
    <w:rsid w:val="00341647"/>
    <w:pPr>
      <w:autoSpaceDE w:val="0"/>
      <w:autoSpaceDN w:val="0"/>
      <w:adjustRightInd w:val="0"/>
      <w:spacing w:after="0" w:line="240" w:lineRule="auto"/>
      <w:jc w:val="center"/>
    </w:pPr>
    <w:rPr>
      <w:rFonts w:ascii="Arial" w:eastAsia="Times New Roman" w:hAnsi="Arial" w:cs="Times New Roman"/>
      <w:b/>
      <w:szCs w:val="24"/>
    </w:rPr>
  </w:style>
  <w:style w:type="paragraph" w:styleId="af0">
    <w:name w:val="Plain Text"/>
    <w:basedOn w:val="a"/>
    <w:link w:val="Char6"/>
    <w:semiHidden/>
    <w:rsid w:val="00341647"/>
    <w:pPr>
      <w:spacing w:after="0" w:line="240" w:lineRule="auto"/>
      <w:jc w:val="both"/>
    </w:pPr>
    <w:rPr>
      <w:rFonts w:ascii="Courier New" w:eastAsia="Times New Roman" w:hAnsi="Courier New" w:cs="Courier New"/>
      <w:sz w:val="20"/>
      <w:szCs w:val="20"/>
    </w:rPr>
  </w:style>
  <w:style w:type="character" w:customStyle="1" w:styleId="Char6">
    <w:name w:val="Απλό κείμενο Char"/>
    <w:basedOn w:val="a0"/>
    <w:link w:val="af0"/>
    <w:semiHidden/>
    <w:rsid w:val="00341647"/>
    <w:rPr>
      <w:rFonts w:ascii="Courier New" w:eastAsia="Times New Roman" w:hAnsi="Courier New" w:cs="Courier New"/>
      <w:sz w:val="20"/>
      <w:szCs w:val="20"/>
      <w:lang w:eastAsia="el-GR"/>
    </w:rPr>
  </w:style>
  <w:style w:type="character" w:styleId="af1">
    <w:name w:val="annotation reference"/>
    <w:basedOn w:val="a0"/>
    <w:semiHidden/>
    <w:rsid w:val="007261BA"/>
    <w:rPr>
      <w:sz w:val="16"/>
      <w:szCs w:val="16"/>
    </w:rPr>
  </w:style>
  <w:style w:type="paragraph" w:styleId="af2">
    <w:name w:val="annotation text"/>
    <w:basedOn w:val="a"/>
    <w:link w:val="Char7"/>
    <w:semiHidden/>
    <w:rsid w:val="007261BA"/>
    <w:pPr>
      <w:spacing w:after="0" w:line="240" w:lineRule="auto"/>
    </w:pPr>
    <w:rPr>
      <w:rFonts w:ascii="Times New Roman" w:eastAsia="Times New Roman" w:hAnsi="Times New Roman" w:cs="Times New Roman"/>
      <w:sz w:val="20"/>
      <w:szCs w:val="20"/>
      <w:lang w:val="en-GB" w:eastAsia="en-GB"/>
    </w:rPr>
  </w:style>
  <w:style w:type="character" w:customStyle="1" w:styleId="Char7">
    <w:name w:val="Κείμενο σχολίου Char"/>
    <w:basedOn w:val="a0"/>
    <w:link w:val="af2"/>
    <w:semiHidden/>
    <w:rsid w:val="007261BA"/>
    <w:rPr>
      <w:rFonts w:ascii="Times New Roman" w:eastAsia="Times New Roman" w:hAnsi="Times New Roman" w:cs="Times New Roman"/>
      <w:sz w:val="20"/>
      <w:szCs w:val="20"/>
      <w:lang w:val="en-GB" w:eastAsia="en-GB"/>
    </w:rPr>
  </w:style>
  <w:style w:type="paragraph" w:customStyle="1" w:styleId="B">
    <w:name w:val="Bασικό Τίτλος Πίνακα"/>
    <w:basedOn w:val="a"/>
    <w:rsid w:val="00F1184D"/>
    <w:pPr>
      <w:keepNext/>
      <w:keepLines/>
      <w:spacing w:before="360" w:after="120" w:line="240" w:lineRule="auto"/>
      <w:ind w:left="1843" w:hanging="1843"/>
    </w:pPr>
    <w:rPr>
      <w:rFonts w:ascii="Times New Roman" w:eastAsia="Times New Roman" w:hAnsi="Times New Roman" w:cs="Times New Roman"/>
      <w:b/>
      <w:noProof/>
      <w:szCs w:val="20"/>
    </w:rPr>
  </w:style>
  <w:style w:type="paragraph" w:customStyle="1" w:styleId="B0">
    <w:name w:val="Bασικό Πίνακα"/>
    <w:basedOn w:val="a"/>
    <w:rsid w:val="00F1184D"/>
    <w:pPr>
      <w:tabs>
        <w:tab w:val="left" w:pos="567"/>
      </w:tabs>
      <w:spacing w:before="60" w:after="60" w:line="240" w:lineRule="auto"/>
    </w:pPr>
    <w:rPr>
      <w:rFonts w:ascii="Times New Roman" w:eastAsia="Times New Roman" w:hAnsi="Times New Roman" w:cs="Times New Roman"/>
      <w:szCs w:val="20"/>
    </w:rPr>
  </w:style>
  <w:style w:type="paragraph" w:customStyle="1" w:styleId="NormIndent">
    <w:name w:val="NormIndent"/>
    <w:basedOn w:val="a"/>
    <w:rsid w:val="008C556F"/>
    <w:pPr>
      <w:spacing w:before="120" w:after="120" w:line="360" w:lineRule="atLeast"/>
      <w:ind w:left="680"/>
      <w:jc w:val="both"/>
    </w:pPr>
    <w:rPr>
      <w:rFonts w:ascii="Times New Roman" w:eastAsia="Times New Roman" w:hAnsi="Times New Roman" w:cs="Times New Roman"/>
      <w:sz w:val="24"/>
      <w:szCs w:val="20"/>
    </w:rPr>
  </w:style>
  <w:style w:type="table" w:styleId="af3">
    <w:name w:val="Table Grid"/>
    <w:basedOn w:val="a1"/>
    <w:uiPriority w:val="59"/>
    <w:rsid w:val="00B96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
    <w:name w:val="xl38"/>
    <w:basedOn w:val="a"/>
    <w:rsid w:val="00CD5624"/>
    <w:pPr>
      <w:pBdr>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6857">
      <w:bodyDiv w:val="1"/>
      <w:marLeft w:val="0"/>
      <w:marRight w:val="0"/>
      <w:marTop w:val="0"/>
      <w:marBottom w:val="0"/>
      <w:divBdr>
        <w:top w:val="none" w:sz="0" w:space="0" w:color="auto"/>
        <w:left w:val="none" w:sz="0" w:space="0" w:color="auto"/>
        <w:bottom w:val="none" w:sz="0" w:space="0" w:color="auto"/>
        <w:right w:val="none" w:sz="0" w:space="0" w:color="auto"/>
      </w:divBdr>
    </w:div>
    <w:div w:id="156188947">
      <w:bodyDiv w:val="1"/>
      <w:marLeft w:val="0"/>
      <w:marRight w:val="0"/>
      <w:marTop w:val="0"/>
      <w:marBottom w:val="0"/>
      <w:divBdr>
        <w:top w:val="none" w:sz="0" w:space="0" w:color="auto"/>
        <w:left w:val="none" w:sz="0" w:space="0" w:color="auto"/>
        <w:bottom w:val="none" w:sz="0" w:space="0" w:color="auto"/>
        <w:right w:val="none" w:sz="0" w:space="0" w:color="auto"/>
      </w:divBdr>
    </w:div>
    <w:div w:id="261840861">
      <w:bodyDiv w:val="1"/>
      <w:marLeft w:val="0"/>
      <w:marRight w:val="0"/>
      <w:marTop w:val="0"/>
      <w:marBottom w:val="0"/>
      <w:divBdr>
        <w:top w:val="none" w:sz="0" w:space="0" w:color="auto"/>
        <w:left w:val="none" w:sz="0" w:space="0" w:color="auto"/>
        <w:bottom w:val="none" w:sz="0" w:space="0" w:color="auto"/>
        <w:right w:val="none" w:sz="0" w:space="0" w:color="auto"/>
      </w:divBdr>
    </w:div>
    <w:div w:id="359160601">
      <w:bodyDiv w:val="1"/>
      <w:marLeft w:val="0"/>
      <w:marRight w:val="0"/>
      <w:marTop w:val="0"/>
      <w:marBottom w:val="0"/>
      <w:divBdr>
        <w:top w:val="none" w:sz="0" w:space="0" w:color="auto"/>
        <w:left w:val="none" w:sz="0" w:space="0" w:color="auto"/>
        <w:bottom w:val="none" w:sz="0" w:space="0" w:color="auto"/>
        <w:right w:val="none" w:sz="0" w:space="0" w:color="auto"/>
      </w:divBdr>
    </w:div>
    <w:div w:id="428434894">
      <w:bodyDiv w:val="1"/>
      <w:marLeft w:val="0"/>
      <w:marRight w:val="0"/>
      <w:marTop w:val="0"/>
      <w:marBottom w:val="0"/>
      <w:divBdr>
        <w:top w:val="none" w:sz="0" w:space="0" w:color="auto"/>
        <w:left w:val="none" w:sz="0" w:space="0" w:color="auto"/>
        <w:bottom w:val="none" w:sz="0" w:space="0" w:color="auto"/>
        <w:right w:val="none" w:sz="0" w:space="0" w:color="auto"/>
      </w:divBdr>
    </w:div>
    <w:div w:id="634339663">
      <w:bodyDiv w:val="1"/>
      <w:marLeft w:val="0"/>
      <w:marRight w:val="0"/>
      <w:marTop w:val="0"/>
      <w:marBottom w:val="0"/>
      <w:divBdr>
        <w:top w:val="none" w:sz="0" w:space="0" w:color="auto"/>
        <w:left w:val="none" w:sz="0" w:space="0" w:color="auto"/>
        <w:bottom w:val="none" w:sz="0" w:space="0" w:color="auto"/>
        <w:right w:val="none" w:sz="0" w:space="0" w:color="auto"/>
      </w:divBdr>
    </w:div>
    <w:div w:id="766539607">
      <w:bodyDiv w:val="1"/>
      <w:marLeft w:val="0"/>
      <w:marRight w:val="0"/>
      <w:marTop w:val="0"/>
      <w:marBottom w:val="0"/>
      <w:divBdr>
        <w:top w:val="none" w:sz="0" w:space="0" w:color="auto"/>
        <w:left w:val="none" w:sz="0" w:space="0" w:color="auto"/>
        <w:bottom w:val="none" w:sz="0" w:space="0" w:color="auto"/>
        <w:right w:val="none" w:sz="0" w:space="0" w:color="auto"/>
      </w:divBdr>
    </w:div>
    <w:div w:id="799374009">
      <w:bodyDiv w:val="1"/>
      <w:marLeft w:val="0"/>
      <w:marRight w:val="0"/>
      <w:marTop w:val="0"/>
      <w:marBottom w:val="0"/>
      <w:divBdr>
        <w:top w:val="none" w:sz="0" w:space="0" w:color="auto"/>
        <w:left w:val="none" w:sz="0" w:space="0" w:color="auto"/>
        <w:bottom w:val="none" w:sz="0" w:space="0" w:color="auto"/>
        <w:right w:val="none" w:sz="0" w:space="0" w:color="auto"/>
      </w:divBdr>
    </w:div>
    <w:div w:id="895438387">
      <w:bodyDiv w:val="1"/>
      <w:marLeft w:val="0"/>
      <w:marRight w:val="0"/>
      <w:marTop w:val="0"/>
      <w:marBottom w:val="0"/>
      <w:divBdr>
        <w:top w:val="none" w:sz="0" w:space="0" w:color="auto"/>
        <w:left w:val="none" w:sz="0" w:space="0" w:color="auto"/>
        <w:bottom w:val="none" w:sz="0" w:space="0" w:color="auto"/>
        <w:right w:val="none" w:sz="0" w:space="0" w:color="auto"/>
      </w:divBdr>
    </w:div>
    <w:div w:id="1009600146">
      <w:bodyDiv w:val="1"/>
      <w:marLeft w:val="0"/>
      <w:marRight w:val="0"/>
      <w:marTop w:val="0"/>
      <w:marBottom w:val="0"/>
      <w:divBdr>
        <w:top w:val="none" w:sz="0" w:space="0" w:color="auto"/>
        <w:left w:val="none" w:sz="0" w:space="0" w:color="auto"/>
        <w:bottom w:val="none" w:sz="0" w:space="0" w:color="auto"/>
        <w:right w:val="none" w:sz="0" w:space="0" w:color="auto"/>
      </w:divBdr>
    </w:div>
    <w:div w:id="1194726321">
      <w:bodyDiv w:val="1"/>
      <w:marLeft w:val="0"/>
      <w:marRight w:val="0"/>
      <w:marTop w:val="0"/>
      <w:marBottom w:val="0"/>
      <w:divBdr>
        <w:top w:val="none" w:sz="0" w:space="0" w:color="auto"/>
        <w:left w:val="none" w:sz="0" w:space="0" w:color="auto"/>
        <w:bottom w:val="none" w:sz="0" w:space="0" w:color="auto"/>
        <w:right w:val="none" w:sz="0" w:space="0" w:color="auto"/>
      </w:divBdr>
    </w:div>
    <w:div w:id="1252203075">
      <w:bodyDiv w:val="1"/>
      <w:marLeft w:val="0"/>
      <w:marRight w:val="0"/>
      <w:marTop w:val="0"/>
      <w:marBottom w:val="0"/>
      <w:divBdr>
        <w:top w:val="none" w:sz="0" w:space="0" w:color="auto"/>
        <w:left w:val="none" w:sz="0" w:space="0" w:color="auto"/>
        <w:bottom w:val="none" w:sz="0" w:space="0" w:color="auto"/>
        <w:right w:val="none" w:sz="0" w:space="0" w:color="auto"/>
      </w:divBdr>
    </w:div>
    <w:div w:id="1300380815">
      <w:bodyDiv w:val="1"/>
      <w:marLeft w:val="0"/>
      <w:marRight w:val="0"/>
      <w:marTop w:val="0"/>
      <w:marBottom w:val="0"/>
      <w:divBdr>
        <w:top w:val="none" w:sz="0" w:space="0" w:color="auto"/>
        <w:left w:val="none" w:sz="0" w:space="0" w:color="auto"/>
        <w:bottom w:val="none" w:sz="0" w:space="0" w:color="auto"/>
        <w:right w:val="none" w:sz="0" w:space="0" w:color="auto"/>
      </w:divBdr>
    </w:div>
    <w:div w:id="1329481447">
      <w:bodyDiv w:val="1"/>
      <w:marLeft w:val="0"/>
      <w:marRight w:val="0"/>
      <w:marTop w:val="0"/>
      <w:marBottom w:val="0"/>
      <w:divBdr>
        <w:top w:val="none" w:sz="0" w:space="0" w:color="auto"/>
        <w:left w:val="none" w:sz="0" w:space="0" w:color="auto"/>
        <w:bottom w:val="none" w:sz="0" w:space="0" w:color="auto"/>
        <w:right w:val="none" w:sz="0" w:space="0" w:color="auto"/>
      </w:divBdr>
    </w:div>
    <w:div w:id="1375958434">
      <w:bodyDiv w:val="1"/>
      <w:marLeft w:val="0"/>
      <w:marRight w:val="0"/>
      <w:marTop w:val="0"/>
      <w:marBottom w:val="0"/>
      <w:divBdr>
        <w:top w:val="none" w:sz="0" w:space="0" w:color="auto"/>
        <w:left w:val="none" w:sz="0" w:space="0" w:color="auto"/>
        <w:bottom w:val="none" w:sz="0" w:space="0" w:color="auto"/>
        <w:right w:val="none" w:sz="0" w:space="0" w:color="auto"/>
      </w:divBdr>
    </w:div>
    <w:div w:id="1438790633">
      <w:bodyDiv w:val="1"/>
      <w:marLeft w:val="0"/>
      <w:marRight w:val="0"/>
      <w:marTop w:val="0"/>
      <w:marBottom w:val="0"/>
      <w:divBdr>
        <w:top w:val="none" w:sz="0" w:space="0" w:color="auto"/>
        <w:left w:val="none" w:sz="0" w:space="0" w:color="auto"/>
        <w:bottom w:val="none" w:sz="0" w:space="0" w:color="auto"/>
        <w:right w:val="none" w:sz="0" w:space="0" w:color="auto"/>
      </w:divBdr>
    </w:div>
    <w:div w:id="1459571547">
      <w:bodyDiv w:val="1"/>
      <w:marLeft w:val="0"/>
      <w:marRight w:val="0"/>
      <w:marTop w:val="0"/>
      <w:marBottom w:val="0"/>
      <w:divBdr>
        <w:top w:val="none" w:sz="0" w:space="0" w:color="auto"/>
        <w:left w:val="none" w:sz="0" w:space="0" w:color="auto"/>
        <w:bottom w:val="none" w:sz="0" w:space="0" w:color="auto"/>
        <w:right w:val="none" w:sz="0" w:space="0" w:color="auto"/>
      </w:divBdr>
    </w:div>
    <w:div w:id="1496918165">
      <w:bodyDiv w:val="1"/>
      <w:marLeft w:val="0"/>
      <w:marRight w:val="0"/>
      <w:marTop w:val="0"/>
      <w:marBottom w:val="0"/>
      <w:divBdr>
        <w:top w:val="none" w:sz="0" w:space="0" w:color="auto"/>
        <w:left w:val="none" w:sz="0" w:space="0" w:color="auto"/>
        <w:bottom w:val="none" w:sz="0" w:space="0" w:color="auto"/>
        <w:right w:val="none" w:sz="0" w:space="0" w:color="auto"/>
      </w:divBdr>
    </w:div>
    <w:div w:id="1549029796">
      <w:bodyDiv w:val="1"/>
      <w:marLeft w:val="0"/>
      <w:marRight w:val="0"/>
      <w:marTop w:val="0"/>
      <w:marBottom w:val="0"/>
      <w:divBdr>
        <w:top w:val="none" w:sz="0" w:space="0" w:color="auto"/>
        <w:left w:val="none" w:sz="0" w:space="0" w:color="auto"/>
        <w:bottom w:val="none" w:sz="0" w:space="0" w:color="auto"/>
        <w:right w:val="none" w:sz="0" w:space="0" w:color="auto"/>
      </w:divBdr>
    </w:div>
    <w:div w:id="1627616898">
      <w:bodyDiv w:val="1"/>
      <w:marLeft w:val="0"/>
      <w:marRight w:val="0"/>
      <w:marTop w:val="0"/>
      <w:marBottom w:val="0"/>
      <w:divBdr>
        <w:top w:val="none" w:sz="0" w:space="0" w:color="auto"/>
        <w:left w:val="none" w:sz="0" w:space="0" w:color="auto"/>
        <w:bottom w:val="none" w:sz="0" w:space="0" w:color="auto"/>
        <w:right w:val="none" w:sz="0" w:space="0" w:color="auto"/>
      </w:divBdr>
      <w:divsChild>
        <w:div w:id="801118082">
          <w:marLeft w:val="0"/>
          <w:marRight w:val="0"/>
          <w:marTop w:val="0"/>
          <w:marBottom w:val="0"/>
          <w:divBdr>
            <w:top w:val="none" w:sz="0" w:space="0" w:color="auto"/>
            <w:left w:val="none" w:sz="0" w:space="0" w:color="auto"/>
            <w:bottom w:val="none" w:sz="0" w:space="0" w:color="auto"/>
            <w:right w:val="none" w:sz="0" w:space="0" w:color="auto"/>
          </w:divBdr>
        </w:div>
        <w:div w:id="1151168792">
          <w:marLeft w:val="0"/>
          <w:marRight w:val="0"/>
          <w:marTop w:val="0"/>
          <w:marBottom w:val="0"/>
          <w:divBdr>
            <w:top w:val="none" w:sz="0" w:space="0" w:color="auto"/>
            <w:left w:val="none" w:sz="0" w:space="0" w:color="auto"/>
            <w:bottom w:val="none" w:sz="0" w:space="0" w:color="auto"/>
            <w:right w:val="none" w:sz="0" w:space="0" w:color="auto"/>
          </w:divBdr>
        </w:div>
        <w:div w:id="1302033948">
          <w:marLeft w:val="0"/>
          <w:marRight w:val="0"/>
          <w:marTop w:val="0"/>
          <w:marBottom w:val="0"/>
          <w:divBdr>
            <w:top w:val="none" w:sz="0" w:space="0" w:color="auto"/>
            <w:left w:val="none" w:sz="0" w:space="0" w:color="auto"/>
            <w:bottom w:val="none" w:sz="0" w:space="0" w:color="auto"/>
            <w:right w:val="none" w:sz="0" w:space="0" w:color="auto"/>
          </w:divBdr>
        </w:div>
        <w:div w:id="1548297961">
          <w:marLeft w:val="0"/>
          <w:marRight w:val="0"/>
          <w:marTop w:val="0"/>
          <w:marBottom w:val="0"/>
          <w:divBdr>
            <w:top w:val="none" w:sz="0" w:space="0" w:color="auto"/>
            <w:left w:val="none" w:sz="0" w:space="0" w:color="auto"/>
            <w:bottom w:val="none" w:sz="0" w:space="0" w:color="auto"/>
            <w:right w:val="none" w:sz="0" w:space="0" w:color="auto"/>
          </w:divBdr>
        </w:div>
        <w:div w:id="1579055274">
          <w:marLeft w:val="0"/>
          <w:marRight w:val="0"/>
          <w:marTop w:val="0"/>
          <w:marBottom w:val="0"/>
          <w:divBdr>
            <w:top w:val="none" w:sz="0" w:space="0" w:color="auto"/>
            <w:left w:val="none" w:sz="0" w:space="0" w:color="auto"/>
            <w:bottom w:val="none" w:sz="0" w:space="0" w:color="auto"/>
            <w:right w:val="none" w:sz="0" w:space="0" w:color="auto"/>
          </w:divBdr>
        </w:div>
      </w:divsChild>
    </w:div>
    <w:div w:id="1859344761">
      <w:bodyDiv w:val="1"/>
      <w:marLeft w:val="0"/>
      <w:marRight w:val="0"/>
      <w:marTop w:val="0"/>
      <w:marBottom w:val="0"/>
      <w:divBdr>
        <w:top w:val="none" w:sz="0" w:space="0" w:color="auto"/>
        <w:left w:val="none" w:sz="0" w:space="0" w:color="auto"/>
        <w:bottom w:val="none" w:sz="0" w:space="0" w:color="auto"/>
        <w:right w:val="none" w:sz="0" w:space="0" w:color="auto"/>
      </w:divBdr>
    </w:div>
    <w:div w:id="2052993193">
      <w:bodyDiv w:val="1"/>
      <w:marLeft w:val="0"/>
      <w:marRight w:val="0"/>
      <w:marTop w:val="0"/>
      <w:marBottom w:val="0"/>
      <w:divBdr>
        <w:top w:val="none" w:sz="0" w:space="0" w:color="auto"/>
        <w:left w:val="none" w:sz="0" w:space="0" w:color="auto"/>
        <w:bottom w:val="none" w:sz="0" w:space="0" w:color="auto"/>
        <w:right w:val="none" w:sz="0" w:space="0" w:color="auto"/>
      </w:divBdr>
    </w:div>
    <w:div w:id="2087803906">
      <w:bodyDiv w:val="1"/>
      <w:marLeft w:val="0"/>
      <w:marRight w:val="0"/>
      <w:marTop w:val="0"/>
      <w:marBottom w:val="0"/>
      <w:divBdr>
        <w:top w:val="none" w:sz="0" w:space="0" w:color="auto"/>
        <w:left w:val="none" w:sz="0" w:space="0" w:color="auto"/>
        <w:bottom w:val="none" w:sz="0" w:space="0" w:color="auto"/>
        <w:right w:val="none" w:sz="0" w:space="0" w:color="auto"/>
      </w:divBdr>
    </w:div>
    <w:div w:id="21120500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554">
          <w:marLeft w:val="0"/>
          <w:marRight w:val="0"/>
          <w:marTop w:val="0"/>
          <w:marBottom w:val="0"/>
          <w:divBdr>
            <w:top w:val="none" w:sz="0" w:space="0" w:color="auto"/>
            <w:left w:val="none" w:sz="0" w:space="0" w:color="auto"/>
            <w:bottom w:val="none" w:sz="0" w:space="0" w:color="auto"/>
            <w:right w:val="none" w:sz="0" w:space="0" w:color="auto"/>
          </w:divBdr>
          <w:divsChild>
            <w:div w:id="862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3ED5-3462-4E4B-B407-8339BECF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9847</Words>
  <Characters>53178</Characters>
  <Application>Microsoft Office Word</Application>
  <DocSecurity>0</DocSecurity>
  <Lines>443</Lines>
  <Paragraphs>125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62900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anstarra</dc:creator>
  <cp:lastModifiedBy>ΓΕΩΡΓΑΚΟΠΟΥΛΟΥ ΑΡΓΥΡΩ</cp:lastModifiedBy>
  <cp:revision>2</cp:revision>
  <cp:lastPrinted>2017-03-27T08:45:00Z</cp:lastPrinted>
  <dcterms:created xsi:type="dcterms:W3CDTF">2017-09-21T08:59:00Z</dcterms:created>
  <dcterms:modified xsi:type="dcterms:W3CDTF">2017-09-21T08:59:00Z</dcterms:modified>
</cp:coreProperties>
</file>