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24" w:rsidRDefault="00625C24" w:rsidP="00625C24">
      <w:pPr>
        <w:jc w:val="both"/>
        <w:rPr>
          <w:rFonts w:cs="Palatino Linotype"/>
          <w:b/>
          <w:sz w:val="22"/>
          <w:szCs w:val="22"/>
          <w:lang w:val="el-GR"/>
        </w:rPr>
      </w:pPr>
    </w:p>
    <w:p w:rsidR="00625C24" w:rsidRDefault="00625C24" w:rsidP="00625C24">
      <w:pPr>
        <w:jc w:val="center"/>
        <w:rPr>
          <w:rFonts w:cs="Palatino Linotype"/>
          <w:b/>
          <w:sz w:val="22"/>
          <w:szCs w:val="22"/>
          <w:lang w:val="el-GR"/>
        </w:rPr>
      </w:pPr>
      <w:r>
        <w:rPr>
          <w:rFonts w:cs="Palatino Linotype"/>
          <w:b/>
          <w:sz w:val="22"/>
          <w:szCs w:val="22"/>
          <w:lang w:val="el-GR"/>
        </w:rPr>
        <w:t xml:space="preserve"> ΟΙΚΟΝΟΜΙΚΗ</w:t>
      </w:r>
      <w:r>
        <w:rPr>
          <w:rFonts w:cs="Palatino Linotype"/>
          <w:b/>
          <w:sz w:val="22"/>
          <w:szCs w:val="22"/>
          <w:lang w:val="el-GR"/>
        </w:rPr>
        <w:t xml:space="preserve">  ΠΡΟΣΦΟΡΑ</w:t>
      </w:r>
      <w:bookmarkStart w:id="0" w:name="_GoBack"/>
      <w:bookmarkEnd w:id="0"/>
    </w:p>
    <w:p w:rsidR="00625C24" w:rsidRDefault="00625C24" w:rsidP="00625C24">
      <w:pPr>
        <w:jc w:val="center"/>
        <w:rPr>
          <w:rFonts w:cs="Palatino Linotype"/>
          <w:b/>
          <w:sz w:val="22"/>
          <w:szCs w:val="22"/>
          <w:lang w:val="el-GR"/>
        </w:rPr>
      </w:pPr>
      <w:r>
        <w:rPr>
          <w:rFonts w:cs="Palatino Linotype"/>
          <w:b/>
          <w:sz w:val="22"/>
          <w:szCs w:val="22"/>
          <w:lang w:val="el-GR"/>
        </w:rPr>
        <w:t>ΤΙΜΟΛΟΓΙΟ – ΠΡΟΥΠΟΛΟΓΙΣΜΟΣ ΠΡΟΣΦΟΡΑΣ</w:t>
      </w:r>
    </w:p>
    <w:p w:rsidR="00625C24" w:rsidRDefault="00625C24" w:rsidP="00625C24">
      <w:pPr>
        <w:jc w:val="center"/>
        <w:rPr>
          <w:rFonts w:cs="Palatino Linotype"/>
          <w:b/>
          <w:sz w:val="22"/>
          <w:szCs w:val="22"/>
          <w:lang w:val="el-GR"/>
        </w:rPr>
      </w:pPr>
      <w:r>
        <w:rPr>
          <w:rFonts w:cs="Palatino Linotype"/>
          <w:b/>
          <w:sz w:val="22"/>
          <w:szCs w:val="22"/>
          <w:lang w:val="el-GR"/>
        </w:rPr>
        <w:t>ΓΙΑ ΤΗΝ ΕΚΤΕΛΕΣΗ ΠΡΟΣΦΕΡΟΜΕΝΩΝ ΕΡΓΑΣΙΩΝ</w:t>
      </w:r>
    </w:p>
    <w:p w:rsidR="00625C24" w:rsidRDefault="00625C24" w:rsidP="00625C24">
      <w:pPr>
        <w:jc w:val="center"/>
        <w:rPr>
          <w:rFonts w:cs="Palatino Linotype"/>
          <w:b/>
          <w:sz w:val="22"/>
          <w:szCs w:val="22"/>
          <w:lang w:val="el-GR"/>
        </w:rPr>
      </w:pPr>
      <w:r>
        <w:rPr>
          <w:rFonts w:cs="Palatino Linotype"/>
          <w:b/>
          <w:sz w:val="22"/>
          <w:szCs w:val="22"/>
          <w:lang w:val="el-GR"/>
        </w:rPr>
        <w:t>Για χρονική διάρκεια τριών μηνών από 1 Ιουνίου έως 31 Αυγούστου 2018</w:t>
      </w:r>
    </w:p>
    <w:p w:rsidR="00625C24" w:rsidRDefault="00625C24" w:rsidP="00625C24">
      <w:pPr>
        <w:jc w:val="center"/>
        <w:rPr>
          <w:rFonts w:cs="Palatino Linotype"/>
          <w:b/>
          <w:sz w:val="22"/>
          <w:szCs w:val="22"/>
          <w:lang w:val="el-GR"/>
        </w:rPr>
      </w:pPr>
    </w:p>
    <w:p w:rsidR="00625C24" w:rsidRDefault="00625C24" w:rsidP="00625C24">
      <w:pPr>
        <w:jc w:val="center"/>
        <w:rPr>
          <w:rFonts w:cs="Palatino Linotype"/>
          <w:b/>
          <w:sz w:val="22"/>
          <w:szCs w:val="22"/>
          <w:lang w:val="el-GR"/>
        </w:rPr>
      </w:pPr>
      <w:r>
        <w:rPr>
          <w:rFonts w:cs="Palatino Linotype"/>
          <w:sz w:val="22"/>
          <w:szCs w:val="22"/>
          <w:lang w:val="el-GR"/>
        </w:rPr>
        <w:t xml:space="preserve"> ΓΙΑ ΤΟΝ ΔΙΑΓΩΝΙΣΜΟ ΤΟΥ ΔΗΜΟΥ ΒΟΛΟΥ ΑΡΙΘΜ. ΔΙΑΚΗΡΥΞΗΣ ΤΟΥ ΕΡΓΟΥ ΜΕ ΤΙΤΛΟ «Ναυαγοσωστική κάλυψη πολυσύχναστων παραλιών του Δήμου Βόλου έτους 2018».</w:t>
      </w:r>
    </w:p>
    <w:p w:rsidR="00625C24" w:rsidRDefault="00625C24" w:rsidP="00625C24">
      <w:pPr>
        <w:jc w:val="center"/>
        <w:rPr>
          <w:rFonts w:cs="Palatino Linotype"/>
          <w:b/>
          <w:sz w:val="22"/>
          <w:szCs w:val="22"/>
          <w:lang w:val="el-GR"/>
        </w:rPr>
      </w:pPr>
    </w:p>
    <w:p w:rsidR="00625C24" w:rsidRDefault="00625C24" w:rsidP="00625C24">
      <w:pPr>
        <w:rPr>
          <w:lang w:val="el-G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6663"/>
        <w:gridCol w:w="1751"/>
      </w:tblGrid>
      <w:tr w:rsidR="00625C24" w:rsidTr="0010422B">
        <w:trPr>
          <w:trHeight w:val="3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C24" w:rsidRDefault="00625C24" w:rsidP="0010422B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ΚΩΔ.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C24" w:rsidRDefault="00625C24" w:rsidP="0010422B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ΠΕΡΙΓΡΑΦΗ ΕΡΓΑΣΙΩΝ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C24" w:rsidRDefault="00625C24" w:rsidP="0010422B">
            <w:pPr>
              <w:jc w:val="center"/>
            </w:pPr>
            <w:r>
              <w:rPr>
                <w:i/>
                <w:lang w:val="en-US"/>
              </w:rPr>
              <w:t>ΤΙΜΗ</w:t>
            </w:r>
          </w:p>
        </w:tc>
      </w:tr>
      <w:tr w:rsidR="00625C24" w:rsidTr="0010422B">
        <w:trPr>
          <w:trHeight w:val="6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C24" w:rsidRDefault="00625C24" w:rsidP="0010422B">
            <w:pPr>
              <w:rPr>
                <w:lang w:val="el-GR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24" w:rsidRDefault="00625C24" w:rsidP="0010422B">
            <w:pPr>
              <w:rPr>
                <w:lang w:val="el-GR"/>
              </w:rPr>
            </w:pPr>
            <w:r>
              <w:rPr>
                <w:lang w:val="el-GR"/>
              </w:rPr>
              <w:t xml:space="preserve">Για την διάθεση του συνόλου του απαιτούμενου εξοπλισμού, για την αποθήκευσή του &amp; την διασφάλισή του.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C24" w:rsidRDefault="00625C24" w:rsidP="0010422B">
            <w:pPr>
              <w:snapToGrid w:val="0"/>
              <w:rPr>
                <w:lang w:val="el-GR"/>
              </w:rPr>
            </w:pPr>
          </w:p>
        </w:tc>
      </w:tr>
      <w:tr w:rsidR="00625C24" w:rsidTr="0010422B">
        <w:trPr>
          <w:trHeight w:val="9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C24" w:rsidRDefault="00625C24" w:rsidP="0010422B">
            <w:pPr>
              <w:rPr>
                <w:lang w:val="el-GR"/>
              </w:rPr>
            </w:pPr>
            <w:r>
              <w:rPr>
                <w:lang w:val="el-GR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24" w:rsidRDefault="00625C24" w:rsidP="0010422B">
            <w:pPr>
              <w:rPr>
                <w:lang w:val="el-GR"/>
              </w:rPr>
            </w:pPr>
            <w:r>
              <w:rPr>
                <w:lang w:val="el-GR"/>
              </w:rPr>
              <w:t xml:space="preserve">Για τα έξοδα μεταφοράς του απαιτούμενου εξοπλισμού, καθώς &amp; για το τακτικό </w:t>
            </w:r>
            <w:r>
              <w:rPr>
                <w:lang w:val="en-US"/>
              </w:rPr>
              <w:t>service</w:t>
            </w:r>
            <w:r>
              <w:rPr>
                <w:lang w:val="el-GR"/>
              </w:rPr>
              <w:t xml:space="preserve"> &amp; συντήρησης αυτού, για την διασφάλιση της άψογης λειτουργίας του.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C24" w:rsidRDefault="00625C24" w:rsidP="0010422B">
            <w:pPr>
              <w:snapToGrid w:val="0"/>
              <w:rPr>
                <w:lang w:val="el-GR"/>
              </w:rPr>
            </w:pPr>
          </w:p>
        </w:tc>
      </w:tr>
      <w:tr w:rsidR="00625C24" w:rsidTr="0010422B">
        <w:trPr>
          <w:trHeight w:val="3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C24" w:rsidRDefault="00625C24" w:rsidP="0010422B">
            <w:pPr>
              <w:rPr>
                <w:lang w:val="el-GR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24" w:rsidRDefault="00625C24" w:rsidP="0010422B">
            <w:pPr>
              <w:rPr>
                <w:lang w:val="el-GR"/>
              </w:rPr>
            </w:pPr>
            <w:r>
              <w:rPr>
                <w:lang w:val="el-GR"/>
              </w:rPr>
              <w:t>Για τον καθαρισμό του εξοπλισμού.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C24" w:rsidRDefault="00625C24" w:rsidP="0010422B">
            <w:pPr>
              <w:snapToGrid w:val="0"/>
              <w:rPr>
                <w:lang w:val="el-GR"/>
              </w:rPr>
            </w:pPr>
          </w:p>
        </w:tc>
      </w:tr>
      <w:tr w:rsidR="00625C24" w:rsidTr="0010422B">
        <w:trPr>
          <w:trHeight w:val="6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C24" w:rsidRDefault="00625C24" w:rsidP="0010422B">
            <w:pPr>
              <w:rPr>
                <w:lang w:val="el-GR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24" w:rsidRDefault="00625C24" w:rsidP="0010422B">
            <w:pPr>
              <w:rPr>
                <w:lang w:val="el-GR"/>
              </w:rPr>
            </w:pPr>
            <w:r>
              <w:rPr>
                <w:lang w:val="el-GR"/>
              </w:rPr>
              <w:t xml:space="preserve">Για την ασφαλιστική κάλυψη του απαιτούμενου εξοπλισμού καθώς &amp; για τα διάφορα συναφή τέλη και φόρους.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C24" w:rsidRDefault="00625C24" w:rsidP="0010422B">
            <w:pPr>
              <w:snapToGrid w:val="0"/>
              <w:rPr>
                <w:lang w:val="el-GR"/>
              </w:rPr>
            </w:pPr>
          </w:p>
        </w:tc>
      </w:tr>
      <w:tr w:rsidR="00625C24" w:rsidTr="0010422B">
        <w:trPr>
          <w:trHeight w:val="9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C24" w:rsidRDefault="00625C24" w:rsidP="0010422B">
            <w:pPr>
              <w:rPr>
                <w:lang w:val="el-GR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24" w:rsidRDefault="00625C24" w:rsidP="0010422B">
            <w:pPr>
              <w:rPr>
                <w:lang w:val="el-GR"/>
              </w:rPr>
            </w:pPr>
            <w:r>
              <w:rPr>
                <w:lang w:val="el-GR"/>
              </w:rPr>
              <w:t>Για την αμοιβή (μισθοδοσία &amp; εργοδοτικές εισφορές) του απασχολούμενου προσωπικού (Ναυαγοσώστες) και για λοιπά συναφή έξοδα σχετικά με την απασχόληση.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C24" w:rsidRDefault="00625C24" w:rsidP="0010422B">
            <w:pPr>
              <w:snapToGrid w:val="0"/>
              <w:rPr>
                <w:lang w:val="el-GR"/>
              </w:rPr>
            </w:pPr>
          </w:p>
        </w:tc>
      </w:tr>
      <w:tr w:rsidR="00625C24" w:rsidTr="0010422B">
        <w:trPr>
          <w:trHeight w:val="7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C24" w:rsidRDefault="00625C24" w:rsidP="0010422B">
            <w:pPr>
              <w:rPr>
                <w:lang w:val="el-GR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C24" w:rsidRDefault="00625C24" w:rsidP="0010422B">
            <w:pPr>
              <w:rPr>
                <w:lang w:val="el-GR"/>
              </w:rPr>
            </w:pPr>
            <w:r>
              <w:rPr>
                <w:lang w:val="el-GR"/>
              </w:rPr>
              <w:t>Για το «</w:t>
            </w:r>
            <w:r>
              <w:rPr>
                <w:lang w:val="en-US"/>
              </w:rPr>
              <w:t>management</w:t>
            </w:r>
            <w:r>
              <w:rPr>
                <w:lang w:val="el-GR"/>
              </w:rPr>
              <w:t xml:space="preserve">» του Ναυαγοσωστικού έργου (οργάνωση,  εποπτεία &amp; σχεδιασμός εργασιών, </w:t>
            </w:r>
            <w:proofErr w:type="spellStart"/>
            <w:r>
              <w:rPr>
                <w:lang w:val="el-GR"/>
              </w:rPr>
              <w:t>κ.λ.π</w:t>
            </w:r>
            <w:proofErr w:type="spellEnd"/>
            <w:r>
              <w:rPr>
                <w:lang w:val="el-GR"/>
              </w:rPr>
              <w:t>.).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C24" w:rsidRDefault="00625C24" w:rsidP="0010422B">
            <w:pPr>
              <w:snapToGrid w:val="0"/>
              <w:rPr>
                <w:lang w:val="el-GR"/>
              </w:rPr>
            </w:pPr>
          </w:p>
        </w:tc>
      </w:tr>
      <w:tr w:rsidR="00625C24" w:rsidTr="0010422B">
        <w:trPr>
          <w:trHeight w:val="4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C24" w:rsidRDefault="00625C24" w:rsidP="0010422B">
            <w:pPr>
              <w:snapToGrid w:val="0"/>
              <w:rPr>
                <w:lang w:val="el-GR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C24" w:rsidRDefault="00625C24" w:rsidP="0010422B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Σύνολο Οικονομικής Προσφοράς  (χωρίς ΦΠΑ)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C24" w:rsidRDefault="00625C24" w:rsidP="0010422B">
            <w:pPr>
              <w:snapToGrid w:val="0"/>
              <w:rPr>
                <w:lang w:val="el-GR"/>
              </w:rPr>
            </w:pPr>
          </w:p>
        </w:tc>
      </w:tr>
      <w:tr w:rsidR="00625C24" w:rsidTr="0010422B">
        <w:trPr>
          <w:trHeight w:val="4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C24" w:rsidRDefault="00625C24" w:rsidP="0010422B">
            <w:pPr>
              <w:snapToGrid w:val="0"/>
              <w:rPr>
                <w:lang w:val="el-GR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C24" w:rsidRDefault="00625C24" w:rsidP="0010422B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ΦΠΑ (24%)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C24" w:rsidRDefault="00625C24" w:rsidP="0010422B">
            <w:pPr>
              <w:snapToGrid w:val="0"/>
              <w:rPr>
                <w:lang w:val="el-GR"/>
              </w:rPr>
            </w:pPr>
          </w:p>
        </w:tc>
      </w:tr>
      <w:tr w:rsidR="00625C24" w:rsidTr="0010422B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5C24" w:rsidRDefault="00625C24" w:rsidP="0010422B">
            <w:pPr>
              <w:snapToGrid w:val="0"/>
              <w:rPr>
                <w:lang w:val="el-GR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5C24" w:rsidRDefault="00625C24" w:rsidP="0010422B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Σύνολο Οικονομικής Προσφοράς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5C24" w:rsidRDefault="00625C24" w:rsidP="0010422B">
            <w:pPr>
              <w:snapToGrid w:val="0"/>
              <w:rPr>
                <w:lang w:val="el-GR"/>
              </w:rPr>
            </w:pPr>
          </w:p>
        </w:tc>
      </w:tr>
    </w:tbl>
    <w:p w:rsidR="00625C24" w:rsidRDefault="00625C24" w:rsidP="00625C24">
      <w:pPr>
        <w:jc w:val="center"/>
        <w:rPr>
          <w:rFonts w:cs="Palatino Linotype"/>
          <w:b/>
          <w:sz w:val="22"/>
          <w:szCs w:val="22"/>
          <w:lang w:val="el-GR"/>
        </w:rPr>
      </w:pPr>
    </w:p>
    <w:p w:rsidR="00625C24" w:rsidRDefault="00625C24" w:rsidP="00625C24">
      <w:pPr>
        <w:rPr>
          <w:rFonts w:cs="Palatino Linotype"/>
          <w:sz w:val="22"/>
          <w:szCs w:val="22"/>
          <w:lang w:val="el-GR"/>
        </w:rPr>
      </w:pPr>
    </w:p>
    <w:p w:rsidR="00625C24" w:rsidRDefault="00625C24" w:rsidP="00625C24">
      <w:pPr>
        <w:rPr>
          <w:rFonts w:cs="Palatino Linotype"/>
          <w:b/>
          <w:sz w:val="22"/>
          <w:szCs w:val="22"/>
          <w:lang w:val="el-GR"/>
        </w:rPr>
      </w:pPr>
      <w:r>
        <w:rPr>
          <w:rFonts w:eastAsia="Palatino Linotype" w:cs="Palatino Linotype"/>
          <w:b/>
          <w:color w:val="FF0000"/>
          <w:sz w:val="22"/>
          <w:szCs w:val="22"/>
          <w:lang w:val="el-GR"/>
        </w:rPr>
        <w:t xml:space="preserve">                       </w:t>
      </w:r>
    </w:p>
    <w:p w:rsidR="00625C24" w:rsidRDefault="00625C24" w:rsidP="00625C24">
      <w:pPr>
        <w:rPr>
          <w:sz w:val="22"/>
          <w:szCs w:val="22"/>
          <w:lang w:val="el-GR"/>
        </w:rPr>
      </w:pPr>
      <w:r>
        <w:rPr>
          <w:rFonts w:cs="Palatino Linotype"/>
          <w:b/>
          <w:sz w:val="22"/>
          <w:szCs w:val="22"/>
          <w:lang w:val="el-GR"/>
        </w:rPr>
        <w:t xml:space="preserve">   </w:t>
      </w:r>
      <w:r>
        <w:rPr>
          <w:rFonts w:cs="Palatino Linotype"/>
          <w:sz w:val="22"/>
          <w:szCs w:val="22"/>
          <w:lang w:val="el-GR"/>
        </w:rPr>
        <w:t xml:space="preserve"> </w:t>
      </w:r>
      <w:r>
        <w:rPr>
          <w:rFonts w:cs="Palatino Linotype"/>
          <w:sz w:val="22"/>
          <w:szCs w:val="22"/>
          <w:u w:val="single"/>
          <w:lang w:val="el-GR"/>
        </w:rPr>
        <w:t>Ο</w:t>
      </w:r>
      <w:r>
        <w:rPr>
          <w:rStyle w:val="1"/>
          <w:color w:val="000000"/>
          <w:szCs w:val="22"/>
          <w:u w:val="single"/>
          <w:lang w:val="el-GR"/>
        </w:rPr>
        <w:t xml:space="preserve"> χρόνος ισχύος της προσφοράς</w:t>
      </w:r>
      <w:r>
        <w:rPr>
          <w:rStyle w:val="1"/>
          <w:b/>
          <w:color w:val="000000"/>
          <w:szCs w:val="22"/>
          <w:u w:val="single"/>
          <w:lang w:val="el-GR"/>
        </w:rPr>
        <w:t xml:space="preserve"> </w:t>
      </w:r>
      <w:r>
        <w:rPr>
          <w:rStyle w:val="1"/>
          <w:color w:val="000000"/>
          <w:szCs w:val="22"/>
          <w:u w:val="single"/>
          <w:lang w:val="el-GR"/>
        </w:rPr>
        <w:t>που ορίζεται στους τρεις (3) μήνες.</w:t>
      </w:r>
      <w:r>
        <w:rPr>
          <w:rFonts w:cs="Palatino Linotype"/>
          <w:b/>
          <w:sz w:val="22"/>
          <w:szCs w:val="22"/>
          <w:lang w:val="el-GR"/>
        </w:rPr>
        <w:t xml:space="preserve">                       </w:t>
      </w:r>
    </w:p>
    <w:p w:rsidR="00625C24" w:rsidRDefault="00625C24" w:rsidP="00625C24">
      <w:pPr>
        <w:rPr>
          <w:sz w:val="22"/>
          <w:szCs w:val="22"/>
          <w:lang w:val="el-GR"/>
        </w:rPr>
      </w:pPr>
    </w:p>
    <w:p w:rsidR="00625C24" w:rsidRDefault="00625C24" w:rsidP="00625C24">
      <w:pPr>
        <w:jc w:val="center"/>
        <w:rPr>
          <w:rFonts w:cs="Calibri"/>
          <w:b/>
          <w:bCs/>
          <w:sz w:val="22"/>
          <w:szCs w:val="22"/>
        </w:rPr>
      </w:pPr>
    </w:p>
    <w:p w:rsidR="00625C24" w:rsidRDefault="00625C24" w:rsidP="00625C24">
      <w:pPr>
        <w:jc w:val="center"/>
        <w:rPr>
          <w:rFonts w:cs="Calibri"/>
          <w:b/>
          <w:bCs/>
          <w:sz w:val="22"/>
          <w:szCs w:val="22"/>
          <w:lang w:val="el-GR"/>
        </w:rPr>
      </w:pPr>
      <w:r>
        <w:rPr>
          <w:rFonts w:cs="Calibri"/>
          <w:b/>
          <w:bCs/>
          <w:sz w:val="22"/>
          <w:szCs w:val="22"/>
          <w:lang w:val="el-GR"/>
        </w:rPr>
        <w:t>Ο ΠΡΟΣΦΕΡΩΝ</w:t>
      </w:r>
    </w:p>
    <w:p w:rsidR="00625C24" w:rsidRDefault="00625C24" w:rsidP="00625C24">
      <w:pPr>
        <w:jc w:val="center"/>
        <w:rPr>
          <w:rFonts w:cs="Calibri"/>
          <w:b/>
          <w:bCs/>
          <w:sz w:val="22"/>
          <w:szCs w:val="22"/>
          <w:lang w:val="el-GR"/>
        </w:rPr>
      </w:pPr>
    </w:p>
    <w:p w:rsidR="00625C24" w:rsidRDefault="00625C24" w:rsidP="00625C24">
      <w:pPr>
        <w:jc w:val="center"/>
        <w:rPr>
          <w:rFonts w:cs="Calibri"/>
          <w:b/>
          <w:bCs/>
          <w:sz w:val="22"/>
          <w:szCs w:val="22"/>
          <w:lang w:val="el-GR"/>
        </w:rPr>
      </w:pPr>
    </w:p>
    <w:p w:rsidR="00625C24" w:rsidRDefault="00625C24" w:rsidP="00625C24">
      <w:pPr>
        <w:jc w:val="center"/>
        <w:rPr>
          <w:rFonts w:cs="Calibri"/>
          <w:b/>
          <w:bCs/>
          <w:sz w:val="22"/>
          <w:szCs w:val="22"/>
          <w:lang w:val="el-GR"/>
        </w:rPr>
      </w:pPr>
    </w:p>
    <w:p w:rsidR="00625C24" w:rsidRDefault="00625C24" w:rsidP="00625C24">
      <w:pPr>
        <w:jc w:val="center"/>
        <w:rPr>
          <w:rFonts w:cs="Calibri"/>
          <w:b/>
          <w:bCs/>
          <w:sz w:val="22"/>
          <w:szCs w:val="22"/>
          <w:lang w:val="el-GR"/>
        </w:rPr>
      </w:pPr>
    </w:p>
    <w:p w:rsidR="00625C24" w:rsidRDefault="00625C24" w:rsidP="00625C24">
      <w:pPr>
        <w:jc w:val="center"/>
        <w:rPr>
          <w:rFonts w:cs="Calibri"/>
          <w:b/>
          <w:bCs/>
          <w:sz w:val="22"/>
          <w:szCs w:val="22"/>
          <w:lang w:val="el-GR"/>
        </w:rPr>
      </w:pPr>
    </w:p>
    <w:p w:rsidR="00625C24" w:rsidRDefault="00625C24" w:rsidP="00625C24">
      <w:pPr>
        <w:jc w:val="center"/>
        <w:rPr>
          <w:rFonts w:cs="Calibri"/>
          <w:sz w:val="22"/>
          <w:szCs w:val="22"/>
        </w:rPr>
      </w:pPr>
      <w:r>
        <w:rPr>
          <w:rFonts w:cs="Calibri"/>
          <w:b/>
          <w:bCs/>
          <w:sz w:val="22"/>
          <w:szCs w:val="22"/>
          <w:lang w:val="el-GR"/>
        </w:rPr>
        <w:t>.........................................</w:t>
      </w:r>
    </w:p>
    <w:p w:rsidR="00625C24" w:rsidRDefault="00625C24" w:rsidP="00625C24">
      <w:pPr>
        <w:jc w:val="center"/>
        <w:rPr>
          <w:rFonts w:cs="Calibri"/>
          <w:b/>
          <w:bCs/>
          <w:sz w:val="22"/>
          <w:szCs w:val="22"/>
        </w:rPr>
      </w:pPr>
      <w:r>
        <w:rPr>
          <w:rFonts w:cs="Calibri"/>
          <w:sz w:val="22"/>
          <w:szCs w:val="22"/>
        </w:rPr>
        <w:t>(</w:t>
      </w:r>
      <w:r>
        <w:rPr>
          <w:rFonts w:cs="Calibri"/>
          <w:sz w:val="22"/>
          <w:szCs w:val="22"/>
          <w:lang w:val="el-GR"/>
        </w:rPr>
        <w:t>Ονοματεπώνυμο, Υπογραφή, Σφραγίδα)</w:t>
      </w:r>
    </w:p>
    <w:p w:rsidR="00625C24" w:rsidRDefault="00625C24" w:rsidP="00625C24">
      <w:pPr>
        <w:jc w:val="center"/>
        <w:rPr>
          <w:rFonts w:cs="Calibri"/>
          <w:b/>
          <w:bCs/>
          <w:sz w:val="22"/>
          <w:szCs w:val="22"/>
        </w:rPr>
      </w:pPr>
    </w:p>
    <w:p w:rsidR="007818B3" w:rsidRDefault="007818B3"/>
    <w:sectPr w:rsidR="007818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00"/>
    <w:family w:val="auto"/>
    <w:pitch w:val="variable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37"/>
    <w:rsid w:val="00625C24"/>
    <w:rsid w:val="007818B3"/>
    <w:rsid w:val="00F1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2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625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2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625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ΕΥΣΤΡΑΤΙΑΔΗΣ ΓΙΩΡΓΟΣ</dc:creator>
  <cp:keywords/>
  <dc:description/>
  <cp:lastModifiedBy>ΕΥΣΤΡΑΤΙΑΔΗΣ ΓΙΩΡΓΟΣ</cp:lastModifiedBy>
  <cp:revision>2</cp:revision>
  <dcterms:created xsi:type="dcterms:W3CDTF">2018-02-23T09:53:00Z</dcterms:created>
  <dcterms:modified xsi:type="dcterms:W3CDTF">2018-02-23T09:54:00Z</dcterms:modified>
</cp:coreProperties>
</file>