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bookmarkStart w:id="0" w:name="_GoBack"/>
      <w:bookmarkEnd w:id="0"/>
      <w:r w:rsidRPr="008E1CBE">
        <w:rPr>
          <w:rFonts w:ascii="Calibri" w:eastAsia="Andale Sans UI" w:hAnsi="Calibri" w:cs="Times New Roman"/>
          <w:color w:val="00000A"/>
        </w:rPr>
        <w:t xml:space="preserve">ΟΙΚΟΝΟΜΙΚΗ ΠΡΟΣΦΟΡΑ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 xml:space="preserve">ΠΡΟΣ ΔΗΜΟ ΒΟΛΟΥ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 xml:space="preserve">ΓΙΑ ΤΗΝ ΠΡΟΜΗΘΕΙΑ ΑΝΑΛΩΣΊΜΩΝ ΥΛΙΚΩΝ ΓΙΑ ΕΚΤΥΠΩΤΕΣ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ΚΑΙ ΦΩΤΟΑΝΤΙΓΡΑΦΙΚΑ ΜΗΧΑΝΉΜΑΤΑ</w:t>
      </w:r>
    </w:p>
    <w:p w:rsidR="008E1CBE" w:rsidRPr="008E1CBE" w:rsidRDefault="008E1CBE" w:rsidP="008E1CBE">
      <w:pPr>
        <w:widowControl w:val="0"/>
        <w:tabs>
          <w:tab w:val="left" w:pos="3165"/>
        </w:tabs>
        <w:suppressAutoHyphens/>
        <w:spacing w:after="0" w:line="240" w:lineRule="auto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95"/>
        <w:gridCol w:w="1289"/>
        <w:gridCol w:w="1104"/>
        <w:gridCol w:w="1234"/>
      </w:tblGrid>
      <w:tr w:rsidR="008E1CBE" w:rsidRPr="008E1CBE" w:rsidTr="005F0D3B">
        <w:trPr>
          <w:trHeight w:val="585"/>
        </w:trPr>
        <w:tc>
          <w:tcPr>
            <w:tcW w:w="541" w:type="dxa"/>
            <w:vAlign w:val="center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Α/Α</w:t>
            </w:r>
          </w:p>
        </w:tc>
        <w:tc>
          <w:tcPr>
            <w:tcW w:w="5841" w:type="dxa"/>
            <w:vAlign w:val="center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ΤΥΠΟΣ</w:t>
            </w:r>
          </w:p>
        </w:tc>
        <w:tc>
          <w:tcPr>
            <w:tcW w:w="1318" w:type="dxa"/>
            <w:vAlign w:val="center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ΠΟΣΟΤΗΤΑ</w:t>
            </w:r>
          </w:p>
        </w:tc>
        <w:tc>
          <w:tcPr>
            <w:tcW w:w="1128" w:type="dxa"/>
            <w:noWrap/>
            <w:vAlign w:val="center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ΤΙΜΗ</w:t>
            </w:r>
          </w:p>
        </w:tc>
        <w:tc>
          <w:tcPr>
            <w:tcW w:w="1261" w:type="dxa"/>
            <w:noWrap/>
            <w:vAlign w:val="center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ΣΥΝΟΛΟ</w:t>
            </w: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EPSON XXL CYAN WF-C8690 C13T04A240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EPSON XXL MAGENTA WF-C8690  C13T04A340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EPSON XXL YELLOW WF-C8690  C13T04A440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 No 950 BLACK  CN045AE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1010-1012-1018 toner Black Q2612a (12A)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8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1050C/1055CM BLACK  (C4871A)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1050C/1055CM CYAN HC  C4846A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1050C/1055CM MAGENTA HC  C4847A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1050C/1055CM YELLOW HC  C4848A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DESIGNJET T1100/1120/610 GREY WITH VIVERA Νο72  (C9374A)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DESIGNJET T1100/1120/610 MATTE BLACK Νο72  (C9403A)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HP INK DESIGNJET T1100-1120 FOTO BLACK with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vivera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 xml:space="preserve"> No 72 (C9370A)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HP INK DESIGNJET T1100-1120 GREY with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vivera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 xml:space="preserve"> No 72 (C9374A)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DESIGNJET T1100-1120 MATT BLACK No 72 (C9403A)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HP INK DESIGNJET T1100-1120 YELLOW with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vivera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 xml:space="preserve"> No 72 (C9373A)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INK DESΙGNJET T1100/1120 PHOTO BLACK WITH VIVERA INK No72  (C9370A)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LJ MFP-M436DN  BLACK TONER 56X (CF256X)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OFFICEJET PRO 8100/8600/8620 No 950 BLACK  CN045AE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HP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OfficeJet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 xml:space="preserve"> Pro 8715 HP953XL (F6U16AE) CYAN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HP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OfficeJet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 xml:space="preserve"> Pro 8715 HP953XL (F6U18AE) YELLOW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lastRenderedPageBreak/>
              <w:t>21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1050C/1055CM BLACK  C4820A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1050C/1055CM CYAN  C4821A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1050C/1055CM MAGENTA  C4822A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1050C/1055CM YELLOW  C4823A - HP80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T1100/1120/610 GREY WITH VIVERA  AND PHOTO No72  (C9380A)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T1100/1120/610 MATTE BLK AND YELLOW WITH VIVERA No72  (C9384A)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PRINTHEAD T1100/1120/610 MATTE MAGENTA AND CYAN WITH VIVERA No72  (C9383A)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HP T930 Matt Black HP 727 (C1Q12A)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KYOCERA TK-1115 BLACK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10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LEXMARK C540 Black 540H1K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LEXMARK C540 CYAN 540H1C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LEXMARK C540 MAGENTA 540H1M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LEXMARK CX310 CYAN 802HCE/802HC0 2000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σελ</w:t>
            </w:r>
            <w:proofErr w:type="spellEnd"/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LEXMARK MX 310 BLACK TONER 60F2H00/60F2H0E (602H) 10.000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σελ</w:t>
            </w:r>
            <w:proofErr w:type="spellEnd"/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LEXMARK TONER MS/MX 317-417-517-617 51B2000  2,5kpgs 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38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B412 -B432 -MB472 -MB7492 TONER BLACK 45807106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C332 TONER BLACK 46508712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C332 TONER CYAN 46508711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C332 TONER MAGENTA 46508710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C332 TONER YELLOW 46508709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C823 DRUM 46438001 YELLOW 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C823 DRUM 46438002 MAGENTA 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C823 DRUM 46438003 CYAN 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C823 DRUM 46438004 BLACK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lastRenderedPageBreak/>
              <w:t>45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TONER 46508709 YELLOW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γι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>α C332/MC363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TONER 46508710 MAGENTA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γι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>α C332/MC363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TONER 46508711 CYAN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γι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>α C332/MC363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 xml:space="preserve">OKI TONER 46508712 BLACK </w:t>
            </w:r>
            <w:proofErr w:type="spellStart"/>
            <w:r w:rsidRPr="008E1CBE">
              <w:rPr>
                <w:rFonts w:ascii="Calibri" w:eastAsia="Andale Sans UI" w:hAnsi="Calibri"/>
                <w:color w:val="00000A"/>
              </w:rPr>
              <w:t>γι</w:t>
            </w:r>
            <w:proofErr w:type="spellEnd"/>
            <w:r w:rsidRPr="008E1CBE">
              <w:rPr>
                <w:rFonts w:ascii="Calibri" w:eastAsia="Andale Sans UI" w:hAnsi="Calibri"/>
                <w:color w:val="00000A"/>
              </w:rPr>
              <w:t>α C332/MC363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OKI TONER B401/MB441/451 BLACK 44992402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7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PANASONIC DRUM (KX-FAD412X)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PANASONIC TONER KX-FAT411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SLK 3250 WASTE TONER COLLECTOR MLT-W708/SEE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4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53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M2625/2825/2675/2875 BLACK (MLT-D116S)</w:t>
            </w:r>
          </w:p>
        </w:tc>
        <w:tc>
          <w:tcPr>
            <w:tcW w:w="1318" w:type="dxa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10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54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MLT-D101S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55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MLT-D103L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56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MLT-D203E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18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57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MLT-D203U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3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58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SAMSUNG TONER MLT-D704S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16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59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TOSHIBA TONER E-STUDIO 2000AC / T-FC200E-C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60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TOSHIBA TONER E-STUDIO 2000AC / T-FC200E-K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61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TOSHIBA TONER E-STUDIO 2000AC / T-FC200E-M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585"/>
        </w:trPr>
        <w:tc>
          <w:tcPr>
            <w:tcW w:w="541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62</w:t>
            </w:r>
          </w:p>
        </w:tc>
        <w:tc>
          <w:tcPr>
            <w:tcW w:w="5841" w:type="dxa"/>
            <w:hideMark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TOSHIBA TONER E-STUDIO 2000AC / T-FC200E-Y</w:t>
            </w:r>
          </w:p>
        </w:tc>
        <w:tc>
          <w:tcPr>
            <w:tcW w:w="1318" w:type="dxa"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2</w:t>
            </w:r>
          </w:p>
        </w:tc>
        <w:tc>
          <w:tcPr>
            <w:tcW w:w="1128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285"/>
        </w:trPr>
        <w:tc>
          <w:tcPr>
            <w:tcW w:w="8828" w:type="dxa"/>
            <w:gridSpan w:val="4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  <w:lang w:val="el-GR"/>
              </w:rPr>
            </w:pPr>
            <w:r w:rsidRPr="008E1CBE">
              <w:rPr>
                <w:rFonts w:ascii="Calibri" w:eastAsia="Andale Sans UI" w:hAnsi="Calibri"/>
                <w:color w:val="00000A"/>
                <w:lang w:val="el-GR"/>
              </w:rPr>
              <w:t>ΣΥΝΟΛΟ χωρίς Φ.Π.Α.</w:t>
            </w: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  <w:lang w:val="el-GR"/>
              </w:rPr>
            </w:pPr>
          </w:p>
        </w:tc>
      </w:tr>
      <w:tr w:rsidR="008E1CBE" w:rsidRPr="008E1CBE" w:rsidTr="005F0D3B">
        <w:trPr>
          <w:trHeight w:val="285"/>
        </w:trPr>
        <w:tc>
          <w:tcPr>
            <w:tcW w:w="8828" w:type="dxa"/>
            <w:gridSpan w:val="4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Φ.Π.Α. 24%</w:t>
            </w: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  <w:tr w:rsidR="008E1CBE" w:rsidRPr="008E1CBE" w:rsidTr="005F0D3B">
        <w:trPr>
          <w:trHeight w:val="285"/>
        </w:trPr>
        <w:tc>
          <w:tcPr>
            <w:tcW w:w="8828" w:type="dxa"/>
            <w:gridSpan w:val="4"/>
            <w:noWrap/>
            <w:hideMark/>
          </w:tcPr>
          <w:p w:rsidR="008E1CBE" w:rsidRPr="008E1CBE" w:rsidRDefault="008E1CBE" w:rsidP="008E1CBE">
            <w:pPr>
              <w:widowControl w:val="0"/>
              <w:jc w:val="center"/>
              <w:rPr>
                <w:rFonts w:ascii="Calibri" w:eastAsia="Andale Sans UI" w:hAnsi="Calibri"/>
                <w:color w:val="00000A"/>
              </w:rPr>
            </w:pPr>
            <w:r w:rsidRPr="008E1CBE">
              <w:rPr>
                <w:rFonts w:ascii="Calibri" w:eastAsia="Andale Sans UI" w:hAnsi="Calibri"/>
                <w:color w:val="00000A"/>
              </w:rPr>
              <w:t>ΓΕΝΙΚΟ ΣΥΝΟΛΟ</w:t>
            </w:r>
          </w:p>
        </w:tc>
        <w:tc>
          <w:tcPr>
            <w:tcW w:w="1261" w:type="dxa"/>
            <w:noWrap/>
          </w:tcPr>
          <w:p w:rsidR="008E1CBE" w:rsidRPr="008E1CBE" w:rsidRDefault="008E1CBE" w:rsidP="008E1CBE">
            <w:pPr>
              <w:widowControl w:val="0"/>
              <w:jc w:val="both"/>
              <w:rPr>
                <w:rFonts w:ascii="Calibri" w:eastAsia="Andale Sans UI" w:hAnsi="Calibri"/>
                <w:color w:val="00000A"/>
              </w:rPr>
            </w:pPr>
          </w:p>
        </w:tc>
      </w:tr>
    </w:tbl>
    <w:p w:rsidR="008E1CBE" w:rsidRPr="008E1CBE" w:rsidRDefault="008E1CBE" w:rsidP="008E1CBE">
      <w:pPr>
        <w:widowControl w:val="0"/>
        <w:tabs>
          <w:tab w:val="left" w:pos="3165"/>
        </w:tabs>
        <w:suppressAutoHyphens/>
        <w:spacing w:after="0" w:line="240" w:lineRule="auto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Ο ΠΡΟΣΦΕΡΩΝ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………………………….</w:t>
      </w:r>
    </w:p>
    <w:p w:rsidR="008E1CBE" w:rsidRPr="008E1CBE" w:rsidRDefault="008E1CBE" w:rsidP="008E1CBE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(Υπογραφή, σφραγίδα)</w:t>
      </w:r>
    </w:p>
    <w:p w:rsidR="0004210F" w:rsidRDefault="0004210F"/>
    <w:sectPr w:rsidR="0004210F" w:rsidSect="008E1CBE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4"/>
    <w:rsid w:val="0004210F"/>
    <w:rsid w:val="008E1CBE"/>
    <w:rsid w:val="00C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2020-11-12T09:37:00Z</dcterms:created>
  <dcterms:modified xsi:type="dcterms:W3CDTF">2020-11-12T09:38:00Z</dcterms:modified>
</cp:coreProperties>
</file>