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F7" w:rsidRDefault="001F403E" w:rsidP="00AB57F7">
      <w:pPr>
        <w:suppressAutoHyphens/>
        <w:spacing w:after="120" w:line="240" w:lineRule="auto"/>
        <w:ind w:left="2443" w:firstLine="437"/>
        <w:rPr>
          <w:rFonts w:ascii="Times New Roman" w:eastAsia="Times New Roman" w:hAnsi="Times New Roman" w:cs="Times New Roman"/>
          <w:b/>
          <w:bCs/>
          <w:u w:val="single"/>
          <w:lang w:eastAsia="el-GR"/>
        </w:rPr>
      </w:pPr>
      <w:r w:rsidRPr="001F403E">
        <w:rPr>
          <w:rFonts w:ascii="Times New Roman" w:eastAsia="Times New Roman" w:hAnsi="Times New Roman" w:cs="Times New Roman"/>
          <w:b/>
          <w:bCs/>
          <w:u w:val="single"/>
          <w:lang w:eastAsia="zh-CN"/>
        </w:rPr>
        <w:t xml:space="preserve">ΠΑΡΑΡΤΗΜΑ </w:t>
      </w:r>
      <w:r w:rsidR="00AB57F7">
        <w:rPr>
          <w:rFonts w:ascii="Times New Roman" w:eastAsia="Times New Roman" w:hAnsi="Times New Roman" w:cs="Times New Roman"/>
          <w:b/>
          <w:bCs/>
          <w:u w:val="single"/>
          <w:lang w:eastAsia="zh-CN"/>
        </w:rPr>
        <w:t>ΙΙ</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p>
    <w:p w:rsidR="001F403E" w:rsidRPr="001F403E" w:rsidRDefault="00AB57F7" w:rsidP="00AB57F7">
      <w:pPr>
        <w:suppressAutoHyphens/>
        <w:spacing w:after="120" w:line="240" w:lineRule="auto"/>
        <w:ind w:left="2443" w:hanging="1003"/>
        <w:rPr>
          <w:rFonts w:ascii="Times New Roman" w:eastAsia="Times New Roman" w:hAnsi="Times New Roman" w:cs="Times New Roman"/>
          <w:b/>
          <w:bCs/>
          <w:u w:val="single"/>
          <w:lang w:eastAsia="zh-CN"/>
        </w:rPr>
      </w:pPr>
      <w:r>
        <w:rPr>
          <w:rFonts w:ascii="Times New Roman" w:eastAsia="Times New Roman" w:hAnsi="Times New Roman" w:cs="Times New Roman"/>
          <w:b/>
          <w:bCs/>
          <w:u w:val="single"/>
          <w:lang w:eastAsia="el-GR"/>
        </w:rPr>
        <w:t>ΕΝΤΥΠΟ</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Pr="00D4549D">
        <w:rPr>
          <w:rFonts w:ascii="Times New Roman" w:eastAsia="Times New Roman" w:hAnsi="Times New Roman" w:cs="Times New Roman"/>
          <w:bCs/>
          <w:lang w:eastAsia="el-GR"/>
        </w:rPr>
        <w:t>«</w:t>
      </w:r>
      <w:r w:rsidR="00AB57F7" w:rsidRPr="00AB57F7">
        <w:rPr>
          <w:rFonts w:ascii="Times New Roman" w:eastAsia="Times New Roman" w:hAnsi="Times New Roman" w:cs="Times New Roman"/>
          <w:bCs/>
          <w:lang w:eastAsia="el-GR"/>
        </w:rPr>
        <w:t>Εργασίες καθαρισμού Δημοτικών Οικοπέδων για Πυροπροστασία στις Δημοτικές Ενότητες του Δήμου Βόλου</w:t>
      </w:r>
      <w:r w:rsidRPr="00D4549D">
        <w:rPr>
          <w:rFonts w:ascii="Times New Roman" w:eastAsia="Times New Roman" w:hAnsi="Times New Roman" w:cs="Times New Roman"/>
          <w:bCs/>
          <w:lang w:eastAsia="el-GR"/>
        </w:rPr>
        <w:t>»</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p w:rsidR="00AB57F7" w:rsidRPr="00D4549D"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tbl>
      <w:tblPr>
        <w:tblStyle w:val="a8"/>
        <w:tblW w:w="10915" w:type="dxa"/>
        <w:tblInd w:w="-1026" w:type="dxa"/>
        <w:tblLayout w:type="fixed"/>
        <w:tblLook w:val="01E0" w:firstRow="1" w:lastRow="1" w:firstColumn="1" w:lastColumn="1" w:noHBand="0" w:noVBand="0"/>
      </w:tblPr>
      <w:tblGrid>
        <w:gridCol w:w="4395"/>
        <w:gridCol w:w="1701"/>
        <w:gridCol w:w="1701"/>
        <w:gridCol w:w="1701"/>
        <w:gridCol w:w="1417"/>
      </w:tblGrid>
      <w:tr w:rsidR="00AB57F7" w:rsidRPr="005D54F1" w:rsidTr="00AB57F7">
        <w:tc>
          <w:tcPr>
            <w:tcW w:w="4395" w:type="dxa"/>
          </w:tcPr>
          <w:p w:rsidR="00AB57F7" w:rsidRPr="005D54F1" w:rsidRDefault="00AB57F7" w:rsidP="005A3CEA">
            <w:pPr>
              <w:autoSpaceDE w:val="0"/>
              <w:autoSpaceDN w:val="0"/>
              <w:adjustRightInd w:val="0"/>
              <w:jc w:val="both"/>
              <w:rPr>
                <w:b/>
                <w:sz w:val="24"/>
                <w:szCs w:val="24"/>
              </w:rPr>
            </w:pPr>
            <w:r>
              <w:rPr>
                <w:b/>
                <w:sz w:val="24"/>
                <w:szCs w:val="24"/>
              </w:rPr>
              <w:t xml:space="preserve">                     </w:t>
            </w:r>
            <w:r w:rsidRPr="005D54F1">
              <w:rPr>
                <w:b/>
                <w:sz w:val="24"/>
                <w:szCs w:val="24"/>
              </w:rPr>
              <w:t>ΕΡΓΑΣΙΑ</w:t>
            </w:r>
          </w:p>
        </w:tc>
        <w:tc>
          <w:tcPr>
            <w:tcW w:w="1701" w:type="dxa"/>
          </w:tcPr>
          <w:p w:rsidR="00AB57F7" w:rsidRPr="005D54F1" w:rsidRDefault="00AB57F7" w:rsidP="005A3CEA">
            <w:pPr>
              <w:autoSpaceDE w:val="0"/>
              <w:autoSpaceDN w:val="0"/>
              <w:adjustRightInd w:val="0"/>
              <w:jc w:val="both"/>
              <w:rPr>
                <w:b/>
                <w:sz w:val="24"/>
                <w:szCs w:val="24"/>
              </w:rPr>
            </w:pPr>
            <w:r w:rsidRPr="005D54F1">
              <w:rPr>
                <w:b/>
                <w:sz w:val="24"/>
                <w:szCs w:val="24"/>
              </w:rPr>
              <w:t xml:space="preserve">ΜΟΝΑΔΑ ΜΕΤΡΗΣΗΣ </w:t>
            </w:r>
          </w:p>
        </w:tc>
        <w:tc>
          <w:tcPr>
            <w:tcW w:w="1701" w:type="dxa"/>
          </w:tcPr>
          <w:p w:rsidR="00AB57F7" w:rsidRPr="005D54F1" w:rsidRDefault="00AB57F7" w:rsidP="005A3CEA">
            <w:pPr>
              <w:autoSpaceDE w:val="0"/>
              <w:autoSpaceDN w:val="0"/>
              <w:adjustRightInd w:val="0"/>
              <w:jc w:val="center"/>
              <w:rPr>
                <w:b/>
                <w:sz w:val="24"/>
                <w:szCs w:val="24"/>
              </w:rPr>
            </w:pPr>
            <w:r w:rsidRPr="005D54F1">
              <w:rPr>
                <w:b/>
                <w:sz w:val="24"/>
                <w:szCs w:val="24"/>
              </w:rPr>
              <w:t>ΠΟΣΟΤΗΤΑ</w:t>
            </w:r>
          </w:p>
        </w:tc>
        <w:tc>
          <w:tcPr>
            <w:tcW w:w="1701" w:type="dxa"/>
          </w:tcPr>
          <w:p w:rsidR="00AB57F7" w:rsidRPr="005D54F1" w:rsidRDefault="00AB57F7" w:rsidP="005A3CEA">
            <w:pPr>
              <w:autoSpaceDE w:val="0"/>
              <w:autoSpaceDN w:val="0"/>
              <w:adjustRightInd w:val="0"/>
              <w:jc w:val="center"/>
              <w:rPr>
                <w:b/>
                <w:sz w:val="24"/>
                <w:szCs w:val="24"/>
              </w:rPr>
            </w:pPr>
            <w:r>
              <w:rPr>
                <w:b/>
                <w:sz w:val="24"/>
                <w:szCs w:val="24"/>
              </w:rPr>
              <w:t xml:space="preserve">ΠΡΟΣΦΕΡΟΜΕΝΗ </w:t>
            </w:r>
            <w:r w:rsidRPr="005D54F1">
              <w:rPr>
                <w:b/>
                <w:sz w:val="24"/>
                <w:szCs w:val="24"/>
              </w:rPr>
              <w:t>ΤΙΜΗ ΜΟΝΑΔΟΣ</w:t>
            </w:r>
          </w:p>
        </w:tc>
        <w:tc>
          <w:tcPr>
            <w:tcW w:w="1417" w:type="dxa"/>
          </w:tcPr>
          <w:p w:rsidR="00AB57F7" w:rsidRPr="00AB57F7" w:rsidRDefault="00AB57F7" w:rsidP="00AB57F7">
            <w:pPr>
              <w:autoSpaceDE w:val="0"/>
              <w:autoSpaceDN w:val="0"/>
              <w:adjustRightInd w:val="0"/>
              <w:jc w:val="center"/>
              <w:rPr>
                <w:sz w:val="24"/>
                <w:szCs w:val="24"/>
              </w:rPr>
            </w:pPr>
            <w:r w:rsidRPr="005D54F1">
              <w:rPr>
                <w:b/>
                <w:sz w:val="24"/>
                <w:szCs w:val="24"/>
              </w:rPr>
              <w:t>ΣΥΝΟΛΟ</w:t>
            </w:r>
            <w:r>
              <w:rPr>
                <w:sz w:val="24"/>
                <w:szCs w:val="24"/>
              </w:rPr>
              <w:t xml:space="preserve"> </w:t>
            </w:r>
            <w:r w:rsidRPr="00AB57F7">
              <w:rPr>
                <w:sz w:val="24"/>
                <w:szCs w:val="24"/>
              </w:rPr>
              <w:t xml:space="preserve">χωρίς </w:t>
            </w:r>
            <w:r>
              <w:rPr>
                <w:sz w:val="24"/>
                <w:szCs w:val="24"/>
              </w:rPr>
              <w:t xml:space="preserve">        </w:t>
            </w:r>
            <w:r w:rsidRPr="00AB57F7">
              <w:rPr>
                <w:sz w:val="24"/>
                <w:szCs w:val="24"/>
              </w:rPr>
              <w:t>Φ.Π.Α.</w:t>
            </w:r>
          </w:p>
        </w:tc>
      </w:tr>
      <w:tr w:rsidR="00AB57F7" w:rsidRPr="005D54F1" w:rsidTr="00AB57F7">
        <w:tc>
          <w:tcPr>
            <w:tcW w:w="4395" w:type="dxa"/>
          </w:tcPr>
          <w:p w:rsidR="00AB57F7" w:rsidRPr="005D54F1" w:rsidRDefault="00AB57F7" w:rsidP="005A3CEA">
            <w:pPr>
              <w:autoSpaceDE w:val="0"/>
              <w:autoSpaceDN w:val="0"/>
              <w:adjustRightInd w:val="0"/>
              <w:jc w:val="both"/>
              <w:rPr>
                <w:sz w:val="24"/>
                <w:szCs w:val="24"/>
              </w:rPr>
            </w:pPr>
            <w:r w:rsidRPr="005D54F1">
              <w:rPr>
                <w:sz w:val="24"/>
                <w:szCs w:val="24"/>
              </w:rPr>
              <w:t xml:space="preserve">Κοπή αυτοφυούς βλάστησης ή ξερών χόρτων, θάμνων </w:t>
            </w:r>
            <w:proofErr w:type="spellStart"/>
            <w:r w:rsidRPr="005D54F1">
              <w:rPr>
                <w:sz w:val="24"/>
                <w:szCs w:val="24"/>
              </w:rPr>
              <w:t>κ.λ.π</w:t>
            </w:r>
            <w:proofErr w:type="spellEnd"/>
            <w:r w:rsidRPr="005D54F1">
              <w:rPr>
                <w:sz w:val="24"/>
                <w:szCs w:val="24"/>
              </w:rPr>
              <w:t xml:space="preserve">. </w:t>
            </w:r>
            <w:r w:rsidRPr="005D54F1">
              <w:rPr>
                <w:b/>
                <w:sz w:val="24"/>
                <w:szCs w:val="24"/>
              </w:rPr>
              <w:t xml:space="preserve">με χρήση βενζινοκίνητου χορτοκοπτικού </w:t>
            </w:r>
            <w:proofErr w:type="spellStart"/>
            <w:r w:rsidRPr="005D54F1">
              <w:rPr>
                <w:b/>
                <w:sz w:val="24"/>
                <w:szCs w:val="24"/>
              </w:rPr>
              <w:t>μισινέζας</w:t>
            </w:r>
            <w:proofErr w:type="spellEnd"/>
            <w:r>
              <w:rPr>
                <w:b/>
                <w:sz w:val="24"/>
                <w:szCs w:val="24"/>
              </w:rPr>
              <w:t xml:space="preserve"> </w:t>
            </w:r>
            <w:r w:rsidRPr="005D54F1">
              <w:rPr>
                <w:sz w:val="24"/>
                <w:szCs w:val="24"/>
              </w:rPr>
              <w:t>πεζού χειριστή, κλάδεμα ή κόψιμο δέντρων όπου απαιτείται και απομάκρυνση άλλων εύφλεκτων υλικών</w:t>
            </w:r>
          </w:p>
        </w:tc>
        <w:tc>
          <w:tcPr>
            <w:tcW w:w="1701" w:type="dxa"/>
          </w:tcPr>
          <w:p w:rsidR="00AB57F7" w:rsidRPr="005D54F1" w:rsidRDefault="00AB57F7" w:rsidP="005A3CEA">
            <w:pPr>
              <w:autoSpaceDE w:val="0"/>
              <w:autoSpaceDN w:val="0"/>
              <w:adjustRightInd w:val="0"/>
              <w:jc w:val="both"/>
              <w:rPr>
                <w:sz w:val="24"/>
                <w:szCs w:val="24"/>
              </w:rPr>
            </w:pPr>
            <w:r w:rsidRPr="005D54F1">
              <w:rPr>
                <w:sz w:val="24"/>
                <w:szCs w:val="24"/>
              </w:rPr>
              <w:t>στρέμμα</w:t>
            </w:r>
          </w:p>
        </w:tc>
        <w:tc>
          <w:tcPr>
            <w:tcW w:w="1701" w:type="dxa"/>
          </w:tcPr>
          <w:p w:rsidR="00AB57F7" w:rsidRPr="005D54F1" w:rsidRDefault="00AB57F7" w:rsidP="005A3CEA">
            <w:pPr>
              <w:autoSpaceDE w:val="0"/>
              <w:autoSpaceDN w:val="0"/>
              <w:adjustRightInd w:val="0"/>
              <w:jc w:val="center"/>
              <w:rPr>
                <w:sz w:val="24"/>
                <w:szCs w:val="24"/>
              </w:rPr>
            </w:pPr>
            <w:r w:rsidRPr="005D54F1">
              <w:rPr>
                <w:sz w:val="24"/>
                <w:szCs w:val="24"/>
              </w:rPr>
              <w:t>130</w:t>
            </w:r>
          </w:p>
        </w:tc>
        <w:tc>
          <w:tcPr>
            <w:tcW w:w="1701" w:type="dxa"/>
          </w:tcPr>
          <w:p w:rsidR="00AB57F7" w:rsidRPr="005D54F1" w:rsidRDefault="00AB57F7" w:rsidP="005A3CEA">
            <w:pPr>
              <w:autoSpaceDE w:val="0"/>
              <w:autoSpaceDN w:val="0"/>
              <w:adjustRightInd w:val="0"/>
              <w:jc w:val="center"/>
              <w:rPr>
                <w:sz w:val="24"/>
                <w:szCs w:val="24"/>
              </w:rPr>
            </w:pPr>
          </w:p>
        </w:tc>
        <w:tc>
          <w:tcPr>
            <w:tcW w:w="1417" w:type="dxa"/>
          </w:tcPr>
          <w:p w:rsidR="00AB57F7" w:rsidRPr="005D54F1" w:rsidRDefault="00AB57F7" w:rsidP="005A3CEA">
            <w:pPr>
              <w:autoSpaceDE w:val="0"/>
              <w:autoSpaceDN w:val="0"/>
              <w:adjustRightInd w:val="0"/>
              <w:jc w:val="center"/>
              <w:rPr>
                <w:sz w:val="24"/>
                <w:szCs w:val="24"/>
              </w:rPr>
            </w:pPr>
          </w:p>
        </w:tc>
      </w:tr>
      <w:tr w:rsidR="00AB57F7" w:rsidRPr="005D54F1" w:rsidTr="00AB57F7">
        <w:tc>
          <w:tcPr>
            <w:tcW w:w="4395" w:type="dxa"/>
          </w:tcPr>
          <w:p w:rsidR="00AB57F7" w:rsidRPr="005D54F1" w:rsidRDefault="00AB57F7" w:rsidP="005A3CEA">
            <w:pPr>
              <w:autoSpaceDE w:val="0"/>
              <w:autoSpaceDN w:val="0"/>
              <w:adjustRightInd w:val="0"/>
              <w:jc w:val="both"/>
              <w:rPr>
                <w:sz w:val="24"/>
                <w:szCs w:val="24"/>
              </w:rPr>
            </w:pPr>
            <w:r w:rsidRPr="005D54F1">
              <w:rPr>
                <w:sz w:val="24"/>
                <w:szCs w:val="24"/>
              </w:rPr>
              <w:t xml:space="preserve">Κοπή αυτοφυούς βλάστησης ή ξερών χόρτων, θάμνων </w:t>
            </w:r>
            <w:proofErr w:type="spellStart"/>
            <w:r w:rsidRPr="005D54F1">
              <w:rPr>
                <w:sz w:val="24"/>
                <w:szCs w:val="24"/>
              </w:rPr>
              <w:t>κ.λ.π</w:t>
            </w:r>
            <w:proofErr w:type="spellEnd"/>
            <w:r w:rsidRPr="005D54F1">
              <w:rPr>
                <w:sz w:val="24"/>
                <w:szCs w:val="24"/>
              </w:rPr>
              <w:t xml:space="preserve">. </w:t>
            </w:r>
            <w:r w:rsidRPr="005D54F1">
              <w:rPr>
                <w:b/>
                <w:sz w:val="24"/>
                <w:szCs w:val="24"/>
              </w:rPr>
              <w:t>με χρήση μηχανημάτων έργου,</w:t>
            </w:r>
            <w:r w:rsidRPr="005D54F1">
              <w:rPr>
                <w:sz w:val="24"/>
                <w:szCs w:val="24"/>
              </w:rPr>
              <w:t xml:space="preserve"> κλάδεμα ή κόψιμο δέντρων όπου απαιτείται και απομάκρυνση</w:t>
            </w:r>
            <w:r>
              <w:rPr>
                <w:sz w:val="24"/>
                <w:szCs w:val="24"/>
              </w:rPr>
              <w:t xml:space="preserve"> </w:t>
            </w:r>
            <w:r w:rsidRPr="005D54F1">
              <w:rPr>
                <w:sz w:val="24"/>
                <w:szCs w:val="24"/>
              </w:rPr>
              <w:t xml:space="preserve">  άλλων εύφλεκτων υλικών</w:t>
            </w:r>
          </w:p>
        </w:tc>
        <w:tc>
          <w:tcPr>
            <w:tcW w:w="1701" w:type="dxa"/>
          </w:tcPr>
          <w:p w:rsidR="00AB57F7" w:rsidRPr="005D54F1" w:rsidRDefault="00AB57F7" w:rsidP="005A3CEA">
            <w:pPr>
              <w:autoSpaceDE w:val="0"/>
              <w:autoSpaceDN w:val="0"/>
              <w:adjustRightInd w:val="0"/>
              <w:jc w:val="both"/>
              <w:rPr>
                <w:sz w:val="24"/>
                <w:szCs w:val="24"/>
              </w:rPr>
            </w:pPr>
            <w:r w:rsidRPr="005D54F1">
              <w:rPr>
                <w:sz w:val="24"/>
                <w:szCs w:val="24"/>
              </w:rPr>
              <w:t>στρέμμα</w:t>
            </w:r>
          </w:p>
        </w:tc>
        <w:tc>
          <w:tcPr>
            <w:tcW w:w="1701" w:type="dxa"/>
          </w:tcPr>
          <w:p w:rsidR="00AB57F7" w:rsidRPr="005D54F1" w:rsidRDefault="00AB57F7" w:rsidP="005A3CEA">
            <w:pPr>
              <w:autoSpaceDE w:val="0"/>
              <w:autoSpaceDN w:val="0"/>
              <w:adjustRightInd w:val="0"/>
              <w:jc w:val="center"/>
              <w:rPr>
                <w:sz w:val="24"/>
                <w:szCs w:val="24"/>
              </w:rPr>
            </w:pPr>
            <w:r w:rsidRPr="005D54F1">
              <w:rPr>
                <w:sz w:val="24"/>
                <w:szCs w:val="24"/>
              </w:rPr>
              <w:t>215</w:t>
            </w:r>
          </w:p>
        </w:tc>
        <w:tc>
          <w:tcPr>
            <w:tcW w:w="1701" w:type="dxa"/>
          </w:tcPr>
          <w:p w:rsidR="00AB57F7" w:rsidRPr="005D54F1" w:rsidRDefault="00AB57F7" w:rsidP="005A3CEA">
            <w:pPr>
              <w:autoSpaceDE w:val="0"/>
              <w:autoSpaceDN w:val="0"/>
              <w:adjustRightInd w:val="0"/>
              <w:jc w:val="center"/>
              <w:rPr>
                <w:sz w:val="24"/>
                <w:szCs w:val="24"/>
              </w:rPr>
            </w:pPr>
          </w:p>
        </w:tc>
        <w:tc>
          <w:tcPr>
            <w:tcW w:w="1417" w:type="dxa"/>
          </w:tcPr>
          <w:p w:rsidR="00AB57F7" w:rsidRPr="005D54F1" w:rsidRDefault="00AB57F7" w:rsidP="005A3CEA">
            <w:pPr>
              <w:autoSpaceDE w:val="0"/>
              <w:autoSpaceDN w:val="0"/>
              <w:adjustRightInd w:val="0"/>
              <w:jc w:val="center"/>
              <w:rPr>
                <w:sz w:val="24"/>
                <w:szCs w:val="24"/>
              </w:rPr>
            </w:pPr>
          </w:p>
        </w:tc>
      </w:tr>
      <w:tr w:rsidR="00AB57F7" w:rsidRPr="005D54F1" w:rsidTr="00AB57F7">
        <w:trPr>
          <w:trHeight w:val="342"/>
        </w:trPr>
        <w:tc>
          <w:tcPr>
            <w:tcW w:w="9498" w:type="dxa"/>
            <w:gridSpan w:val="4"/>
          </w:tcPr>
          <w:p w:rsidR="00AB57F7" w:rsidRDefault="00AB57F7" w:rsidP="00AB57F7">
            <w:pPr>
              <w:autoSpaceDE w:val="0"/>
              <w:autoSpaceDN w:val="0"/>
              <w:adjustRightInd w:val="0"/>
              <w:jc w:val="center"/>
              <w:rPr>
                <w:sz w:val="24"/>
                <w:szCs w:val="24"/>
              </w:rPr>
            </w:pPr>
            <w:r w:rsidRPr="005D54F1">
              <w:rPr>
                <w:sz w:val="24"/>
                <w:szCs w:val="24"/>
              </w:rPr>
              <w:t>ΣΥΝΟΛΟ</w:t>
            </w:r>
            <w:r>
              <w:rPr>
                <w:sz w:val="24"/>
                <w:szCs w:val="24"/>
              </w:rPr>
              <w:t xml:space="preserve"> χωρίς Φ.Π.Α.</w:t>
            </w:r>
          </w:p>
          <w:p w:rsidR="00AB57F7" w:rsidRPr="005D54F1" w:rsidRDefault="00AB57F7" w:rsidP="00AB57F7">
            <w:pPr>
              <w:autoSpaceDE w:val="0"/>
              <w:autoSpaceDN w:val="0"/>
              <w:adjustRightInd w:val="0"/>
              <w:jc w:val="center"/>
              <w:rPr>
                <w:sz w:val="24"/>
                <w:szCs w:val="24"/>
              </w:rPr>
            </w:pPr>
          </w:p>
        </w:tc>
        <w:tc>
          <w:tcPr>
            <w:tcW w:w="1417" w:type="dxa"/>
          </w:tcPr>
          <w:p w:rsidR="00AB57F7" w:rsidRPr="00AB57F7" w:rsidRDefault="00AB57F7" w:rsidP="005A3CEA">
            <w:pPr>
              <w:autoSpaceDE w:val="0"/>
              <w:autoSpaceDN w:val="0"/>
              <w:adjustRightInd w:val="0"/>
              <w:jc w:val="center"/>
              <w:rPr>
                <w:sz w:val="24"/>
                <w:szCs w:val="24"/>
              </w:rPr>
            </w:pPr>
          </w:p>
        </w:tc>
      </w:tr>
      <w:tr w:rsidR="00AB57F7" w:rsidRPr="005D54F1" w:rsidTr="00AB57F7">
        <w:trPr>
          <w:trHeight w:val="532"/>
        </w:trPr>
        <w:tc>
          <w:tcPr>
            <w:tcW w:w="9498" w:type="dxa"/>
            <w:gridSpan w:val="4"/>
          </w:tcPr>
          <w:p w:rsidR="00AB57F7" w:rsidRPr="005D54F1" w:rsidRDefault="00AB57F7" w:rsidP="005A3CEA">
            <w:pPr>
              <w:autoSpaceDE w:val="0"/>
              <w:autoSpaceDN w:val="0"/>
              <w:adjustRightInd w:val="0"/>
              <w:jc w:val="center"/>
              <w:rPr>
                <w:sz w:val="24"/>
                <w:szCs w:val="24"/>
              </w:rPr>
            </w:pPr>
            <w:r w:rsidRPr="005D54F1">
              <w:rPr>
                <w:sz w:val="24"/>
                <w:szCs w:val="24"/>
              </w:rPr>
              <w:t>ΦΠΑ 24%</w:t>
            </w:r>
          </w:p>
        </w:tc>
        <w:tc>
          <w:tcPr>
            <w:tcW w:w="1417" w:type="dxa"/>
          </w:tcPr>
          <w:p w:rsidR="00AB57F7" w:rsidRPr="005D54F1" w:rsidRDefault="00AB57F7" w:rsidP="005A3CEA">
            <w:pPr>
              <w:autoSpaceDE w:val="0"/>
              <w:autoSpaceDN w:val="0"/>
              <w:adjustRightInd w:val="0"/>
              <w:jc w:val="center"/>
              <w:rPr>
                <w:sz w:val="24"/>
                <w:szCs w:val="24"/>
                <w:lang w:val="en-US"/>
              </w:rPr>
            </w:pPr>
          </w:p>
        </w:tc>
      </w:tr>
      <w:tr w:rsidR="00AB57F7" w:rsidRPr="005D54F1" w:rsidTr="00AB57F7">
        <w:trPr>
          <w:trHeight w:val="541"/>
        </w:trPr>
        <w:tc>
          <w:tcPr>
            <w:tcW w:w="9498" w:type="dxa"/>
            <w:gridSpan w:val="4"/>
          </w:tcPr>
          <w:p w:rsidR="00AB57F7" w:rsidRDefault="00AB57F7" w:rsidP="00AB57F7">
            <w:pPr>
              <w:autoSpaceDE w:val="0"/>
              <w:autoSpaceDN w:val="0"/>
              <w:adjustRightInd w:val="0"/>
              <w:jc w:val="center"/>
              <w:rPr>
                <w:sz w:val="24"/>
                <w:szCs w:val="24"/>
              </w:rPr>
            </w:pPr>
            <w:r>
              <w:rPr>
                <w:sz w:val="24"/>
                <w:szCs w:val="24"/>
              </w:rPr>
              <w:t xml:space="preserve">ΓΕΝΙΚΟ ΣΥΝΟΛΟ   </w:t>
            </w:r>
          </w:p>
          <w:p w:rsidR="00AB57F7" w:rsidRPr="005D54F1" w:rsidRDefault="00AB57F7" w:rsidP="00AB57F7">
            <w:pPr>
              <w:autoSpaceDE w:val="0"/>
              <w:autoSpaceDN w:val="0"/>
              <w:adjustRightInd w:val="0"/>
              <w:jc w:val="center"/>
              <w:rPr>
                <w:sz w:val="24"/>
                <w:szCs w:val="24"/>
              </w:rPr>
            </w:pPr>
            <w:r>
              <w:rPr>
                <w:sz w:val="24"/>
                <w:szCs w:val="24"/>
              </w:rPr>
              <w:t>(ολογράφως)……………………………………………………………………………………</w:t>
            </w:r>
          </w:p>
          <w:p w:rsidR="00AB57F7" w:rsidRPr="005D54F1" w:rsidRDefault="00AB57F7" w:rsidP="005A3CEA">
            <w:pPr>
              <w:autoSpaceDE w:val="0"/>
              <w:autoSpaceDN w:val="0"/>
              <w:adjustRightInd w:val="0"/>
              <w:jc w:val="center"/>
              <w:rPr>
                <w:sz w:val="24"/>
                <w:szCs w:val="24"/>
              </w:rPr>
            </w:pPr>
          </w:p>
        </w:tc>
        <w:tc>
          <w:tcPr>
            <w:tcW w:w="1417" w:type="dxa"/>
          </w:tcPr>
          <w:p w:rsidR="00AB57F7" w:rsidRPr="00AB57F7" w:rsidRDefault="00AB57F7" w:rsidP="005A3CEA">
            <w:pPr>
              <w:autoSpaceDE w:val="0"/>
              <w:autoSpaceDN w:val="0"/>
              <w:adjustRightInd w:val="0"/>
              <w:jc w:val="center"/>
              <w:rPr>
                <w:sz w:val="24"/>
                <w:szCs w:val="24"/>
              </w:rPr>
            </w:pPr>
          </w:p>
        </w:tc>
      </w:tr>
    </w:tbl>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p w:rsidR="00AB57F7"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p w:rsidR="00AB57F7" w:rsidRPr="00AB57F7" w:rsidRDefault="00AB57F7" w:rsidP="00AB57F7">
      <w:pPr>
        <w:suppressAutoHyphens/>
        <w:spacing w:after="0" w:line="240" w:lineRule="auto"/>
        <w:jc w:val="both"/>
        <w:rPr>
          <w:rFonts w:ascii="Times New Roman" w:eastAsia="Times New Roman" w:hAnsi="Times New Roman" w:cs="Times New Roman"/>
          <w:bCs/>
          <w:i/>
          <w:sz w:val="24"/>
          <w:szCs w:val="24"/>
          <w:lang w:eastAsia="zh-CN"/>
        </w:rPr>
      </w:pPr>
      <w:r w:rsidRPr="00AB57F7">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AB57F7">
        <w:rPr>
          <w:rFonts w:ascii="Times New Roman" w:eastAsia="Times New Roman" w:hAnsi="Times New Roman" w:cs="Times New Roman"/>
          <w:bCs/>
          <w:i/>
          <w:sz w:val="24"/>
          <w:szCs w:val="24"/>
          <w:lang w:eastAsia="zh-CN"/>
        </w:rPr>
        <w:t>(</w:t>
      </w:r>
      <w:proofErr w:type="spellStart"/>
      <w:r w:rsidRPr="00AB57F7">
        <w:rPr>
          <w:rFonts w:ascii="Times New Roman" w:eastAsia="Times New Roman" w:hAnsi="Times New Roman" w:cs="Times New Roman"/>
          <w:bCs/>
          <w:i/>
          <w:sz w:val="24"/>
          <w:szCs w:val="24"/>
          <w:lang w:eastAsia="zh-CN"/>
        </w:rPr>
        <w:t>πρβλ</w:t>
      </w:r>
      <w:proofErr w:type="spellEnd"/>
      <w:r w:rsidRPr="00AB57F7">
        <w:rPr>
          <w:rFonts w:ascii="Times New Roman" w:eastAsia="Times New Roman" w:hAnsi="Times New Roman" w:cs="Times New Roman"/>
          <w:bCs/>
          <w:i/>
          <w:sz w:val="24"/>
          <w:szCs w:val="24"/>
          <w:lang w:eastAsia="zh-CN"/>
        </w:rPr>
        <w:t xml:space="preserve"> στην παράγραφο 2.4.5 της διακήρυξης).</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w:t>
      </w:r>
      <w:r w:rsidR="005A3CEA">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Ημερομηνία:…../…../……..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lastRenderedPageBreak/>
        <w:t xml:space="preserve">ΠΑΡΑΡΤΗΜΑ </w:t>
      </w:r>
      <w:r w:rsidR="00AB57F7">
        <w:rPr>
          <w:rFonts w:ascii="Times New Roman" w:eastAsia="Times New Roman" w:hAnsi="Times New Roman" w:cs="Times New Roman"/>
          <w:b/>
          <w:bCs/>
          <w:sz w:val="24"/>
          <w:szCs w:val="24"/>
          <w:u w:val="single"/>
          <w:lang w:eastAsia="ar-SA"/>
        </w:rPr>
        <w:t>ΙΙΙ</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5A3CEA">
      <w:pPr>
        <w:suppressAutoHyphens/>
        <w:spacing w:after="0" w:line="36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5A3CEA">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1F403E" w:rsidRPr="001F403E" w:rsidTr="005A3CEA">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5A3CEA">
        <w:tc>
          <w:tcPr>
            <w:tcW w:w="8931" w:type="dxa"/>
            <w:tcBorders>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b/>
                <w:bCs/>
                <w:iCs/>
                <w:sz w:val="24"/>
                <w:szCs w:val="24"/>
                <w:lang w:eastAsia="ar-SA"/>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[&lt;&lt;</w:t>
            </w:r>
            <w:r w:rsidR="005A3CEA" w:rsidRPr="005A3CEA">
              <w:rPr>
                <w:rFonts w:ascii="Times New Roman" w:eastAsia="Times New Roman" w:hAnsi="Times New Roman" w:cs="Times New Roman"/>
                <w:b/>
                <w:bCs/>
                <w:sz w:val="24"/>
                <w:szCs w:val="24"/>
                <w:lang w:eastAsia="zh-CN"/>
              </w:rPr>
              <w:t>Εργασίες καθαρισμού Δημοτικών Οικοπέδων για Πυροπροστασία στις Δημοτικές Ενότητες του Δήμου Βόλου</w:t>
            </w:r>
            <w:r w:rsidR="005A3CEA">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b/>
                <w:bCs/>
                <w:iCs/>
                <w:sz w:val="24"/>
                <w:szCs w:val="24"/>
                <w:lang w:eastAsia="ar-SA"/>
              </w:rPr>
              <w:t xml:space="preserve">&gt;&gt;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90</w:t>
            </w:r>
            <w:r w:rsidR="005A3CEA">
              <w:rPr>
                <w:rFonts w:ascii="Times New Roman" w:eastAsia="Times New Roman" w:hAnsi="Times New Roman" w:cs="Times New Roman"/>
                <w:sz w:val="24"/>
                <w:szCs w:val="24"/>
                <w:lang w:eastAsia="zh-CN"/>
              </w:rPr>
              <w:t>522400</w:t>
            </w:r>
            <w:r w:rsidRPr="001F403E">
              <w:rPr>
                <w:rFonts w:ascii="Times New Roman" w:eastAsia="Times New Roman" w:hAnsi="Times New Roman" w:cs="Times New Roman"/>
                <w:sz w:val="24"/>
                <w:szCs w:val="24"/>
                <w:lang w:eastAsia="el-GR"/>
              </w:rPr>
              <w:t>-</w:t>
            </w:r>
            <w:r w:rsidR="005A3CEA">
              <w:rPr>
                <w:rFonts w:ascii="Times New Roman" w:eastAsia="Times New Roman" w:hAnsi="Times New Roman" w:cs="Times New Roman"/>
                <w:sz w:val="24"/>
                <w:szCs w:val="24"/>
                <w:lang w:eastAsia="el-GR"/>
              </w:rPr>
              <w:t>6</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hd w:val="clear" w:color="auto" w:fill="B2B2B2"/>
        <w:suppressAutoHyphens/>
        <w:spacing w:after="0" w:line="36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Αναφέρετε την ονομασία του καταλόγου </w:t>
            </w:r>
            <w:r w:rsidRPr="001F403E">
              <w:rPr>
                <w:rFonts w:ascii="Times New Roman" w:eastAsia="Times New Roman" w:hAnsi="Times New Roman" w:cs="Times New Roman"/>
                <w:sz w:val="24"/>
                <w:szCs w:val="24"/>
                <w:lang w:eastAsia="zh-CN"/>
              </w:rPr>
              <w:lastRenderedPageBreak/>
              <w:t>ή του πιστοποιητικού και τον σχετικό αριθμό εγγραφής ή πιστοποίησης, κατά περίπτωση:</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Default="001F403E" w:rsidP="005A3CEA">
            <w:pPr>
              <w:suppressAutoHyphens/>
              <w:spacing w:after="0" w:line="360" w:lineRule="auto"/>
              <w:jc w:val="both"/>
              <w:rPr>
                <w:rFonts w:ascii="Times New Roman" w:eastAsia="Times New Roman" w:hAnsi="Times New Roman" w:cs="Times New Roman"/>
                <w:b/>
                <w:bCs/>
                <w:i/>
                <w:iCs/>
                <w:sz w:val="24"/>
                <w:szCs w:val="24"/>
                <w:lang w:eastAsia="zh-CN"/>
              </w:rPr>
            </w:pPr>
            <w:r w:rsidRPr="001F403E">
              <w:rPr>
                <w:rFonts w:ascii="Times New Roman" w:eastAsia="Times New Roman" w:hAnsi="Times New Roman" w:cs="Times New Roman"/>
                <w:b/>
                <w:bCs/>
                <w:i/>
                <w:iCs/>
                <w:sz w:val="24"/>
                <w:szCs w:val="24"/>
                <w:lang w:eastAsia="zh-CN"/>
              </w:rPr>
              <w:t>Απάντηση:</w:t>
            </w:r>
          </w:p>
          <w:p w:rsidR="005A3CEA" w:rsidRPr="001F403E" w:rsidRDefault="005A3CEA" w:rsidP="005A3CEA">
            <w:pPr>
              <w:suppressAutoHyphens/>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5A3CEA">
      <w:pPr>
        <w:pBdr>
          <w:top w:val="single" w:sz="1" w:space="1" w:color="000000"/>
          <w:left w:val="single" w:sz="1" w:space="1" w:color="000000"/>
          <w:bottom w:val="single" w:sz="1" w:space="1" w:color="000000"/>
          <w:right w:val="single" w:sz="1" w:space="0" w:color="000000"/>
        </w:pBd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6"/>
      </w:r>
      <w:r w:rsidRPr="001F403E">
        <w:rPr>
          <w:rFonts w:ascii="Times New Roman" w:eastAsia="Times New Roman" w:hAnsi="Times New Roman" w:cs="Times New Roman"/>
          <w:sz w:val="24"/>
          <w:szCs w:val="24"/>
          <w:lang w:eastAsia="zh-CN"/>
        </w:rPr>
        <w:t xml:space="preserve"> </w:t>
      </w:r>
    </w:p>
    <w:tbl>
      <w:tblPr>
        <w:tblW w:w="9214" w:type="dxa"/>
        <w:tblInd w:w="-34" w:type="dxa"/>
        <w:tblLayout w:type="fixed"/>
        <w:tblLook w:val="0000" w:firstRow="0" w:lastRow="0" w:firstColumn="0" w:lastColumn="0" w:noHBand="0" w:noVBand="0"/>
      </w:tblPr>
      <w:tblGrid>
        <w:gridCol w:w="4621"/>
        <w:gridCol w:w="4593"/>
      </w:tblGrid>
      <w:tr w:rsidR="001F403E" w:rsidRPr="001F403E" w:rsidTr="005A3CEA">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7"/>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8"/>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5A3CEA">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5"/>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6"/>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7"/>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Διάρκεια της περιόδου αποκλεισμού </w:t>
            </w:r>
            <w:r w:rsidRPr="001F403E">
              <w:rPr>
                <w:rFonts w:ascii="Times New Roman" w:eastAsia="Times New Roman" w:hAnsi="Times New Roman" w:cs="Times New Roman"/>
                <w:sz w:val="24"/>
                <w:szCs w:val="24"/>
                <w:lang w:eastAsia="zh-CN"/>
              </w:rPr>
              <w:lastRenderedPageBreak/>
              <w:t>[……] και σχετικό(-ά) σημείο(-α)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8"/>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19"/>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περιγράψτε τα μέτρα που λήφθηκαν</w:t>
            </w:r>
            <w:r w:rsidRPr="001F403E">
              <w:rPr>
                <w:rFonts w:ascii="Times New Roman" w:eastAsia="Times New Roman"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5A3CE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5A3CEA" w:rsidRDefault="005A3CEA"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5A3CEA">
              <w:trPr>
                <w:trHeight w:val="1068"/>
              </w:trPr>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5A3CEA">
              <w:tc>
                <w:tcPr>
                  <w:tcW w:w="2036" w:type="dxa"/>
                  <w:tcBorders>
                    <w:left w:val="single" w:sz="1" w:space="0" w:color="000000"/>
                    <w:bottom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3"/>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4"/>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5A3CE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8"/>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29"/>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5A3CEA">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9039" w:type="dxa"/>
        <w:tblInd w:w="108" w:type="dxa"/>
        <w:tblLayout w:type="fixed"/>
        <w:tblLook w:val="0000" w:firstRow="0" w:lastRow="0" w:firstColumn="0" w:lastColumn="0" w:noHBand="0" w:noVBand="0"/>
      </w:tblPr>
      <w:tblGrid>
        <w:gridCol w:w="4479"/>
        <w:gridCol w:w="4560"/>
      </w:tblGrid>
      <w:tr w:rsidR="001F403E" w:rsidRPr="001F403E" w:rsidTr="009E5F73">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9E5F73">
        <w:tc>
          <w:tcPr>
            <w:tcW w:w="4479" w:type="dxa"/>
            <w:tcBorders>
              <w:top w:val="single" w:sz="4" w:space="0" w:color="000000"/>
              <w:left w:val="single" w:sz="4" w:space="0" w:color="000000"/>
              <w:bottom w:val="single" w:sz="4" w:space="0" w:color="000000"/>
            </w:tcBorders>
            <w:shd w:val="clear" w:color="auto" w:fill="auto"/>
          </w:tcPr>
          <w:p w:rsidR="001F403E" w:rsidRPr="001F403E" w:rsidRDefault="00F53F35" w:rsidP="00F53F3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1F403E" w:rsidRPr="001F403E">
              <w:rPr>
                <w:rFonts w:ascii="Times New Roman" w:eastAsia="Times New Roman" w:hAnsi="Times New Roman" w:cs="Times New Roman"/>
                <w:sz w:val="24"/>
                <w:szCs w:val="24"/>
                <w:lang w:eastAsia="zh-CN"/>
              </w:rPr>
              <w:t xml:space="preserve">) Ο οικονομικός φορέας χρησιμοποιεί τον ακόλουθο </w:t>
            </w:r>
            <w:r w:rsidR="001F403E" w:rsidRPr="001F403E">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001F403E" w:rsidRPr="001F403E">
              <w:rPr>
                <w:rFonts w:ascii="Times New Roman" w:eastAsia="Times New Roman" w:hAnsi="Times New Roman" w:cs="Times New Roman"/>
                <w:sz w:val="24"/>
                <w:szCs w:val="24"/>
                <w:lang w:eastAsia="zh-CN"/>
              </w:rPr>
              <w:t xml:space="preserve"> και τα </w:t>
            </w:r>
            <w:r w:rsidR="001F403E" w:rsidRPr="001F403E">
              <w:rPr>
                <w:rFonts w:ascii="Times New Roman" w:eastAsia="Times New Roman" w:hAnsi="Times New Roman" w:cs="Times New Roman"/>
                <w:b/>
                <w:sz w:val="24"/>
                <w:szCs w:val="24"/>
                <w:lang w:eastAsia="zh-CN"/>
              </w:rPr>
              <w:t>μέσα μελέτης και έρευνας</w:t>
            </w:r>
            <w:r w:rsidR="001F403E" w:rsidRPr="001F403E">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9E5F73">
        <w:tc>
          <w:tcPr>
            <w:tcW w:w="4479" w:type="dxa"/>
            <w:tcBorders>
              <w:top w:val="single" w:sz="4" w:space="0" w:color="000000"/>
              <w:left w:val="single" w:sz="4" w:space="0" w:color="000000"/>
              <w:bottom w:val="single" w:sz="4" w:space="0" w:color="000000"/>
            </w:tcBorders>
            <w:shd w:val="clear" w:color="auto" w:fill="auto"/>
          </w:tcPr>
          <w:p w:rsidR="001F403E" w:rsidRPr="001F403E" w:rsidRDefault="00F53F35" w:rsidP="00F53F3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1F403E" w:rsidRPr="001F403E">
              <w:rPr>
                <w:rFonts w:ascii="Times New Roman" w:eastAsia="Times New Roman" w:hAnsi="Times New Roman" w:cs="Times New Roman"/>
                <w:sz w:val="24"/>
                <w:szCs w:val="24"/>
                <w:lang w:eastAsia="zh-CN"/>
              </w:rPr>
              <w:t xml:space="preserve">) Ο οικονομικός φορέας θα μπορεί να εφαρμόζει τα ακόλουθα </w:t>
            </w:r>
            <w:r w:rsidR="001F403E" w:rsidRPr="001F403E">
              <w:rPr>
                <w:rFonts w:ascii="Times New Roman" w:eastAsia="Times New Roman" w:hAnsi="Times New Roman" w:cs="Times New Roman"/>
                <w:b/>
                <w:sz w:val="24"/>
                <w:szCs w:val="24"/>
                <w:lang w:eastAsia="zh-CN"/>
              </w:rPr>
              <w:t>μέτρα περιβαλλοντικής διαχείρισης</w:t>
            </w:r>
            <w:r w:rsidR="001F403E" w:rsidRPr="001F403E">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9E5F73">
        <w:tc>
          <w:tcPr>
            <w:tcW w:w="4479" w:type="dxa"/>
            <w:tcBorders>
              <w:left w:val="single" w:sz="4" w:space="0" w:color="000000"/>
              <w:bottom w:val="single" w:sz="4" w:space="0" w:color="000000"/>
            </w:tcBorders>
            <w:shd w:val="clear" w:color="auto" w:fill="auto"/>
          </w:tcPr>
          <w:p w:rsidR="001F403E" w:rsidRPr="001F403E" w:rsidRDefault="00F53F35" w:rsidP="00F53F3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1F403E" w:rsidRPr="001F403E">
              <w:rPr>
                <w:rFonts w:ascii="Times New Roman" w:eastAsia="Times New Roman" w:hAnsi="Times New Roman" w:cs="Times New Roman"/>
                <w:sz w:val="24"/>
                <w:szCs w:val="24"/>
                <w:lang w:eastAsia="zh-CN"/>
              </w:rPr>
              <w:t xml:space="preserve">) Ο οικονομικός φορέας θα έχει στη διάθεσή του τα ακόλουθα </w:t>
            </w:r>
            <w:r w:rsidR="001F403E" w:rsidRPr="001F403E">
              <w:rPr>
                <w:rFonts w:ascii="Times New Roman" w:eastAsia="Times New Roman" w:hAnsi="Times New Roman" w:cs="Times New Roman"/>
                <w:b/>
                <w:sz w:val="24"/>
                <w:szCs w:val="24"/>
                <w:lang w:eastAsia="zh-CN"/>
              </w:rPr>
              <w:t xml:space="preserve">μηχανήματα, εγκαταστάσεις και τεχνικό εξοπλισμό </w:t>
            </w:r>
            <w:r w:rsidR="001F403E"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bookmarkStart w:id="0" w:name="_GoBack"/>
      <w:bookmarkEnd w:id="0"/>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i/>
          <w:sz w:val="24"/>
          <w:szCs w:val="24"/>
          <w:lang w:eastAsia="zh-CN"/>
        </w:rPr>
        <w:t>, εκτός εάν :</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i/>
          <w:sz w:val="24"/>
          <w:szCs w:val="24"/>
          <w:lang w:eastAsia="zh-CN"/>
        </w:rPr>
        <w:t>.</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5A3CEA">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EA" w:rsidRDefault="005A3CEA" w:rsidP="001F403E">
      <w:pPr>
        <w:spacing w:after="0" w:line="240" w:lineRule="auto"/>
      </w:pPr>
      <w:r>
        <w:separator/>
      </w:r>
    </w:p>
  </w:endnote>
  <w:endnote w:type="continuationSeparator" w:id="0">
    <w:p w:rsidR="005A3CEA" w:rsidRDefault="005A3CEA" w:rsidP="001F403E">
      <w:pPr>
        <w:spacing w:after="0" w:line="240" w:lineRule="auto"/>
      </w:pPr>
      <w:r>
        <w:continuationSeparator/>
      </w:r>
    </w:p>
  </w:endnote>
  <w:endnote w:id="1">
    <w:p w:rsidR="005A3CEA" w:rsidRPr="00F57E0B" w:rsidRDefault="005A3CEA"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3CEA" w:rsidRPr="00F57E0B" w:rsidRDefault="005A3CEA"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A3CEA" w:rsidRPr="00F57E0B" w:rsidRDefault="005A3CEA"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A3CEA" w:rsidRPr="00F57E0B" w:rsidRDefault="005A3CEA"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r>
      <w:r w:rsidRPr="00F57E0B">
        <w:rPr>
          <w:sz w:val="18"/>
          <w:szCs w:val="18"/>
        </w:rPr>
        <w:t>Τα δικαιολογητικά και η κατάταξη, εάν υπάρχουν, αναφέρονται στην πιστοποίηση.</w:t>
      </w:r>
    </w:p>
  </w:endnote>
  <w:endnote w:id="5">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6">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7">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0">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1">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2">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5A3CEA" w:rsidRPr="00F57E0B" w:rsidRDefault="005A3CEA"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7">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4">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7">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9">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0">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1">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r>
      <w:r w:rsidRPr="00F57E0B">
        <w:rPr>
          <w:sz w:val="18"/>
          <w:szCs w:val="18"/>
        </w:rPr>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A3CEA" w:rsidRPr="00F57E0B" w:rsidRDefault="005A3CEA"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3">
    <w:p w:rsidR="005A3CEA" w:rsidRPr="00F57E0B" w:rsidRDefault="005A3CEA"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EA" w:rsidRDefault="005A3CEA">
    <w:pPr>
      <w:pStyle w:val="a4"/>
      <w:jc w:val="center"/>
    </w:pPr>
    <w:r>
      <w:fldChar w:fldCharType="begin"/>
    </w:r>
    <w:r>
      <w:instrText>PAGE   \* MERGEFORMAT</w:instrText>
    </w:r>
    <w:r>
      <w:fldChar w:fldCharType="separate"/>
    </w:r>
    <w:r w:rsidR="00191690">
      <w:rPr>
        <w:noProof/>
      </w:rPr>
      <w:t>16</w:t>
    </w:r>
    <w:r>
      <w:fldChar w:fldCharType="end"/>
    </w:r>
  </w:p>
  <w:p w:rsidR="005A3CEA" w:rsidRDefault="005A3CE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EA" w:rsidRDefault="005A3CEA" w:rsidP="001F403E">
      <w:pPr>
        <w:spacing w:after="0" w:line="240" w:lineRule="auto"/>
      </w:pPr>
      <w:r>
        <w:separator/>
      </w:r>
    </w:p>
  </w:footnote>
  <w:footnote w:type="continuationSeparator" w:id="0">
    <w:p w:rsidR="005A3CEA" w:rsidRDefault="005A3CEA"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F0292"/>
    <w:rsid w:val="00191690"/>
    <w:rsid w:val="001F403E"/>
    <w:rsid w:val="003A29E1"/>
    <w:rsid w:val="004D1745"/>
    <w:rsid w:val="005A3CEA"/>
    <w:rsid w:val="005D4129"/>
    <w:rsid w:val="00722B61"/>
    <w:rsid w:val="00936CFE"/>
    <w:rsid w:val="009E5F73"/>
    <w:rsid w:val="00AB57F7"/>
    <w:rsid w:val="00CB17AC"/>
    <w:rsid w:val="00D4549D"/>
    <w:rsid w:val="00E0093F"/>
    <w:rsid w:val="00F53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3185</Words>
  <Characters>17201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7</cp:revision>
  <cp:lastPrinted>2020-01-29T10:39:00Z</cp:lastPrinted>
  <dcterms:created xsi:type="dcterms:W3CDTF">2020-01-23T11:38:00Z</dcterms:created>
  <dcterms:modified xsi:type="dcterms:W3CDTF">2020-06-02T09:31:00Z</dcterms:modified>
</cp:coreProperties>
</file>