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7"/>
        <w:gridCol w:w="2986"/>
        <w:gridCol w:w="1414"/>
        <w:gridCol w:w="86"/>
        <w:gridCol w:w="1271"/>
        <w:gridCol w:w="1086"/>
        <w:gridCol w:w="1100"/>
      </w:tblGrid>
      <w:tr w:rsidR="00A30C7D">
        <w:trPr>
          <w:trHeight w:val="727"/>
        </w:trPr>
        <w:tc>
          <w:tcPr>
            <w:tcW w:w="4543" w:type="dxa"/>
            <w:gridSpan w:val="2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mic Sans MS" w:eastAsia="Comic Sans MS" w:hAnsi="Comic Sans MS" w:cs="Comic Sans MS"/>
                <w:sz w:val="22"/>
                <w:szCs w:val="22"/>
              </w:rPr>
              <w:t xml:space="preserve">         </w:t>
            </w:r>
            <w:r>
              <w:object w:dxaOrig="4454" w:dyaOrig="4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25pt;height:49.55pt" o:ole="" filled="t">
                  <v:fill color2="black"/>
                  <v:imagedata r:id="rId5" o:title="" croptop="-14f" cropbottom="-14f" cropleft="-14f" cropright="-14f"/>
                </v:shape>
                <o:OLEObject Type="Embed" ProgID="PBrush" ShapeID="_x0000_i1025" DrawAspect="Content" ObjectID="_1793435490" r:id="rId6"/>
              </w:objec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  <w:tr w:rsidR="00A30C7D">
        <w:trPr>
          <w:trHeight w:val="247"/>
        </w:trPr>
        <w:tc>
          <w:tcPr>
            <w:tcW w:w="4543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ΕΛΛΗΝΙΚΗ  ΔΗΜΟΚΡΑΤΙΑ</w: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Βόλος</w:t>
            </w:r>
          </w:p>
        </w:tc>
        <w:tc>
          <w:tcPr>
            <w:tcW w:w="1086" w:type="dxa"/>
            <w:shd w:val="clear" w:color="auto" w:fill="auto"/>
          </w:tcPr>
          <w:p w:rsidR="00A30C7D" w:rsidRDefault="00A30C7D" w:rsidP="00742B3E">
            <w:pPr>
              <w:snapToGrid w:val="0"/>
              <w:spacing w:line="360" w:lineRule="auto"/>
              <w:jc w:val="both"/>
            </w:pP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 xml:space="preserve">  </w:t>
            </w:r>
            <w:r w:rsidR="00F01A65"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>1</w:t>
            </w:r>
            <w:r w:rsidR="00742B3E">
              <w:rPr>
                <w:rFonts w:ascii="Comic Sans MS" w:eastAsia="Comic Sans MS" w:hAnsi="Comic Sans MS" w:cs="Comic Sans MS"/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/1</w:t>
            </w:r>
            <w:r w:rsidR="00F01A65">
              <w:rPr>
                <w:rFonts w:ascii="Comic Sans MS" w:hAnsi="Comic Sans MS" w:cs="Comic Sans MS"/>
                <w:color w:val="000000"/>
                <w:sz w:val="22"/>
                <w:szCs w:val="22"/>
              </w:rPr>
              <w:t>1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/</w:t>
            </w:r>
          </w:p>
        </w:tc>
        <w:tc>
          <w:tcPr>
            <w:tcW w:w="1100" w:type="dxa"/>
            <w:shd w:val="clear" w:color="auto" w:fill="auto"/>
          </w:tcPr>
          <w:p w:rsidR="00A30C7D" w:rsidRDefault="00A30C7D" w:rsidP="00742B3E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202</w:t>
            </w:r>
            <w:r w:rsidR="00742B3E">
              <w:rPr>
                <w:rFonts w:ascii="Comic Sans MS" w:hAnsi="Comic Sans MS" w:cs="Comic Sans MS"/>
                <w:sz w:val="22"/>
                <w:szCs w:val="22"/>
                <w:lang w:val="en-US"/>
              </w:rPr>
              <w:t>4</w:t>
            </w:r>
          </w:p>
        </w:tc>
      </w:tr>
      <w:tr w:rsidR="00A30C7D">
        <w:trPr>
          <w:trHeight w:val="343"/>
        </w:trPr>
        <w:tc>
          <w:tcPr>
            <w:tcW w:w="4543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ΝΟΜΟΣ  ΜΑΓΝΗΣΙΑΣ</w: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Αριθ.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Πρωτ</w:t>
            </w:r>
            <w:proofErr w:type="spellEnd"/>
            <w:r>
              <w:rPr>
                <w:rFonts w:ascii="Comic Sans MS" w:hAnsi="Comic Sans MS" w:cs="Comic Sans MS"/>
                <w:b/>
                <w:sz w:val="22"/>
                <w:szCs w:val="22"/>
              </w:rPr>
              <w:t>.</w:t>
            </w:r>
          </w:p>
        </w:tc>
        <w:tc>
          <w:tcPr>
            <w:tcW w:w="2186" w:type="dxa"/>
            <w:gridSpan w:val="2"/>
            <w:shd w:val="clear" w:color="auto" w:fill="auto"/>
          </w:tcPr>
          <w:p w:rsidR="00A30C7D" w:rsidRPr="00742B3E" w:rsidRDefault="00742B3E">
            <w:pPr>
              <w:snapToGrid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99818</w:t>
            </w:r>
          </w:p>
        </w:tc>
      </w:tr>
      <w:tr w:rsidR="00A30C7D">
        <w:trPr>
          <w:trHeight w:val="241"/>
        </w:trPr>
        <w:tc>
          <w:tcPr>
            <w:tcW w:w="4543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ΔΗΜΟΣ ΒΟΛΟΥ</w: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360" w:lineRule="auto"/>
              <w:jc w:val="both"/>
              <w:rPr>
                <w:rFonts w:ascii="Comic Sans MS" w:hAnsi="Comic Sans MS" w:cs="Comic Sans MS"/>
                <w:color w:val="000000"/>
                <w:spacing w:val="60"/>
                <w:sz w:val="22"/>
                <w:szCs w:val="22"/>
              </w:rPr>
            </w:pPr>
          </w:p>
        </w:tc>
      </w:tr>
      <w:tr w:rsidR="00A30C7D">
        <w:trPr>
          <w:trHeight w:val="247"/>
        </w:trPr>
        <w:tc>
          <w:tcPr>
            <w:tcW w:w="4543" w:type="dxa"/>
            <w:gridSpan w:val="2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ΔΙΕΥΘΥΝΣΗ ΚΟΙΜΗΤΗΡΙΩΝ</w:t>
            </w:r>
          </w:p>
          <w:p w:rsidR="00A30C7D" w:rsidRDefault="00A30C7D">
            <w:pPr>
              <w:spacing w:line="100" w:lineRule="atLeast"/>
            </w:pP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jc w:val="center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ΠΡΟΣ: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A30C7D" w:rsidRDefault="00C4149A">
            <w:pPr>
              <w:snapToGrid w:val="0"/>
              <w:spacing w:line="100" w:lineRule="atLeast"/>
              <w:jc w:val="center"/>
            </w:pPr>
            <w:r>
              <w:rPr>
                <w:rFonts w:ascii="Bookman Old Style" w:hAnsi="Bookman Old Style" w:cs="Bookman Old Style"/>
              </w:rPr>
              <w:t>Πρόεδρο Δημοτικής Επιτροπής</w:t>
            </w:r>
          </w:p>
          <w:p w:rsidR="00A30C7D" w:rsidRDefault="00A30C7D">
            <w:pPr>
              <w:spacing w:line="100" w:lineRule="atLeast"/>
              <w:jc w:val="center"/>
            </w:pPr>
            <w:r>
              <w:rPr>
                <w:rFonts w:ascii="Bookman Old Style" w:hAnsi="Bookman Old Style" w:cs="Bookman Old Style"/>
              </w:rPr>
              <w:t>Δήμου Βόλου</w:t>
            </w:r>
          </w:p>
        </w:tc>
      </w:tr>
      <w:tr w:rsidR="00A30C7D">
        <w:trPr>
          <w:trHeight w:val="247"/>
        </w:trPr>
        <w:tc>
          <w:tcPr>
            <w:tcW w:w="1557" w:type="dxa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>. Δ)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νση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   :</w:t>
            </w:r>
          </w:p>
        </w:tc>
        <w:tc>
          <w:tcPr>
            <w:tcW w:w="2986" w:type="dxa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jc w:val="both"/>
            </w:pP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Κοιμητήριο “Κούκος”</w: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</w:pPr>
          </w:p>
        </w:tc>
        <w:tc>
          <w:tcPr>
            <w:tcW w:w="86" w:type="dxa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3457" w:type="dxa"/>
            <w:gridSpan w:val="3"/>
            <w:shd w:val="clear" w:color="auto" w:fill="auto"/>
          </w:tcPr>
          <w:p w:rsidR="00A30C7D" w:rsidRDefault="00A30C7D">
            <w:pPr>
              <w:snapToGrid w:val="0"/>
              <w:spacing w:line="100" w:lineRule="atLeast"/>
              <w:jc w:val="both"/>
              <w:rPr>
                <w:rFonts w:ascii="Comic Sans MS" w:eastAsia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</w:tr>
      <w:tr w:rsidR="00A30C7D">
        <w:trPr>
          <w:trHeight w:val="447"/>
        </w:trPr>
        <w:tc>
          <w:tcPr>
            <w:tcW w:w="1557" w:type="dxa"/>
            <w:shd w:val="clear" w:color="auto" w:fill="auto"/>
          </w:tcPr>
          <w:p w:rsidR="00A30C7D" w:rsidRDefault="00A30C7D">
            <w:pPr>
              <w:snapToGrid w:val="0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. Κώδικας </w:t>
            </w:r>
          </w:p>
          <w:p w:rsidR="00A30C7D" w:rsidRDefault="00A30C7D">
            <w:r>
              <w:rPr>
                <w:rFonts w:ascii="Comic Sans MS" w:hAnsi="Comic Sans MS" w:cs="Comic Sans MS"/>
                <w:sz w:val="22"/>
                <w:szCs w:val="22"/>
              </w:rPr>
              <w:t>Πληροφορίες:</w:t>
            </w:r>
          </w:p>
          <w:p w:rsidR="00A30C7D" w:rsidRDefault="00A30C7D"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Τηλ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>.:</w:t>
            </w:r>
          </w:p>
        </w:tc>
        <w:tc>
          <w:tcPr>
            <w:tcW w:w="2986" w:type="dxa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sz w:val="22"/>
                <w:szCs w:val="22"/>
              </w:rPr>
            </w:pPr>
          </w:p>
          <w:p w:rsidR="00A30C7D" w:rsidRDefault="00A30C7D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Γιάννης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Πολυμενίδης</w:t>
            </w:r>
            <w:proofErr w:type="spellEnd"/>
          </w:p>
          <w:p w:rsidR="00A30C7D" w:rsidRDefault="00A30C7D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2421095720</w:t>
            </w:r>
          </w:p>
        </w:tc>
        <w:tc>
          <w:tcPr>
            <w:tcW w:w="1414" w:type="dxa"/>
            <w:shd w:val="clear" w:color="auto" w:fill="auto"/>
          </w:tcPr>
          <w:p w:rsidR="00A30C7D" w:rsidRDefault="00A30C7D">
            <w:pPr>
              <w:snapToGrid w:val="0"/>
              <w:ind w:left="-185"/>
              <w:jc w:val="center"/>
            </w:pPr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 xml:space="preserve">   </w:t>
            </w:r>
            <w:proofErr w:type="gramStart"/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>KOIN.:</w:t>
            </w:r>
            <w:proofErr w:type="gramEnd"/>
          </w:p>
        </w:tc>
        <w:tc>
          <w:tcPr>
            <w:tcW w:w="86" w:type="dxa"/>
            <w:shd w:val="clear" w:color="auto" w:fill="auto"/>
          </w:tcPr>
          <w:p w:rsidR="00A30C7D" w:rsidRDefault="00A30C7D">
            <w:pPr>
              <w:snapToGrid w:val="0"/>
              <w:ind w:left="-185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3457" w:type="dxa"/>
            <w:gridSpan w:val="3"/>
            <w:shd w:val="clear" w:color="auto" w:fill="auto"/>
          </w:tcPr>
          <w:p w:rsidR="00A30C7D" w:rsidRDefault="00A30C7D">
            <w:pPr>
              <w:snapToGrid w:val="0"/>
              <w:jc w:val="center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</w:tbl>
    <w:p w:rsidR="00A30C7D" w:rsidRDefault="00A30C7D"/>
    <w:p w:rsidR="00A30C7D" w:rsidRDefault="00A30C7D">
      <w:pPr>
        <w:numPr>
          <w:ilvl w:val="8"/>
          <w:numId w:val="2"/>
        </w:numPr>
        <w:spacing w:line="100" w:lineRule="atLeast"/>
      </w:pPr>
      <w:r>
        <w:rPr>
          <w:rFonts w:ascii="Calibri" w:hAnsi="Calibri" w:cs="Calibri"/>
          <w:b/>
          <w:color w:val="000000"/>
        </w:rPr>
        <w:t>ΘΕΜΑ :</w:t>
      </w:r>
      <w:r>
        <w:rPr>
          <w:rFonts w:ascii="Calibri" w:hAnsi="Calibri" w:cs="Calibri"/>
        </w:rPr>
        <w:t xml:space="preserve"> 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>Καθορισμός τελών και δικαιωμάτων Δημοτικών Κοιμητηρίων.</w:t>
      </w:r>
    </w:p>
    <w:p w:rsidR="00A30C7D" w:rsidRDefault="00A30C7D">
      <w:pPr>
        <w:numPr>
          <w:ilvl w:val="8"/>
          <w:numId w:val="2"/>
        </w:numPr>
        <w:spacing w:line="100" w:lineRule="atLeast"/>
      </w:pP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>ΣΧΕ</w:t>
      </w:r>
      <w:r>
        <w:rPr>
          <w:rStyle w:val="style61"/>
          <w:rFonts w:ascii="Calibri" w:hAnsi="Calibri" w:cs="Calibri"/>
          <w:color w:val="000000"/>
          <w:sz w:val="24"/>
          <w:szCs w:val="24"/>
        </w:rPr>
        <w:t>Τ</w:t>
      </w: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 xml:space="preserve">. 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 xml:space="preserve">: </w:t>
      </w:r>
    </w:p>
    <w:p w:rsidR="00A30C7D" w:rsidRDefault="00A30C7D">
      <w:pPr>
        <w:numPr>
          <w:ilvl w:val="8"/>
          <w:numId w:val="2"/>
        </w:numPr>
        <w:spacing w:line="100" w:lineRule="atLeast"/>
        <w:rPr>
          <w:rFonts w:ascii="Calibri" w:hAnsi="Calibri" w:cs="Calibri"/>
        </w:rPr>
      </w:pP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Σας γνωρίζουμε </w:t>
      </w:r>
      <w:proofErr w:type="spellStart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οτι</w:t>
      </w:r>
      <w:proofErr w:type="spellEnd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τα τέλη και δικαιώματα των Δημοτικών Κοιμητηρίων,  επιβάλλονται και βεβαιώνονται βάσει των παρακάτω διατάξεων :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α. του αρ.19 του Β.Δ.24/9-20/20-10-1958 “περί προσόδων των Δήμων και Κοινοτήτων”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β. του Ν.Δ.318/1969 “περί βεβαιώσεως και εισπράξεως των εσόδων Δήμων και Κοινοτήτων”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γ. των αρ.3-5 του Β.Δ.17/5-15/6/1959 “περί οικονομικής διοικήσεως και λογιστικού των Δήμων και Κοινοτήτων”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δ. της παρ.2 του αρ.4 του Α.Ν.582/1968 όπου προβλέπεται </w:t>
      </w:r>
      <w:proofErr w:type="spellStart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οτι</w:t>
      </w:r>
      <w:proofErr w:type="spellEnd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“οι εκ των κοιμητηρίων πρόσοδοι σύμφωνα με την </w:t>
      </w:r>
      <w:proofErr w:type="spellStart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ανωτέτω</w:t>
      </w:r>
      <w:proofErr w:type="spellEnd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διάταξη είναι δικαιώματα ή τέλη επιβαλλόμενα προς κάλυψη των δαπανών της συντηρήσεως και εν γένει λειτουργίας αυτών.”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Λαμβάνοντας υπ' όψη τον κοινωνικό χαρακτήρα της Υπηρεσίας των Δημοτικών Κοιμητηρίων, ο νόμος αφήνει στο Δημοτικό Συμβούλιο να επιλέξουν αν τα έσοδα αυτά θα καλύπτουν όλες ή μέρος μόνο των συνολικών δαπανών λειτουργίας τους (αρ.4, παρ.2 του Α.Ν.582/68).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Το ύψος των τελών και δικαιωμάτων, που αφορούν τα Κοιμητήρια, καθορίζεται με απόφαση του Δημοτικού Συμβουλίου, η οποία δημοσιεύεται κατά το άρθρο 66 του Β.Δ.24-9/20-10-1958 (αρ.4 </w:t>
      </w:r>
      <w:r>
        <w:rPr>
          <w:rStyle w:val="style61"/>
          <w:rFonts w:ascii="Calibri" w:eastAsia="TTE2t00" w:hAnsi="Calibri" w:cs="Calibri"/>
          <w:color w:val="auto"/>
          <w:sz w:val="24"/>
          <w:szCs w:val="24"/>
        </w:rPr>
        <w:t>παρ.</w:t>
      </w: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1 του Α.Ν.</w:t>
      </w:r>
      <w:r>
        <w:rPr>
          <w:rFonts w:ascii="Calibri" w:eastAsia="Times-Roman" w:hAnsi="Calibri" w:cs="Calibri"/>
        </w:rPr>
        <w:t>582/68 και ΥΠΕΣΔΔΑ  εγκ.41/12243/14.06.2007).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</w:rPr>
        <w:t>Σύμφωνα με το εδάφιο ζ΄</w:t>
      </w:r>
      <w:r w:rsidR="00742B3E" w:rsidRPr="00742B3E">
        <w:rPr>
          <w:rFonts w:ascii="Calibri" w:eastAsia="Times-Roman" w:hAnsi="Calibri" w:cs="Calibri"/>
        </w:rPr>
        <w:t xml:space="preserve"> </w:t>
      </w:r>
      <w:r>
        <w:rPr>
          <w:rFonts w:ascii="Calibri" w:eastAsia="Times-Roman" w:hAnsi="Calibri" w:cs="Calibri"/>
        </w:rPr>
        <w:t>της παραγράφου 1 του αρ. 72 του Ν.3852/2010,μέσα στις αρμοδιότητες της Οικονομ</w:t>
      </w:r>
      <w:r>
        <w:rPr>
          <w:rFonts w:ascii="Calibri" w:eastAsia="Times-Roman" w:hAnsi="Calibri" w:cs="Calibri"/>
          <w:color w:val="000000"/>
        </w:rPr>
        <w:t>ικής Επιτροπής είναι να εισηγείται στο Δημοτικό Συμβούλιο, την επιβολή ή αναπροσαρμογή τελών, δικαιωμάτων  και εισφορών και συνεπώς των τελών και δικαιωμάτων των Δημοτικών Κοιμητηρίων.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>Τα τέλη και δικαιώματα των Δημοτικών Κοιμητηρίων έχουν καθοριστεί (αναπροσαρμοστεί), μέχρι και σήμερα</w:t>
      </w:r>
      <w:r w:rsidR="00460AEB">
        <w:rPr>
          <w:rFonts w:ascii="Calibri" w:eastAsia="Times-Roman" w:hAnsi="Calibri" w:cs="Calibri"/>
          <w:color w:val="000000"/>
        </w:rPr>
        <w:t>, σύμφωνα και με την υπ’ αριθ.</w:t>
      </w:r>
      <w:r w:rsidR="00460AEB" w:rsidRPr="00277A3E">
        <w:rPr>
          <w:rFonts w:ascii="Calibri" w:eastAsia="Times-Roman" w:hAnsi="Calibri" w:cs="Calibri"/>
          <w:b/>
          <w:color w:val="000000"/>
        </w:rPr>
        <w:t>687/2023</w:t>
      </w:r>
      <w:r w:rsidR="00460AEB">
        <w:rPr>
          <w:rFonts w:ascii="Calibri" w:eastAsia="Times-Roman" w:hAnsi="Calibri" w:cs="Calibri"/>
          <w:color w:val="000000"/>
        </w:rPr>
        <w:t xml:space="preserve"> Απόφαση Δημοτικού Συμβουλίου,</w:t>
      </w:r>
      <w:r>
        <w:rPr>
          <w:rFonts w:ascii="Calibri" w:eastAsia="Times-Roman" w:hAnsi="Calibri" w:cs="Calibri"/>
          <w:color w:val="000000"/>
        </w:rPr>
        <w:t xml:space="preserve"> όπως παρακάτω :</w:t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hAnsi="Calibri" w:cs="Calibri"/>
          <w:color w:val="000000"/>
        </w:rPr>
      </w:pPr>
    </w:p>
    <w:p w:rsidR="00A30C7D" w:rsidRDefault="00A30C7D">
      <w:pPr>
        <w:pStyle w:val="a5"/>
        <w:spacing w:after="100" w:line="100" w:lineRule="atLeast"/>
        <w:jc w:val="both"/>
      </w:pPr>
      <w:r>
        <w:rPr>
          <w:rFonts w:ascii="Calibri" w:eastAsia="Times-Roman" w:hAnsi="Calibri" w:cs="Calibri"/>
          <w:b/>
          <w:color w:val="000000"/>
          <w:sz w:val="32"/>
          <w:szCs w:val="32"/>
        </w:rPr>
        <w:t>Α.</w:t>
      </w:r>
      <w:r>
        <w:rPr>
          <w:rFonts w:ascii="Calibri" w:eastAsia="Times-Roman" w:hAnsi="Calibri" w:cs="Calibri"/>
          <w:b/>
          <w:color w:val="000000"/>
        </w:rPr>
        <w:t xml:space="preserve"> Για όλα τα πιο κάτω κοιμητήρια (πρώην συνδέσμου).</w:t>
      </w:r>
    </w:p>
    <w:p w:rsidR="00A30C7D" w:rsidRDefault="00A30C7D">
      <w:pPr>
        <w:pStyle w:val="a5"/>
        <w:spacing w:after="100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1.α )  Νέο Κοιμητήριο θέση ¨Κούκος¨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Ταφή τριετούς διάρκειας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200 €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100 €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        </w:t>
      </w:r>
      <w:r>
        <w:rPr>
          <w:rFonts w:ascii="Calibri" w:eastAsia="Times-Roman" w:hAnsi="Calibri" w:cs="Calibri"/>
          <w:b/>
          <w:color w:val="000000"/>
        </w:rPr>
        <w:t>50 €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Για τους Αναπήρους-Θύματα Πολέμου και τους  Αγωνιστές της Εθνικής Αντίστασης.: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Ατελώς ταφή-εκταφή και παράταση ταφής μέχρι και την συμπλήρωση  του 4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5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50 €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25 €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>έκαστος μήνας 5ου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4 €)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και για κάθε έτος                   </w:t>
      </w:r>
      <w:r>
        <w:rPr>
          <w:rFonts w:ascii="Calibri" w:eastAsia="Times-Roman" w:hAnsi="Calibri" w:cs="Calibri"/>
          <w:b/>
          <w:color w:val="000000"/>
        </w:rPr>
        <w:t>125 €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63 €</w:t>
      </w:r>
    </w:p>
    <w:p w:rsidR="00A30C7D" w:rsidRDefault="00A30C7D"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</w:t>
      </w:r>
      <w:r>
        <w:rPr>
          <w:rFonts w:ascii="Calibri" w:hAnsi="Calibri" w:cs="Calibri"/>
          <w:color w:val="000000"/>
        </w:rPr>
        <w:t>0</w:t>
      </w:r>
      <w:r>
        <w:rPr>
          <w:rFonts w:ascii="Calibri" w:eastAsia="Times-Roman" w:hAnsi="Calibri" w:cs="Calibri"/>
          <w:color w:val="000000"/>
        </w:rPr>
        <w:t xml:space="preserve">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1.β) Κοιμητήρια Αγ. Γεωργίου – Ιωλκού, Αγ. Παρασκευής,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Φυτόκου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Ταφή τριετούς διάρκειας (σε όλα τα πιο πάνω αναφερόμενα Κοιμητήρια)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Ενηλίκων                                                                       1</w:t>
      </w:r>
      <w:r>
        <w:rPr>
          <w:rFonts w:ascii="Calibri" w:eastAsia="Times-Roman" w:hAnsi="Calibri" w:cs="Calibri"/>
          <w:b/>
          <w:color w:val="000000"/>
        </w:rPr>
        <w:t xml:space="preserve">00€ 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  </w:t>
      </w:r>
      <w:r w:rsidR="00DB315C"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>
      <w:pPr>
        <w:pStyle w:val="a5"/>
        <w:spacing w:after="0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0"/>
        <w:jc w:val="both"/>
      </w:pPr>
      <w:r>
        <w:rPr>
          <w:rFonts w:ascii="Calibri" w:eastAsia="Times-Roman" w:hAnsi="Calibri" w:cs="Calibri"/>
          <w:b/>
          <w:color w:val="000000"/>
        </w:rPr>
        <w:t xml:space="preserve">2) Εκταφή </w:t>
      </w:r>
    </w:p>
    <w:p w:rsidR="00A30C7D" w:rsidRDefault="00A30C7D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(σε όλα τα παραπάνω Κοιμητήρια παρ. 1.α και 1.β)    </w:t>
      </w:r>
      <w:r>
        <w:rPr>
          <w:rFonts w:ascii="Calibri" w:eastAsia="Times-Roman" w:hAnsi="Calibri" w:cs="Calibri"/>
          <w:b/>
          <w:color w:val="000000"/>
        </w:rPr>
        <w:t xml:space="preserve">  60 €</w:t>
      </w:r>
    </w:p>
    <w:p w:rsidR="00A30C7D" w:rsidRDefault="00A30C7D">
      <w:pPr>
        <w:pStyle w:val="a5"/>
        <w:spacing w:after="100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3) Παράταση ταφής                                                      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α)Παράταση ταφής (μόνο στο κοιμητήριο Ταξιαρχών) 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Για κάθε έτος μετά τον 3</w:t>
      </w:r>
      <w:r>
        <w:rPr>
          <w:rFonts w:ascii="Calibri" w:eastAsia="Times-Roman" w:hAnsi="Calibri" w:cs="Calibri"/>
          <w:color w:val="000000"/>
          <w:vertAlign w:val="superscript"/>
        </w:rPr>
        <w:t>ο</w:t>
      </w:r>
      <w:r>
        <w:rPr>
          <w:rFonts w:ascii="Calibri" w:eastAsia="Times-Roman" w:hAnsi="Calibri" w:cs="Calibri"/>
          <w:color w:val="000000"/>
        </w:rPr>
        <w:t xml:space="preserve"> έτος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>(δεν δίνεται παράταση, η τιμή ισχύει για τους υπάρχοντες τάφους τριετούς διάρκειας  πέραν της τριετίας).</w:t>
      </w:r>
    </w:p>
    <w:p w:rsidR="00A30C7D" w:rsidRDefault="00A30C7D">
      <w:pPr>
        <w:pStyle w:val="a5"/>
        <w:spacing w:after="100"/>
        <w:ind w:firstLine="720"/>
        <w:jc w:val="both"/>
      </w:pPr>
      <w:r>
        <w:rPr>
          <w:rFonts w:ascii="Calibri" w:eastAsia="Calibri" w:hAnsi="Calibri" w:cs="Calibri"/>
          <w:b/>
          <w:color w:val="000000"/>
        </w:rPr>
        <w:lastRenderedPageBreak/>
        <w:t xml:space="preserve"> </w:t>
      </w:r>
      <w:r>
        <w:rPr>
          <w:rFonts w:ascii="Calibri" w:eastAsia="Times-Roman" w:hAnsi="Calibri" w:cs="Calibri"/>
          <w:b/>
          <w:color w:val="000000"/>
        </w:rPr>
        <w:t>β) Παράταση ταφής στο Νέο Κοιμητήριο θέση ¨Κούκος (με τη θέληση των συγγενών)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130€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65 €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έκαστος μήνας 4ου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11 €)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200€</w:t>
      </w:r>
      <w:r>
        <w:rPr>
          <w:rFonts w:ascii="Calibri" w:eastAsia="Times-Roman" w:hAnsi="Calibri" w:cs="Calibri"/>
          <w:color w:val="000000"/>
        </w:rPr>
        <w:t xml:space="preserve"> 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100 €</w:t>
      </w:r>
    </w:p>
    <w:p w:rsidR="00A30C7D" w:rsidRDefault="00A30C7D"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έκαστος μήνας 5ου χρόνου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17 €)</w:t>
      </w:r>
      <w:r>
        <w:rPr>
          <w:rFonts w:ascii="Calibri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350€</w:t>
      </w:r>
      <w:r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και για κάθε έτος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πέραν και του 6</w:t>
      </w:r>
      <w:r>
        <w:rPr>
          <w:rFonts w:ascii="Calibri" w:eastAsia="Times-Roman" w:hAnsi="Calibri" w:cs="Calibri"/>
          <w:b/>
          <w:color w:val="000000"/>
          <w:vertAlign w:val="superscript"/>
        </w:rPr>
        <w:t>ου</w:t>
      </w:r>
      <w:r>
        <w:rPr>
          <w:rFonts w:ascii="Calibri" w:eastAsia="Times-Roman" w:hAnsi="Calibri" w:cs="Calibri"/>
          <w:b/>
          <w:color w:val="000000"/>
        </w:rPr>
        <w:t xml:space="preserve">  χρόνου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175 €</w:t>
      </w:r>
    </w:p>
    <w:p w:rsidR="00A30C7D" w:rsidRDefault="00A30C7D"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29 €)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 xml:space="preserve">Παιδιά από 10 έως 18 ετών  </w:t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ab/>
        <w:t>100€     για κάθε έτος μέχρι και τον 5</w:t>
      </w:r>
      <w:r>
        <w:rPr>
          <w:rFonts w:ascii="Calibri" w:eastAsia="Times-Roman" w:hAnsi="Calibri" w:cs="Calibri"/>
          <w:b/>
          <w:color w:val="000000"/>
          <w:vertAlign w:val="superscript"/>
        </w:rPr>
        <w:t>ο</w:t>
      </w:r>
      <w:r>
        <w:rPr>
          <w:rFonts w:ascii="Calibri" w:eastAsia="Times-Roman" w:hAnsi="Calibri" w:cs="Calibri"/>
          <w:b/>
          <w:color w:val="000000"/>
        </w:rPr>
        <w:t xml:space="preserve"> χρόνο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(αναλυτικά εξάμηνο μέχρι 5ο χρόνο</w:t>
      </w:r>
      <w:r>
        <w:rPr>
          <w:rFonts w:ascii="Calibri" w:eastAsia="Times-Roman" w:hAnsi="Calibri" w:cs="Calibri"/>
          <w:color w:val="000000"/>
        </w:rPr>
        <w:tab/>
        <w:t>50 €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  <w:t>έκαστος μήνας μέχρι 5ο χρόνο</w:t>
      </w:r>
      <w:r>
        <w:rPr>
          <w:rFonts w:ascii="Calibri" w:eastAsia="Times-Roman" w:hAnsi="Calibri" w:cs="Calibri"/>
          <w:b/>
          <w:color w:val="000000"/>
        </w:rPr>
        <w:tab/>
        <w:t>8 €)</w:t>
      </w:r>
      <w:r>
        <w:rPr>
          <w:rFonts w:ascii="Calibri" w:eastAsia="Times-Roman" w:hAnsi="Calibri" w:cs="Calibri"/>
          <w:b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</w:t>
      </w:r>
      <w:r>
        <w:rPr>
          <w:rFonts w:ascii="Calibri" w:eastAsia="Times-Roman" w:hAnsi="Calibri" w:cs="Calibri"/>
          <w:b/>
          <w:color w:val="000000"/>
        </w:rPr>
        <w:t>200 €</w:t>
      </w:r>
      <w:r>
        <w:rPr>
          <w:rFonts w:ascii="Calibri" w:eastAsia="Times-Roman" w:hAnsi="Calibri" w:cs="Calibri"/>
          <w:color w:val="000000"/>
        </w:rPr>
        <w:t xml:space="preserve">  και για κάθε έτος πέραν του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χρόνου.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100 €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17 €)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γ)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Αγ.Γεώργιος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Ιωλκού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 με τη θέληση των συγγενών.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 30 €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40 €</w:t>
      </w:r>
      <w:r>
        <w:rPr>
          <w:rFonts w:ascii="Calibri" w:eastAsia="Times-Roman" w:hAnsi="Calibri" w:cs="Calibri"/>
          <w:color w:val="000000"/>
        </w:rPr>
        <w:t xml:space="preserve">  </w:t>
      </w:r>
    </w:p>
    <w:p w:rsidR="00A30C7D" w:rsidRDefault="00A30C7D">
      <w:pPr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50</w:t>
      </w:r>
      <w:r>
        <w:rPr>
          <w:rFonts w:ascii="Calibri" w:eastAsia="Times-Roman" w:hAnsi="Calibri" w:cs="Calibri"/>
          <w:b/>
          <w:color w:val="000000"/>
        </w:rPr>
        <w:t xml:space="preserve">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δ)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Φυτόκου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 με τη θέληση των συγγενών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30 €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40 € 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50</w:t>
      </w:r>
      <w:r>
        <w:rPr>
          <w:rFonts w:ascii="Calibri" w:eastAsia="Times-Roman" w:hAnsi="Calibri" w:cs="Calibri"/>
          <w:b/>
          <w:color w:val="000000"/>
        </w:rPr>
        <w:t xml:space="preserve"> € 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lastRenderedPageBreak/>
        <w:t xml:space="preserve">ε) </w:t>
      </w:r>
      <w:r>
        <w:rPr>
          <w:rFonts w:ascii="Calibri" w:eastAsia="Times-Roman" w:hAnsi="Calibri" w:cs="Calibri"/>
          <w:b/>
          <w:color w:val="000000"/>
        </w:rPr>
        <w:t xml:space="preserve">Παράταση ταφής (Μετά από δοκιμαστική εκταφή ελέγχου  και μη  αποστέωσης) στο Κοιμητήριο θέση ¨Κούκος¨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50 €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   60 €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30 €)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60 €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30 €)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 xml:space="preserve">Παιδιά από 10 έως 18 ετών                      </w:t>
      </w:r>
      <w:r>
        <w:rPr>
          <w:rFonts w:ascii="Calibri" w:eastAsia="Times-Roman" w:hAnsi="Calibri" w:cs="Calibri"/>
          <w:b/>
          <w:color w:val="000000"/>
        </w:rPr>
        <w:tab/>
        <w:t xml:space="preserve"> 50 €  </w:t>
      </w: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Calibri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 xml:space="preserve">για κάθε έτος πέραν της τριετίας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 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στ) Παράταση ταφής (Μετά από δοκιμαστική εκταφή ελέγχου  και μη  αποστέωσης) στα Κοιμητήρια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Ιωλκού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15 €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25 €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13 €)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35 </w:t>
      </w:r>
      <w:r>
        <w:rPr>
          <w:rFonts w:ascii="Calibri" w:eastAsia="Times-Roman" w:hAnsi="Calibri" w:cs="Calibri"/>
          <w:b/>
          <w:color w:val="000000"/>
        </w:rPr>
        <w:t xml:space="preserve">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ζ) Παράταση ταφής (Μετά από δοκιμαστική εκταφή ελέγχου  και μη  αποστέωσης) στα Κοιμητήρια </w:t>
      </w:r>
      <w:proofErr w:type="spellStart"/>
      <w:r>
        <w:rPr>
          <w:rFonts w:ascii="Calibri" w:eastAsia="Times-Roman" w:hAnsi="Calibri" w:cs="Calibri"/>
          <w:b/>
          <w:color w:val="000000"/>
        </w:rPr>
        <w:t>Φυτόκου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Γλαφυρών).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15 €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25 €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13 €)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>35</w:t>
      </w:r>
      <w:r>
        <w:rPr>
          <w:rFonts w:ascii="Calibri" w:eastAsia="Times-Roman" w:hAnsi="Calibri" w:cs="Calibri"/>
          <w:b/>
          <w:color w:val="000000"/>
        </w:rPr>
        <w:t xml:space="preserve"> 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4) Φύλαξη οστών ή τέφρας στα οστεοφυλάκια ή σε </w:t>
      </w:r>
      <w:proofErr w:type="spellStart"/>
      <w:r>
        <w:rPr>
          <w:rFonts w:ascii="Calibri" w:eastAsia="Times-Roman" w:hAnsi="Calibri" w:cs="Calibri"/>
          <w:b/>
          <w:color w:val="000000"/>
        </w:rPr>
        <w:t>οστεοθυρίδες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(όπου υπάρχουν)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(στα Κοιμητήρια θέση Κούκος¨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color w:val="000000"/>
        </w:rPr>
        <w:t>Ιωλκού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Φυτόκου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 και Ταξιαρχών)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>20</w:t>
      </w:r>
      <w:r>
        <w:rPr>
          <w:rFonts w:ascii="Calibri" w:eastAsia="Times-Roman" w:hAnsi="Calibri" w:cs="Calibri"/>
          <w:b/>
          <w:color w:val="000000"/>
        </w:rPr>
        <w:t>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Pr="00F01A65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100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5) Αφή (άναμμα) Κανδηλιών &amp; περιποίηση –καθαριότητα μνημείων 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Αφή κανδηλιών                                                         9€ ανά μήνα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Περιποίηση</w:t>
      </w:r>
      <w:r w:rsidR="00F748D6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–</w:t>
      </w:r>
      <w:r w:rsidR="00F748D6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καθαρισμός                                        13€ ανά μήνα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Αφή &amp; Περιποίηση                                                   20€ ανά μήνα</w:t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lastRenderedPageBreak/>
        <w:t xml:space="preserve">6) Ανέγερση μνημείου </w:t>
      </w:r>
      <w:r>
        <w:rPr>
          <w:rFonts w:ascii="Calibri" w:eastAsia="Times-Roman" w:hAnsi="Calibri" w:cs="Calibri"/>
          <w:color w:val="000000"/>
        </w:rPr>
        <w:t>στο Κοιμητήριο Θέση ΄Κούκος¨</w:t>
      </w:r>
      <w:r>
        <w:rPr>
          <w:rFonts w:ascii="Calibri" w:eastAsia="Times-Roman" w:hAnsi="Calibri" w:cs="Calibri"/>
          <w:b/>
          <w:color w:val="000000"/>
        </w:rPr>
        <w:t xml:space="preserve">     50 €  </w:t>
      </w:r>
    </w:p>
    <w:p w:rsidR="00A30C7D" w:rsidRDefault="00A30C7D">
      <w:pPr>
        <w:pStyle w:val="a5"/>
        <w:spacing w:after="43" w:line="100" w:lineRule="atLeast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7) Ανέγερση μνημείου </w:t>
      </w:r>
      <w:r>
        <w:rPr>
          <w:rFonts w:ascii="Calibri" w:eastAsia="Times-Roman" w:hAnsi="Calibri" w:cs="Calibri"/>
          <w:color w:val="000000"/>
        </w:rPr>
        <w:t xml:space="preserve">στα  Κοιμητήρια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color w:val="000000"/>
        </w:rPr>
        <w:t>Ιωλκού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Φυτόκου</w:t>
      </w:r>
      <w:proofErr w:type="spellEnd"/>
      <w:r>
        <w:rPr>
          <w:rFonts w:ascii="Calibri" w:eastAsia="Times-Roman" w:hAnsi="Calibri" w:cs="Calibri"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</w:t>
      </w:r>
      <w:r>
        <w:rPr>
          <w:rFonts w:ascii="Calibri" w:eastAsia="Times-Roman" w:hAnsi="Calibri" w:cs="Calibri"/>
          <w:b/>
          <w:color w:val="000000"/>
        </w:rPr>
        <w:t xml:space="preserve">  25 €</w:t>
      </w:r>
    </w:p>
    <w:p w:rsidR="00A30C7D" w:rsidRDefault="00A30C7D">
      <w:pPr>
        <w:pStyle w:val="a5"/>
        <w:spacing w:after="43" w:line="100" w:lineRule="atLeast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8)  Αγορά οικογενειακού τάφου ισχύει για το Κοιμητήριο θέση ΄Κούκος¨</w:t>
      </w:r>
    </w:p>
    <w:p w:rsidR="00A30C7D" w:rsidRDefault="00A30C7D">
      <w:pPr>
        <w:pStyle w:val="a5"/>
        <w:shd w:val="clear" w:color="auto" w:fill="FFFFFF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 </w:t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hAnsi="Calibri" w:cs="Calibri"/>
          <w:color w:val="000000"/>
        </w:rPr>
        <w:t xml:space="preserve">●  </w:t>
      </w:r>
      <w:r>
        <w:rPr>
          <w:rFonts w:ascii="Calibri" w:eastAsia="Times-Roman" w:hAnsi="Calibri" w:cs="Calibri"/>
          <w:color w:val="000000"/>
        </w:rPr>
        <w:t xml:space="preserve">Μονός 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 10.000€</w:t>
      </w:r>
    </w:p>
    <w:p w:rsidR="00A30C7D" w:rsidRDefault="00A30C7D">
      <w:pPr>
        <w:pStyle w:val="a5"/>
        <w:shd w:val="clear" w:color="auto" w:fill="FFFFFF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20.000€</w:t>
      </w:r>
    </w:p>
    <w:p w:rsidR="00A30C7D" w:rsidRDefault="00A30C7D">
      <w:pPr>
        <w:pStyle w:val="a5"/>
        <w:shd w:val="clear" w:color="auto" w:fill="FFFFFF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2.000 €.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>β)</w:t>
      </w:r>
      <w:r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                           </w:t>
      </w:r>
      <w:r>
        <w:rPr>
          <w:rFonts w:ascii="Calibri" w:eastAsia="Times-Roman" w:hAnsi="Calibri" w:cs="Calibri"/>
          <w:b/>
          <w:color w:val="000000"/>
        </w:rPr>
        <w:t>250€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>γ)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 xml:space="preserve">●  </w:t>
      </w:r>
      <w:r>
        <w:rPr>
          <w:rFonts w:ascii="Calibri" w:eastAsia="Times-Roman" w:hAnsi="Calibri" w:cs="Calibri"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                </w:t>
      </w:r>
      <w:r>
        <w:rPr>
          <w:rFonts w:ascii="Calibri" w:eastAsia="Times-Roman" w:hAnsi="Calibri" w:cs="Calibri"/>
          <w:b/>
          <w:color w:val="000000"/>
        </w:rPr>
        <w:t>2.000€</w:t>
      </w:r>
    </w:p>
    <w:p w:rsidR="00A30C7D" w:rsidRDefault="00A30C7D">
      <w:pPr>
        <w:pStyle w:val="a5"/>
        <w:spacing w:after="43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9) Νεκροθάλαμος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Στο Νέο Κοιμητήριο Κούκος από της εισόδου και μέχρι 24 ώρες και για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κάθε 24ωρο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A30C7D" w:rsidRDefault="00A30C7D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10) Ψυκτικός θάλαμος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Νέο Κοιμητήριο θέση ¨Κούκος¨ παραμονή στους ψυκτικούς θαλάμους από της εισόδου και μέχρι 24 ώρες και για κάθε 24ωρο (Κυριακές –Αργίες)   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Παραμονή στο ψυκτικό θάλαμο με τη θέληση ή επιθυμία των συγγενών  ανά εικοσιτετράωρο.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35€ </w:t>
      </w:r>
    </w:p>
    <w:p w:rsidR="00A30C7D" w:rsidRDefault="00A30C7D">
      <w:pPr>
        <w:pStyle w:val="a5"/>
        <w:spacing w:after="43" w:line="100" w:lineRule="atLeast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  <w:sz w:val="32"/>
          <w:szCs w:val="32"/>
        </w:rPr>
        <w:t xml:space="preserve">Β. </w:t>
      </w:r>
      <w:r>
        <w:rPr>
          <w:rFonts w:ascii="Calibri" w:eastAsia="Times-Roman" w:hAnsi="Calibri" w:cs="Calibri"/>
          <w:b/>
          <w:color w:val="000000"/>
        </w:rPr>
        <w:t>Για όλα τα πιο κάτω αναφερόμενα Κοιμητήρια:</w:t>
      </w:r>
    </w:p>
    <w:p w:rsidR="00A30C7D" w:rsidRDefault="00A30C7D">
      <w:pPr>
        <w:pStyle w:val="a5"/>
        <w:spacing w:after="43" w:line="100" w:lineRule="atLeast"/>
        <w:ind w:right="-336"/>
        <w:jc w:val="both"/>
      </w:pPr>
      <w:proofErr w:type="spellStart"/>
      <w:r>
        <w:rPr>
          <w:rFonts w:ascii="Calibri" w:eastAsia="Times-Roman" w:hAnsi="Calibri" w:cs="Calibri"/>
          <w:b/>
          <w:color w:val="000000"/>
        </w:rPr>
        <w:t>Διμηνίου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Σέσκλου, </w:t>
      </w:r>
      <w:proofErr w:type="spellStart"/>
      <w:r>
        <w:rPr>
          <w:rFonts w:ascii="Calibri" w:eastAsia="Times-Roman" w:hAnsi="Calibri" w:cs="Calibri"/>
          <w:b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Αγριάς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. </w:t>
      </w:r>
      <w:proofErr w:type="spellStart"/>
      <w:r>
        <w:rPr>
          <w:rFonts w:ascii="Calibri" w:eastAsia="Times-Roman" w:hAnsi="Calibri" w:cs="Calibri"/>
          <w:b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Αϊδινίου, </w:t>
      </w:r>
      <w:proofErr w:type="spellStart"/>
      <w:r>
        <w:rPr>
          <w:rFonts w:ascii="Calibri" w:eastAsia="Times-Roman" w:hAnsi="Calibri" w:cs="Calibri"/>
          <w:b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</w:t>
      </w:r>
      <w:proofErr w:type="spellStart"/>
      <w:r>
        <w:rPr>
          <w:rFonts w:ascii="Calibri" w:eastAsia="Times-Roman" w:hAnsi="Calibri" w:cs="Calibri"/>
          <w:b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</w:t>
      </w:r>
      <w:proofErr w:type="spellStart"/>
      <w:r>
        <w:rPr>
          <w:rFonts w:ascii="Calibri" w:eastAsia="Times-Roman" w:hAnsi="Calibri" w:cs="Calibri"/>
          <w:b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Άλλης Μεριάς, </w:t>
      </w:r>
      <w:proofErr w:type="spellStart"/>
      <w:r>
        <w:rPr>
          <w:rFonts w:ascii="Calibri" w:eastAsia="Times-Roman" w:hAnsi="Calibri" w:cs="Calibri"/>
          <w:b/>
          <w:color w:val="000000"/>
        </w:rPr>
        <w:t>Σταγιατών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Πορταριάς</w:t>
      </w:r>
      <w:proofErr w:type="spellEnd"/>
      <w:r>
        <w:rPr>
          <w:rFonts w:ascii="Calibri" w:eastAsia="Times-Roman" w:hAnsi="Calibri" w:cs="Calibri"/>
          <w:b/>
          <w:color w:val="000000"/>
        </w:rPr>
        <w:t>, ‘</w:t>
      </w:r>
      <w:proofErr w:type="spellStart"/>
      <w:r>
        <w:rPr>
          <w:rFonts w:ascii="Calibri" w:eastAsia="Times-Roman" w:hAnsi="Calibri" w:cs="Calibri"/>
          <w:b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Λεχώνίων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Αγ.Βλασίου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</w:t>
      </w:r>
      <w:proofErr w:type="spellStart"/>
      <w:r>
        <w:rPr>
          <w:rFonts w:ascii="Calibri" w:eastAsia="Times-Roman" w:hAnsi="Calibri" w:cs="Calibri"/>
          <w:b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 </w:t>
      </w:r>
      <w:proofErr w:type="spellStart"/>
      <w:r>
        <w:rPr>
          <w:rFonts w:ascii="Calibri" w:eastAsia="Times-Roman" w:hAnsi="Calibri" w:cs="Calibri"/>
          <w:b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και </w:t>
      </w:r>
      <w:proofErr w:type="spellStart"/>
      <w:r>
        <w:rPr>
          <w:rFonts w:ascii="Calibri" w:eastAsia="Times-Roman" w:hAnsi="Calibri" w:cs="Calibri"/>
          <w:b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color w:val="000000"/>
        </w:rPr>
        <w:t>.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Οι τιμές έχουν ως εξής:</w:t>
      </w:r>
    </w:p>
    <w:p w:rsidR="00A30C7D" w:rsidRDefault="00A30C7D">
      <w:pPr>
        <w:pStyle w:val="a5"/>
        <w:spacing w:after="100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1) Ταφή τριετούς διάρκειας 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100€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lastRenderedPageBreak/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16 ετών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</w:t>
      </w:r>
      <w:r w:rsidR="00F748D6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>
      <w:pPr>
        <w:pStyle w:val="a5"/>
        <w:spacing w:after="43" w:line="100" w:lineRule="atLeast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2) Εκταφή                                                                               60€</w:t>
      </w:r>
    </w:p>
    <w:p w:rsidR="00A30C7D" w:rsidRDefault="00A30C7D">
      <w:pPr>
        <w:pStyle w:val="a5"/>
        <w:spacing w:after="43" w:line="100" w:lineRule="atLeast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3) Παράταση ταφής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b/>
          <w:bCs/>
          <w:color w:val="000000"/>
        </w:rPr>
        <w:t xml:space="preserve">α) 1.Παράταση Ταφής με την επιθυμία των συγγενών  (για τα κοιμητήρια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Διμηνίου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Σέσκλου,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Αγριάς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Αϊδινίου,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(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(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Μακρυνίτσας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Άλλης Μεριάς,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Σταγιατών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Πορταριάς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, ‘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Αγ.Βλάσιου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 και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).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</w:t>
      </w:r>
      <w:r w:rsidRPr="00F01A65">
        <w:rPr>
          <w:rFonts w:ascii="Calibri" w:eastAsia="Times-Roman" w:hAnsi="Calibri" w:cs="Calibri"/>
          <w:b/>
          <w:color w:val="000000"/>
        </w:rPr>
        <w:t>3</w:t>
      </w:r>
      <w:r>
        <w:rPr>
          <w:rFonts w:ascii="Calibri" w:eastAsia="Times-Roman" w:hAnsi="Calibri" w:cs="Calibri"/>
          <w:b/>
          <w:color w:val="000000"/>
        </w:rPr>
        <w:t xml:space="preserve">0€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</w:t>
      </w:r>
      <w:r w:rsidRPr="00F01A65">
        <w:rPr>
          <w:rFonts w:ascii="Calibri" w:eastAsia="Times-Roman" w:hAnsi="Calibri" w:cs="Calibri"/>
          <w:b/>
          <w:color w:val="000000"/>
        </w:rPr>
        <w:t>4</w:t>
      </w:r>
      <w:r>
        <w:rPr>
          <w:rFonts w:ascii="Calibri" w:eastAsia="Times-Roman" w:hAnsi="Calibri" w:cs="Calibri"/>
          <w:b/>
          <w:color w:val="000000"/>
        </w:rPr>
        <w:t xml:space="preserve">0€ 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</w:t>
      </w:r>
      <w:r>
        <w:rPr>
          <w:rFonts w:ascii="Calibri" w:eastAsia="Times-Roman" w:hAnsi="Calibri" w:cs="Calibri"/>
          <w:color w:val="000000"/>
        </w:rPr>
        <w:tab/>
      </w:r>
      <w:r w:rsidRPr="00F01A65">
        <w:rPr>
          <w:rFonts w:ascii="Calibri" w:eastAsia="Times-Roman" w:hAnsi="Calibri" w:cs="Calibri"/>
          <w:b/>
          <w:bCs/>
          <w:color w:val="000000"/>
        </w:rPr>
        <w:t>5</w:t>
      </w:r>
      <w:r>
        <w:rPr>
          <w:rFonts w:ascii="Calibri" w:eastAsia="Times-Roman" w:hAnsi="Calibri" w:cs="Calibri"/>
          <w:b/>
          <w:bCs/>
          <w:color w:val="000000"/>
        </w:rPr>
        <w:t>0</w:t>
      </w:r>
      <w:r>
        <w:rPr>
          <w:rFonts w:ascii="Calibri" w:eastAsia="Times-Roman" w:hAnsi="Calibri" w:cs="Calibri"/>
          <w:b/>
          <w:color w:val="000000"/>
        </w:rPr>
        <w:t xml:space="preserve">€ </w:t>
      </w:r>
      <w:r>
        <w:rPr>
          <w:rFonts w:ascii="Calibri" w:eastAsia="Times-Roman" w:hAnsi="Calibri" w:cs="Calibri"/>
          <w:color w:val="000000"/>
        </w:rPr>
        <w:t xml:space="preserve">και για κάθε έτος 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>πέραν  του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χρόνου</w:t>
      </w:r>
    </w:p>
    <w:p w:rsidR="00A30C7D" w:rsidRDefault="00A30C7D">
      <w:pPr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>β) Παράταση ταφής μετά από δοκιμαστική  εκταφή ελέγχου και μη αποστέωσης ισχύουν οι τιμές στο ήμισυ του αντίστοιχου έτους.</w:t>
      </w:r>
    </w:p>
    <w:p w:rsidR="00A30C7D" w:rsidRDefault="00A30C7D">
      <w:pPr>
        <w:pStyle w:val="a5"/>
        <w:spacing w:after="43" w:line="100" w:lineRule="atLeast"/>
        <w:ind w:firstLine="720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 xml:space="preserve">4) Φύλαξη οστών ή τέφρας στα οστεοφυλάκια ή σε </w:t>
      </w:r>
      <w:proofErr w:type="spellStart"/>
      <w:r>
        <w:rPr>
          <w:rFonts w:ascii="Calibri" w:eastAsia="Times-Roman" w:hAnsi="Calibri" w:cs="Calibri"/>
          <w:b/>
          <w:color w:val="000000"/>
        </w:rPr>
        <w:t>οστεοθυρίδες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(όπου υπάρχουν)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20€</w:t>
      </w:r>
    </w:p>
    <w:p w:rsidR="00A30C7D" w:rsidRDefault="00A30C7D">
      <w:pPr>
        <w:pStyle w:val="a5"/>
        <w:spacing w:after="43" w:line="100" w:lineRule="atLeast"/>
        <w:ind w:firstLine="720"/>
      </w:pPr>
      <w:r>
        <w:rPr>
          <w:rFonts w:ascii="Calibri" w:eastAsia="Times-Roman" w:hAnsi="Calibri" w:cs="Calibri"/>
          <w:color w:val="000000"/>
        </w:rPr>
        <w:t xml:space="preserve">Αγορά </w:t>
      </w:r>
      <w:proofErr w:type="spellStart"/>
      <w:r>
        <w:rPr>
          <w:rFonts w:ascii="Calibri" w:eastAsia="Times-Roman" w:hAnsi="Calibri" w:cs="Calibri"/>
          <w:color w:val="000000"/>
        </w:rPr>
        <w:t>οστεοθυρίδας</w:t>
      </w:r>
      <w:proofErr w:type="spellEnd"/>
      <w:r>
        <w:rPr>
          <w:rFonts w:ascii="Calibri" w:eastAsia="Times-Roman" w:hAnsi="Calibri" w:cs="Calibri"/>
          <w:color w:val="000000"/>
        </w:rPr>
        <w:t xml:space="preserve"> όπου υπάρχουν  </w:t>
      </w:r>
      <w:r>
        <w:rPr>
          <w:rFonts w:ascii="Calibri" w:hAnsi="Calibri" w:cs="Calibri"/>
          <w:b/>
          <w:color w:val="000000"/>
        </w:rPr>
        <w:t xml:space="preserve">                 </w:t>
      </w:r>
      <w:r>
        <w:rPr>
          <w:rFonts w:ascii="Calibri" w:eastAsia="Times-Roman" w:hAnsi="Calibri" w:cs="Calibri"/>
          <w:b/>
          <w:color w:val="000000"/>
        </w:rPr>
        <w:t>10€</w:t>
      </w:r>
    </w:p>
    <w:p w:rsidR="00A30C7D" w:rsidRDefault="00A30C7D">
      <w:pPr>
        <w:pStyle w:val="a5"/>
        <w:spacing w:after="43" w:line="100" w:lineRule="atLeast"/>
        <w:jc w:val="both"/>
        <w:rPr>
          <w:rFonts w:ascii="Calibri" w:hAnsi="Calibri" w:cs="Calibri"/>
          <w:color w:val="000000"/>
        </w:rPr>
      </w:pPr>
    </w:p>
    <w:p w:rsidR="00A30C7D" w:rsidRDefault="00A30C7D">
      <w:pPr>
        <w:pStyle w:val="a5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5) Ανέγερση  μνημείου                                                          25€</w:t>
      </w:r>
    </w:p>
    <w:p w:rsidR="00A30C7D" w:rsidRDefault="00A30C7D">
      <w:pPr>
        <w:pStyle w:val="a5"/>
        <w:shd w:val="clear" w:color="auto" w:fill="FFFFFF"/>
        <w:spacing w:after="100" w:line="100" w:lineRule="atLeast"/>
        <w:jc w:val="both"/>
        <w:rPr>
          <w:rFonts w:ascii="Calibri" w:eastAsia="Times-Roman" w:hAnsi="Calibri" w:cs="Calibri"/>
          <w:b/>
          <w:color w:val="000000"/>
        </w:rPr>
      </w:pPr>
    </w:p>
    <w:p w:rsidR="00A30C7D" w:rsidRDefault="00A30C7D">
      <w:pPr>
        <w:pStyle w:val="a5"/>
        <w:shd w:val="clear" w:color="auto" w:fill="FFFFFF"/>
        <w:spacing w:after="43" w:line="100" w:lineRule="atLeast"/>
        <w:jc w:val="both"/>
      </w:pPr>
      <w:r>
        <w:rPr>
          <w:rFonts w:ascii="Calibri" w:eastAsia="Times-Roman" w:hAnsi="Calibri" w:cs="Calibri"/>
          <w:b/>
          <w:color w:val="000000"/>
        </w:rPr>
        <w:t>6) Αγορά οικογενειακού τάφου (σε όλα τα κοιμητήρια του Δήμου Βόλου, πλην του κοιμητηρίου “Κούκος”)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color w:val="000000"/>
        </w:rPr>
        <w:t xml:space="preserve">Μονός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7.500€</w:t>
      </w:r>
    </w:p>
    <w:p w:rsidR="00A30C7D" w:rsidRDefault="00A30C7D">
      <w:pPr>
        <w:pStyle w:val="a5"/>
        <w:shd w:val="clear" w:color="auto" w:fill="FFFFFF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750 €.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15.000€</w:t>
      </w:r>
    </w:p>
    <w:p w:rsidR="00A30C7D" w:rsidRDefault="00A30C7D">
      <w:pPr>
        <w:pStyle w:val="a5"/>
        <w:shd w:val="clear" w:color="auto" w:fill="FFFFFF"/>
        <w:spacing w:after="43" w:line="100" w:lineRule="atLeast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1.500 €.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lastRenderedPageBreak/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>
      <w:pPr>
        <w:pStyle w:val="a5"/>
        <w:spacing w:after="43" w:line="100" w:lineRule="atLeast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</w:t>
      </w:r>
      <w:r>
        <w:rPr>
          <w:rFonts w:ascii="Calibri" w:eastAsia="Times-Roman" w:hAnsi="Calibri" w:cs="Calibri"/>
          <w:b/>
          <w:color w:val="000000"/>
        </w:rPr>
        <w:t xml:space="preserve">                           250€</w:t>
      </w:r>
    </w:p>
    <w:p w:rsidR="00A30C7D" w:rsidRDefault="00A30C7D">
      <w:pPr>
        <w:pStyle w:val="a5"/>
        <w:spacing w:after="100" w:line="100" w:lineRule="atLeast"/>
        <w:ind w:firstLine="720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</w:t>
      </w:r>
      <w:r>
        <w:rPr>
          <w:rFonts w:ascii="Calibri" w:hAnsi="Calibri" w:cs="Calibri"/>
          <w:b/>
          <w:color w:val="000000"/>
        </w:rPr>
        <w:t xml:space="preserve">   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>1.000€</w:t>
      </w:r>
    </w:p>
    <w:p w:rsidR="00A30C7D" w:rsidRDefault="00A30C7D">
      <w:pPr>
        <w:pStyle w:val="a5"/>
        <w:spacing w:after="100" w:line="100" w:lineRule="atLeast"/>
        <w:ind w:firstLine="720"/>
        <w:jc w:val="center"/>
      </w:pPr>
      <w:r>
        <w:rPr>
          <w:rFonts w:ascii="Calibri" w:eastAsia="Times-Roman" w:hAnsi="Calibri" w:cs="Calibri"/>
          <w:b/>
          <w:sz w:val="28"/>
          <w:szCs w:val="28"/>
          <w:u w:val="single"/>
        </w:rPr>
        <w:t>Πρόταση</w:t>
      </w:r>
    </w:p>
    <w:p w:rsidR="00A30C7D" w:rsidRDefault="00A30C7D">
      <w:pPr>
        <w:pStyle w:val="a5"/>
        <w:spacing w:after="100" w:line="100" w:lineRule="atLeast"/>
        <w:ind w:firstLine="720"/>
        <w:jc w:val="both"/>
      </w:pPr>
      <w:r>
        <w:rPr>
          <w:rFonts w:ascii="Calibri" w:eastAsia="Times-Roman" w:hAnsi="Calibri" w:cs="Calibri"/>
        </w:rPr>
        <w:t xml:space="preserve">Για το έτος </w:t>
      </w:r>
      <w:r>
        <w:rPr>
          <w:rFonts w:ascii="Calibri" w:eastAsia="Times-Roman" w:hAnsi="Calibri" w:cs="Calibri"/>
          <w:b/>
          <w:bCs/>
        </w:rPr>
        <w:t>202</w:t>
      </w:r>
      <w:r w:rsidR="00742B3E" w:rsidRPr="00742B3E">
        <w:rPr>
          <w:rFonts w:ascii="Calibri" w:eastAsia="Times-Roman" w:hAnsi="Calibri" w:cs="Calibri"/>
          <w:b/>
          <w:bCs/>
        </w:rPr>
        <w:t>5</w:t>
      </w:r>
      <w:r>
        <w:rPr>
          <w:rFonts w:ascii="Calibri" w:eastAsia="Times-Roman" w:hAnsi="Calibri" w:cs="Calibri"/>
          <w:b/>
          <w:bCs/>
        </w:rPr>
        <w:t>,</w:t>
      </w:r>
      <w:r>
        <w:rPr>
          <w:rFonts w:ascii="Calibri" w:eastAsia="Times-Roman" w:hAnsi="Calibri" w:cs="Calibri"/>
        </w:rPr>
        <w:t xml:space="preserve"> προτείνουμε τα τέλη να μην μεταβληθούν και να παραμείνουν ως έχουν.</w:t>
      </w:r>
    </w:p>
    <w:p w:rsidR="00E35359" w:rsidRDefault="00E35359" w:rsidP="00E35359">
      <w:pPr>
        <w:autoSpaceDE w:val="0"/>
        <w:ind w:left="45" w:hanging="15"/>
        <w:jc w:val="both"/>
      </w:pPr>
    </w:p>
    <w:p w:rsidR="00E35359" w:rsidRDefault="00E35359" w:rsidP="00E35359">
      <w:pPr>
        <w:autoSpaceDE w:val="0"/>
        <w:ind w:left="45" w:hanging="1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126"/>
        <w:gridCol w:w="1975"/>
      </w:tblGrid>
      <w:tr w:rsidR="00E35359" w:rsidTr="00E35359">
        <w:trPr>
          <w:trHeight w:val="1815"/>
        </w:trPr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  ΑΝ. ΠΡΟΪΣΤΑΜΕΝΟΣ¨</w:t>
            </w: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ΤΗΣ ΔΙΕΥΘΥΝΣΗΣ ΚΟΙΜΗΤΗΡΙΩΝ</w:t>
            </w: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ΓΙΑΝΝΗΣ ΠΟΛΥΜΕΝΙΔΗΣ 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ΑΓΡ. ΤΟΠΟΓΡΑΦΟΣ ΜΗΧΑΝΙΚΟΣ ΠΕ6/Α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ΚΟΙΜΗΤΗΡΙΩΝ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ΑΝΔΡΕΑΣ ΖΕΡΒΑΣ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ΟΙΚΟΝΟΜΙΚΩΝ</w:t>
            </w: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ΓΕΩΡΓΙΟΣ ΤΟΡΗΣ</w:t>
            </w:r>
          </w:p>
        </w:tc>
        <w:tc>
          <w:tcPr>
            <w:tcW w:w="1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Η</w:t>
            </w: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ΓΕΝΙΚΗ ΓΡΑΜΜΑΤΕΑΣ</w:t>
            </w: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ΕΛΕΝΗ ΓΑΚΙΟΠΟΥΛΟΥ</w:t>
            </w:r>
          </w:p>
        </w:tc>
      </w:tr>
      <w:tr w:rsidR="00E35359" w:rsidTr="00E35359">
        <w:trPr>
          <w:trHeight w:val="1490"/>
        </w:trPr>
        <w:tc>
          <w:tcPr>
            <w:tcW w:w="835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Ο ΔΗΜΑΡΧΟΣ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BOLOY</w:t>
            </w: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ΑΧΙΛΛΕΑΣ ΜΠΕΟΣ</w:t>
            </w:r>
          </w:p>
        </w:tc>
      </w:tr>
    </w:tbl>
    <w:p w:rsidR="00E35359" w:rsidRDefault="00E35359" w:rsidP="00E35359"/>
    <w:p w:rsidR="00A30C7D" w:rsidRDefault="00A30C7D">
      <w:pPr>
        <w:rPr>
          <w:rFonts w:ascii="Calibri" w:eastAsia="Times-Roman" w:hAnsi="Calibri" w:cs="Calibri"/>
        </w:rPr>
      </w:pPr>
    </w:p>
    <w:sectPr w:rsidR="00A30C7D" w:rsidSect="007C7E34">
      <w:pgSz w:w="11906" w:h="16838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TE2t00">
    <w:altName w:val="Times New Roman"/>
    <w:charset w:val="A1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0DA"/>
    <w:rsid w:val="001E5CBA"/>
    <w:rsid w:val="00277A3E"/>
    <w:rsid w:val="00460AEB"/>
    <w:rsid w:val="004A4F6D"/>
    <w:rsid w:val="00517D41"/>
    <w:rsid w:val="005770DA"/>
    <w:rsid w:val="00742B3E"/>
    <w:rsid w:val="007C7E34"/>
    <w:rsid w:val="00A30C7D"/>
    <w:rsid w:val="00A45334"/>
    <w:rsid w:val="00C40984"/>
    <w:rsid w:val="00C4149A"/>
    <w:rsid w:val="00C86E57"/>
    <w:rsid w:val="00DB315C"/>
    <w:rsid w:val="00E35359"/>
    <w:rsid w:val="00E35DD9"/>
    <w:rsid w:val="00E7027A"/>
    <w:rsid w:val="00F01A65"/>
    <w:rsid w:val="00F17FC0"/>
    <w:rsid w:val="00F748D6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3E57AFBD-A8DF-46A5-81E8-95DDA2F2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E3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C7E34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C7E34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7E3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7C7E34"/>
    <w:pPr>
      <w:keepNext/>
      <w:tabs>
        <w:tab w:val="num" w:pos="0"/>
        <w:tab w:val="left" w:pos="567"/>
      </w:tabs>
      <w:overflowPunct w:val="0"/>
      <w:autoSpaceDE w:val="0"/>
      <w:spacing w:line="360" w:lineRule="auto"/>
      <w:ind w:left="1584" w:hanging="1584"/>
      <w:jc w:val="both"/>
      <w:textAlignment w:val="baseline"/>
      <w:outlineLvl w:val="8"/>
    </w:pPr>
    <w:rPr>
      <w:b/>
      <w:bCs/>
      <w:iCs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7E34"/>
    <w:rPr>
      <w:rFonts w:ascii="Symbol" w:eastAsia="Times New Roman" w:hAnsi="Symbol" w:cs="Times New Roman"/>
    </w:rPr>
  </w:style>
  <w:style w:type="character" w:customStyle="1" w:styleId="WW8Num1z1">
    <w:name w:val="WW8Num1z1"/>
    <w:rsid w:val="007C7E34"/>
    <w:rPr>
      <w:rFonts w:ascii="Courier New" w:hAnsi="Courier New" w:cs="Courier New"/>
    </w:rPr>
  </w:style>
  <w:style w:type="character" w:customStyle="1" w:styleId="WW8Num1z2">
    <w:name w:val="WW8Num1z2"/>
    <w:rsid w:val="007C7E34"/>
    <w:rPr>
      <w:rFonts w:ascii="Wingdings" w:hAnsi="Wingdings" w:cs="Wingdings"/>
    </w:rPr>
  </w:style>
  <w:style w:type="character" w:customStyle="1" w:styleId="WW8Num1z3">
    <w:name w:val="WW8Num1z3"/>
    <w:rsid w:val="007C7E34"/>
  </w:style>
  <w:style w:type="character" w:customStyle="1" w:styleId="WW8Num1z4">
    <w:name w:val="WW8Num1z4"/>
    <w:rsid w:val="007C7E34"/>
  </w:style>
  <w:style w:type="character" w:customStyle="1" w:styleId="WW8Num1z5">
    <w:name w:val="WW8Num1z5"/>
    <w:rsid w:val="007C7E34"/>
  </w:style>
  <w:style w:type="character" w:customStyle="1" w:styleId="WW8Num1z6">
    <w:name w:val="WW8Num1z6"/>
    <w:rsid w:val="007C7E34"/>
  </w:style>
  <w:style w:type="character" w:customStyle="1" w:styleId="WW8Num1z7">
    <w:name w:val="WW8Num1z7"/>
    <w:rsid w:val="007C7E34"/>
  </w:style>
  <w:style w:type="character" w:customStyle="1" w:styleId="WW8Num1z8">
    <w:name w:val="WW8Num1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2z0">
    <w:name w:val="WW8Num2z0"/>
    <w:rsid w:val="007C7E34"/>
  </w:style>
  <w:style w:type="character" w:customStyle="1" w:styleId="WW8Num2z1">
    <w:name w:val="WW8Num2z1"/>
    <w:rsid w:val="007C7E34"/>
  </w:style>
  <w:style w:type="character" w:customStyle="1" w:styleId="WW8Num2z2">
    <w:name w:val="WW8Num2z2"/>
    <w:rsid w:val="007C7E34"/>
  </w:style>
  <w:style w:type="character" w:customStyle="1" w:styleId="WW8Num2z3">
    <w:name w:val="WW8Num2z3"/>
    <w:rsid w:val="007C7E34"/>
  </w:style>
  <w:style w:type="character" w:customStyle="1" w:styleId="WW8Num2z4">
    <w:name w:val="WW8Num2z4"/>
    <w:rsid w:val="007C7E34"/>
  </w:style>
  <w:style w:type="character" w:customStyle="1" w:styleId="WW8Num2z5">
    <w:name w:val="WW8Num2z5"/>
    <w:rsid w:val="007C7E34"/>
  </w:style>
  <w:style w:type="character" w:customStyle="1" w:styleId="WW8Num2z6">
    <w:name w:val="WW8Num2z6"/>
    <w:rsid w:val="007C7E34"/>
  </w:style>
  <w:style w:type="character" w:customStyle="1" w:styleId="WW8Num2z7">
    <w:name w:val="WW8Num2z7"/>
    <w:rsid w:val="007C7E34"/>
  </w:style>
  <w:style w:type="character" w:customStyle="1" w:styleId="WW8Num2z8">
    <w:name w:val="WW8Num2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3z0">
    <w:name w:val="WW8Num3z0"/>
    <w:rsid w:val="007C7E34"/>
  </w:style>
  <w:style w:type="character" w:customStyle="1" w:styleId="WW8Num3z1">
    <w:name w:val="WW8Num3z1"/>
    <w:rsid w:val="007C7E34"/>
  </w:style>
  <w:style w:type="character" w:customStyle="1" w:styleId="WW8Num3z2">
    <w:name w:val="WW8Num3z2"/>
    <w:rsid w:val="007C7E34"/>
  </w:style>
  <w:style w:type="character" w:customStyle="1" w:styleId="WW8Num3z3">
    <w:name w:val="WW8Num3z3"/>
    <w:rsid w:val="007C7E34"/>
  </w:style>
  <w:style w:type="character" w:customStyle="1" w:styleId="WW8Num3z4">
    <w:name w:val="WW8Num3z4"/>
    <w:rsid w:val="007C7E34"/>
  </w:style>
  <w:style w:type="character" w:customStyle="1" w:styleId="WW8Num3z5">
    <w:name w:val="WW8Num3z5"/>
    <w:rsid w:val="007C7E34"/>
  </w:style>
  <w:style w:type="character" w:customStyle="1" w:styleId="WW8Num3z6">
    <w:name w:val="WW8Num3z6"/>
    <w:rsid w:val="007C7E34"/>
  </w:style>
  <w:style w:type="character" w:customStyle="1" w:styleId="WW8Num3z7">
    <w:name w:val="WW8Num3z7"/>
    <w:rsid w:val="007C7E34"/>
  </w:style>
  <w:style w:type="character" w:customStyle="1" w:styleId="WW8Num3z8">
    <w:name w:val="WW8Num3z8"/>
    <w:rsid w:val="007C7E34"/>
  </w:style>
  <w:style w:type="character" w:customStyle="1" w:styleId="WW8Num4z0">
    <w:name w:val="WW8Num4z0"/>
    <w:rsid w:val="007C7E34"/>
  </w:style>
  <w:style w:type="character" w:customStyle="1" w:styleId="WW8Num5z0">
    <w:name w:val="WW8Num5z0"/>
    <w:rsid w:val="007C7E34"/>
  </w:style>
  <w:style w:type="character" w:customStyle="1" w:styleId="WW8Num6z0">
    <w:name w:val="WW8Num6z0"/>
    <w:rsid w:val="007C7E34"/>
    <w:rPr>
      <w:rFonts w:eastAsia="Times-Roman"/>
    </w:rPr>
  </w:style>
  <w:style w:type="character" w:customStyle="1" w:styleId="WW8Num7z0">
    <w:name w:val="WW8Num7z0"/>
    <w:rsid w:val="007C7E34"/>
  </w:style>
  <w:style w:type="character" w:customStyle="1" w:styleId="WW8Num7z1">
    <w:name w:val="WW8Num7z1"/>
    <w:rsid w:val="007C7E34"/>
  </w:style>
  <w:style w:type="character" w:customStyle="1" w:styleId="WW8Num7z2">
    <w:name w:val="WW8Num7z2"/>
    <w:rsid w:val="007C7E34"/>
  </w:style>
  <w:style w:type="character" w:customStyle="1" w:styleId="WW8Num7z3">
    <w:name w:val="WW8Num7z3"/>
    <w:rsid w:val="007C7E34"/>
  </w:style>
  <w:style w:type="character" w:customStyle="1" w:styleId="WW8Num7z4">
    <w:name w:val="WW8Num7z4"/>
    <w:rsid w:val="007C7E34"/>
  </w:style>
  <w:style w:type="character" w:customStyle="1" w:styleId="WW8Num7z5">
    <w:name w:val="WW8Num7z5"/>
    <w:rsid w:val="007C7E34"/>
  </w:style>
  <w:style w:type="character" w:customStyle="1" w:styleId="WW8Num7z6">
    <w:name w:val="WW8Num7z6"/>
    <w:rsid w:val="007C7E34"/>
  </w:style>
  <w:style w:type="character" w:customStyle="1" w:styleId="WW8Num7z7">
    <w:name w:val="WW8Num7z7"/>
    <w:rsid w:val="007C7E34"/>
  </w:style>
  <w:style w:type="character" w:customStyle="1" w:styleId="WW8Num7z8">
    <w:name w:val="WW8Num7z8"/>
    <w:rsid w:val="007C7E34"/>
  </w:style>
  <w:style w:type="character" w:customStyle="1" w:styleId="4">
    <w:name w:val="Προεπιλεγμένη γραμματοσειρά4"/>
    <w:rsid w:val="007C7E34"/>
  </w:style>
  <w:style w:type="character" w:customStyle="1" w:styleId="Absatz-Standardschriftart">
    <w:name w:val="Absatz-Standardschriftart"/>
    <w:rsid w:val="007C7E34"/>
  </w:style>
  <w:style w:type="character" w:customStyle="1" w:styleId="WW-Absatz-Standardschriftart">
    <w:name w:val="WW-Absatz-Standardschriftart"/>
    <w:rsid w:val="007C7E34"/>
  </w:style>
  <w:style w:type="character" w:customStyle="1" w:styleId="30">
    <w:name w:val="Προεπιλεγμένη γραμματοσειρά3"/>
    <w:rsid w:val="007C7E34"/>
  </w:style>
  <w:style w:type="character" w:customStyle="1" w:styleId="WW-Absatz-Standardschriftart1">
    <w:name w:val="WW-Absatz-Standardschriftart1"/>
    <w:rsid w:val="007C7E34"/>
  </w:style>
  <w:style w:type="character" w:customStyle="1" w:styleId="WW-Absatz-Standardschriftart11">
    <w:name w:val="WW-Absatz-Standardschriftart11"/>
    <w:rsid w:val="007C7E34"/>
  </w:style>
  <w:style w:type="character" w:customStyle="1" w:styleId="WW-Absatz-Standardschriftart111">
    <w:name w:val="WW-Absatz-Standardschriftart111"/>
    <w:rsid w:val="007C7E34"/>
  </w:style>
  <w:style w:type="character" w:customStyle="1" w:styleId="WW-Absatz-Standardschriftart1111">
    <w:name w:val="WW-Absatz-Standardschriftart1111"/>
    <w:rsid w:val="007C7E34"/>
  </w:style>
  <w:style w:type="character" w:customStyle="1" w:styleId="WW-Absatz-Standardschriftart11111">
    <w:name w:val="WW-Absatz-Standardschriftart11111"/>
    <w:rsid w:val="007C7E34"/>
  </w:style>
  <w:style w:type="character" w:customStyle="1" w:styleId="WW-Absatz-Standardschriftart111111">
    <w:name w:val="WW-Absatz-Standardschriftart111111"/>
    <w:rsid w:val="007C7E34"/>
  </w:style>
  <w:style w:type="character" w:customStyle="1" w:styleId="20">
    <w:name w:val="Προεπιλεγμένη γραμματοσειρά2"/>
    <w:rsid w:val="007C7E34"/>
  </w:style>
  <w:style w:type="character" w:customStyle="1" w:styleId="WW8Num4z1">
    <w:name w:val="WW8Num4z1"/>
    <w:rsid w:val="007C7E34"/>
  </w:style>
  <w:style w:type="character" w:customStyle="1" w:styleId="WW8Num4z2">
    <w:name w:val="WW8Num4z2"/>
    <w:rsid w:val="007C7E34"/>
  </w:style>
  <w:style w:type="character" w:customStyle="1" w:styleId="WW8Num4z3">
    <w:name w:val="WW8Num4z3"/>
    <w:rsid w:val="007C7E34"/>
  </w:style>
  <w:style w:type="character" w:customStyle="1" w:styleId="WW8Num4z4">
    <w:name w:val="WW8Num4z4"/>
    <w:rsid w:val="007C7E34"/>
  </w:style>
  <w:style w:type="character" w:customStyle="1" w:styleId="WW8Num4z5">
    <w:name w:val="WW8Num4z5"/>
    <w:rsid w:val="007C7E34"/>
  </w:style>
  <w:style w:type="character" w:customStyle="1" w:styleId="WW8Num4z6">
    <w:name w:val="WW8Num4z6"/>
    <w:rsid w:val="007C7E34"/>
  </w:style>
  <w:style w:type="character" w:customStyle="1" w:styleId="WW8Num4z7">
    <w:name w:val="WW8Num4z7"/>
    <w:rsid w:val="007C7E34"/>
  </w:style>
  <w:style w:type="character" w:customStyle="1" w:styleId="WW8Num4z8">
    <w:name w:val="WW8Num4z8"/>
    <w:rsid w:val="007C7E34"/>
  </w:style>
  <w:style w:type="character" w:customStyle="1" w:styleId="WW8Num5z1">
    <w:name w:val="WW8Num5z1"/>
    <w:rsid w:val="007C7E34"/>
  </w:style>
  <w:style w:type="character" w:customStyle="1" w:styleId="WW8Num5z2">
    <w:name w:val="WW8Num5z2"/>
    <w:rsid w:val="007C7E34"/>
  </w:style>
  <w:style w:type="character" w:customStyle="1" w:styleId="WW8Num5z3">
    <w:name w:val="WW8Num5z3"/>
    <w:rsid w:val="007C7E34"/>
  </w:style>
  <w:style w:type="character" w:customStyle="1" w:styleId="WW8Num5z4">
    <w:name w:val="WW8Num5z4"/>
    <w:rsid w:val="007C7E34"/>
  </w:style>
  <w:style w:type="character" w:customStyle="1" w:styleId="WW8Num5z5">
    <w:name w:val="WW8Num5z5"/>
    <w:rsid w:val="007C7E34"/>
  </w:style>
  <w:style w:type="character" w:customStyle="1" w:styleId="WW8Num5z6">
    <w:name w:val="WW8Num5z6"/>
    <w:rsid w:val="007C7E34"/>
  </w:style>
  <w:style w:type="character" w:customStyle="1" w:styleId="WW8Num5z7">
    <w:name w:val="WW8Num5z7"/>
    <w:rsid w:val="007C7E34"/>
  </w:style>
  <w:style w:type="character" w:customStyle="1" w:styleId="WW8Num5z8">
    <w:name w:val="WW8Num5z8"/>
    <w:rsid w:val="007C7E34"/>
  </w:style>
  <w:style w:type="character" w:customStyle="1" w:styleId="WW8Num8z0">
    <w:name w:val="WW8Num8z0"/>
    <w:rsid w:val="007C7E34"/>
    <w:rPr>
      <w:rFonts w:ascii="Wingdings" w:hAnsi="Wingdings" w:cs="Wingdings"/>
    </w:rPr>
  </w:style>
  <w:style w:type="character" w:customStyle="1" w:styleId="WW8Num8z1">
    <w:name w:val="WW8Num8z1"/>
    <w:rsid w:val="007C7E34"/>
    <w:rPr>
      <w:rFonts w:ascii="Courier New" w:hAnsi="Courier New" w:cs="Courier New"/>
    </w:rPr>
  </w:style>
  <w:style w:type="character" w:customStyle="1" w:styleId="WW8Num8z3">
    <w:name w:val="WW8Num8z3"/>
    <w:rsid w:val="007C7E34"/>
    <w:rPr>
      <w:rFonts w:ascii="Symbol" w:hAnsi="Symbol" w:cs="Symbol"/>
    </w:rPr>
  </w:style>
  <w:style w:type="character" w:customStyle="1" w:styleId="WW8Num9z0">
    <w:name w:val="WW8Num9z0"/>
    <w:rsid w:val="007C7E34"/>
  </w:style>
  <w:style w:type="character" w:customStyle="1" w:styleId="WW8Num9z1">
    <w:name w:val="WW8Num9z1"/>
    <w:rsid w:val="007C7E34"/>
  </w:style>
  <w:style w:type="character" w:customStyle="1" w:styleId="WW8Num9z2">
    <w:name w:val="WW8Num9z2"/>
    <w:rsid w:val="007C7E34"/>
  </w:style>
  <w:style w:type="character" w:customStyle="1" w:styleId="WW8Num9z3">
    <w:name w:val="WW8Num9z3"/>
    <w:rsid w:val="007C7E34"/>
  </w:style>
  <w:style w:type="character" w:customStyle="1" w:styleId="WW8Num9z4">
    <w:name w:val="WW8Num9z4"/>
    <w:rsid w:val="007C7E34"/>
  </w:style>
  <w:style w:type="character" w:customStyle="1" w:styleId="WW8Num9z5">
    <w:name w:val="WW8Num9z5"/>
    <w:rsid w:val="007C7E34"/>
  </w:style>
  <w:style w:type="character" w:customStyle="1" w:styleId="WW8Num9z6">
    <w:name w:val="WW8Num9z6"/>
    <w:rsid w:val="007C7E34"/>
  </w:style>
  <w:style w:type="character" w:customStyle="1" w:styleId="WW8Num9z7">
    <w:name w:val="WW8Num9z7"/>
    <w:rsid w:val="007C7E34"/>
  </w:style>
  <w:style w:type="character" w:customStyle="1" w:styleId="WW8Num9z8">
    <w:name w:val="WW8Num9z8"/>
    <w:rsid w:val="007C7E34"/>
  </w:style>
  <w:style w:type="character" w:customStyle="1" w:styleId="10">
    <w:name w:val="Προεπιλεγμένη γραμματοσειρά1"/>
    <w:rsid w:val="007C7E34"/>
  </w:style>
  <w:style w:type="character" w:customStyle="1" w:styleId="style61">
    <w:name w:val="style61"/>
    <w:basedOn w:val="10"/>
    <w:rsid w:val="007C7E34"/>
    <w:rPr>
      <w:rFonts w:ascii="Tahoma" w:hAnsi="Tahoma" w:cs="Tahoma"/>
      <w:strike w:val="0"/>
      <w:dstrike w:val="0"/>
      <w:color w:val="515151"/>
      <w:sz w:val="17"/>
      <w:szCs w:val="17"/>
      <w:u w:val="none"/>
    </w:rPr>
  </w:style>
  <w:style w:type="character" w:customStyle="1" w:styleId="a3">
    <w:name w:val="Χαρακτήρες υποσημείωσης"/>
    <w:basedOn w:val="10"/>
    <w:rsid w:val="007C7E34"/>
    <w:rPr>
      <w:vertAlign w:val="superscript"/>
    </w:rPr>
  </w:style>
  <w:style w:type="character" w:customStyle="1" w:styleId="Bullets">
    <w:name w:val="Bullets"/>
    <w:rsid w:val="007C7E3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7C7E34"/>
  </w:style>
  <w:style w:type="paragraph" w:customStyle="1" w:styleId="a4">
    <w:name w:val="Επικεφαλίδα"/>
    <w:basedOn w:val="a"/>
    <w:next w:val="a5"/>
    <w:rsid w:val="007C7E3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C7E34"/>
    <w:pPr>
      <w:spacing w:after="120"/>
    </w:pPr>
  </w:style>
  <w:style w:type="paragraph" w:styleId="a6">
    <w:name w:val="List"/>
    <w:basedOn w:val="a5"/>
    <w:rsid w:val="007C7E34"/>
    <w:rPr>
      <w:rFonts w:cs="Mangal"/>
    </w:rPr>
  </w:style>
  <w:style w:type="paragraph" w:styleId="a7">
    <w:name w:val="caption"/>
    <w:basedOn w:val="a"/>
    <w:qFormat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7C7E34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7C7E3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Λεζάντα1"/>
    <w:basedOn w:val="a"/>
    <w:rsid w:val="007C7E3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7C7E34"/>
    <w:pPr>
      <w:suppressLineNumbers/>
    </w:pPr>
    <w:rPr>
      <w:rFonts w:cs="Tahoma"/>
    </w:rPr>
  </w:style>
  <w:style w:type="paragraph" w:customStyle="1" w:styleId="12">
    <w:name w:val="Λεζάντα1"/>
    <w:basedOn w:val="a"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Σώμα κείμενου 21"/>
    <w:basedOn w:val="a"/>
    <w:rsid w:val="007C7E34"/>
    <w:pPr>
      <w:overflowPunct w:val="0"/>
      <w:autoSpaceDE w:val="0"/>
      <w:spacing w:line="360" w:lineRule="auto"/>
      <w:jc w:val="both"/>
      <w:textAlignment w:val="baseline"/>
    </w:pPr>
    <w:rPr>
      <w:iCs/>
      <w:sz w:val="22"/>
      <w:szCs w:val="20"/>
      <w:lang w:val="en-US"/>
    </w:rPr>
  </w:style>
  <w:style w:type="paragraph" w:styleId="a9">
    <w:name w:val="Body Text Indent"/>
    <w:basedOn w:val="a"/>
    <w:rsid w:val="007C7E34"/>
    <w:pPr>
      <w:ind w:firstLine="720"/>
    </w:pPr>
  </w:style>
  <w:style w:type="paragraph" w:styleId="aa">
    <w:name w:val="Balloon Text"/>
    <w:basedOn w:val="a"/>
    <w:rsid w:val="007C7E34"/>
    <w:rPr>
      <w:rFonts w:ascii="Tahoma" w:hAnsi="Tahoma" w:cs="Tahoma"/>
      <w:sz w:val="16"/>
      <w:szCs w:val="16"/>
    </w:rPr>
  </w:style>
  <w:style w:type="paragraph" w:customStyle="1" w:styleId="13">
    <w:name w:val="Χάρτης εγγράφου1"/>
    <w:basedOn w:val="a"/>
    <w:rsid w:val="007C7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7C7E3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Web">
    <w:name w:val="Normal (Web)"/>
    <w:basedOn w:val="a"/>
    <w:rsid w:val="007C7E34"/>
    <w:pPr>
      <w:spacing w:before="280" w:after="280"/>
    </w:pPr>
  </w:style>
  <w:style w:type="paragraph" w:styleId="ab">
    <w:name w:val="footnote text"/>
    <w:basedOn w:val="a"/>
    <w:rsid w:val="007C7E34"/>
    <w:rPr>
      <w:sz w:val="20"/>
      <w:szCs w:val="20"/>
    </w:rPr>
  </w:style>
  <w:style w:type="paragraph" w:customStyle="1" w:styleId="ac">
    <w:name w:val="Περιεχόμενα πίνακα"/>
    <w:basedOn w:val="a"/>
    <w:rsid w:val="007C7E34"/>
    <w:pPr>
      <w:suppressLineNumbers/>
    </w:pPr>
  </w:style>
  <w:style w:type="paragraph" w:customStyle="1" w:styleId="ad">
    <w:name w:val="Επικεφαλίδα πίνακα"/>
    <w:basedOn w:val="ac"/>
    <w:rsid w:val="007C7E34"/>
    <w:pPr>
      <w:jc w:val="center"/>
    </w:pPr>
    <w:rPr>
      <w:b/>
      <w:bCs/>
    </w:rPr>
  </w:style>
  <w:style w:type="paragraph" w:customStyle="1" w:styleId="100">
    <w:name w:val="Επικεφαλίδα 10"/>
    <w:basedOn w:val="a4"/>
    <w:next w:val="a5"/>
    <w:rsid w:val="007C7E3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e">
    <w:name w:val="Παραθέσεις"/>
    <w:basedOn w:val="a"/>
    <w:rsid w:val="007C7E34"/>
    <w:pPr>
      <w:spacing w:after="283"/>
      <w:ind w:left="567" w:right="567"/>
    </w:pPr>
  </w:style>
  <w:style w:type="paragraph" w:styleId="af">
    <w:name w:val="Title"/>
    <w:basedOn w:val="a4"/>
    <w:next w:val="a5"/>
    <w:qFormat/>
    <w:rsid w:val="007C7E34"/>
    <w:pPr>
      <w:jc w:val="center"/>
    </w:pPr>
    <w:rPr>
      <w:b/>
      <w:bCs/>
      <w:sz w:val="36"/>
      <w:szCs w:val="36"/>
    </w:rPr>
  </w:style>
  <w:style w:type="paragraph" w:styleId="af0">
    <w:name w:val="Subtitle"/>
    <w:basedOn w:val="a4"/>
    <w:next w:val="a5"/>
    <w:qFormat/>
    <w:rsid w:val="007C7E34"/>
    <w:pPr>
      <w:jc w:val="center"/>
    </w:pPr>
    <w:rPr>
      <w:i/>
      <w:iCs/>
    </w:rPr>
  </w:style>
  <w:style w:type="paragraph" w:customStyle="1" w:styleId="TableContents">
    <w:name w:val="Table Contents"/>
    <w:basedOn w:val="a"/>
    <w:rsid w:val="007C7E34"/>
    <w:pPr>
      <w:suppressLineNumbers/>
    </w:pPr>
  </w:style>
  <w:style w:type="paragraph" w:customStyle="1" w:styleId="TableHeading">
    <w:name w:val="Table Heading"/>
    <w:basedOn w:val="TableContents"/>
    <w:rsid w:val="007C7E3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2048</Words>
  <Characters>11061</Characters>
  <Application>Microsoft Office Word</Application>
  <DocSecurity>0</DocSecurity>
  <Lines>92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sxpol3</dc:creator>
  <cp:lastModifiedBy>ΝΤΑΦΟΠΟΥΛΟΥ ΓΕΩΡΓΙΑ</cp:lastModifiedBy>
  <cp:revision>2</cp:revision>
  <cp:lastPrinted>2024-11-18T08:17:00Z</cp:lastPrinted>
  <dcterms:created xsi:type="dcterms:W3CDTF">2024-11-18T09:45:00Z</dcterms:created>
  <dcterms:modified xsi:type="dcterms:W3CDTF">2024-11-18T09:45:00Z</dcterms:modified>
</cp:coreProperties>
</file>